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424" w:rsidRPr="007A4070" w:rsidRDefault="001E2424" w:rsidP="001E2424">
      <w:pPr>
        <w:rPr>
          <w:b/>
        </w:rPr>
      </w:pPr>
      <w:r w:rsidRPr="007A4070">
        <w:rPr>
          <w:b/>
        </w:rPr>
        <w:t>«Согласовано»</w:t>
      </w:r>
    </w:p>
    <w:tbl>
      <w:tblPr>
        <w:tblW w:w="7026" w:type="dxa"/>
        <w:tblLook w:val="00A0" w:firstRow="1" w:lastRow="0" w:firstColumn="1" w:lastColumn="0" w:noHBand="0" w:noVBand="0"/>
      </w:tblPr>
      <w:tblGrid>
        <w:gridCol w:w="4361"/>
        <w:gridCol w:w="2665"/>
      </w:tblGrid>
      <w:tr w:rsidR="001E2424" w:rsidRPr="007A4070" w:rsidTr="001E2424">
        <w:tc>
          <w:tcPr>
            <w:tcW w:w="4361" w:type="dxa"/>
          </w:tcPr>
          <w:p w:rsidR="001E2424" w:rsidRPr="007A4070" w:rsidRDefault="001E2424" w:rsidP="001E2424">
            <w:pPr>
              <w:pStyle w:val="ChapterSubtitle"/>
              <w:spacing w:before="120"/>
              <w:rPr>
                <w:rFonts w:ascii="Times New Roman" w:hAnsi="Times New Roman"/>
                <w:sz w:val="28"/>
                <w:szCs w:val="28"/>
              </w:rPr>
            </w:pPr>
            <w:r w:rsidRPr="007A4070">
              <w:rPr>
                <w:rFonts w:ascii="Times New Roman" w:hAnsi="Times New Roman"/>
                <w:sz w:val="28"/>
                <w:szCs w:val="28"/>
              </w:rPr>
              <w:t xml:space="preserve">Глава  администрации </w:t>
            </w:r>
          </w:p>
          <w:p w:rsidR="001E2424" w:rsidRPr="007A4070" w:rsidRDefault="001E2424" w:rsidP="001E2424">
            <w:pPr>
              <w:pStyle w:val="ChapterSubtitle"/>
              <w:spacing w:before="120"/>
              <w:rPr>
                <w:rFonts w:ascii="Times New Roman" w:hAnsi="Times New Roman"/>
                <w:sz w:val="28"/>
                <w:szCs w:val="28"/>
              </w:rPr>
            </w:pPr>
            <w:r w:rsidRPr="007A4070">
              <w:rPr>
                <w:rFonts w:ascii="Times New Roman" w:hAnsi="Times New Roman"/>
                <w:sz w:val="28"/>
                <w:szCs w:val="28"/>
              </w:rPr>
              <w:t>города Армянск Республики Крым</w:t>
            </w:r>
          </w:p>
          <w:p w:rsidR="001E2424" w:rsidRPr="007A4070" w:rsidRDefault="001E2424" w:rsidP="001E2424">
            <w:pPr>
              <w:pStyle w:val="ChapterSubtitle"/>
              <w:spacing w:before="120"/>
              <w:rPr>
                <w:rFonts w:ascii="Times New Roman" w:hAnsi="Times New Roman"/>
                <w:sz w:val="28"/>
                <w:szCs w:val="28"/>
              </w:rPr>
            </w:pPr>
            <w:r w:rsidRPr="007A4070">
              <w:rPr>
                <w:rFonts w:ascii="Times New Roman" w:hAnsi="Times New Roman"/>
                <w:sz w:val="28"/>
                <w:szCs w:val="28"/>
              </w:rPr>
              <w:t>Телиженко В. А.</w:t>
            </w:r>
          </w:p>
          <w:p w:rsidR="001E2424" w:rsidRPr="007A4070" w:rsidRDefault="001E2424" w:rsidP="001E2424">
            <w:pPr>
              <w:pStyle w:val="ChapterSubtitle"/>
              <w:spacing w:before="120"/>
              <w:rPr>
                <w:rFonts w:ascii="Times New Roman" w:hAnsi="Times New Roman"/>
                <w:sz w:val="28"/>
                <w:szCs w:val="28"/>
              </w:rPr>
            </w:pPr>
            <w:r w:rsidRPr="007A4070">
              <w:rPr>
                <w:rFonts w:ascii="Times New Roman" w:hAnsi="Times New Roman"/>
                <w:sz w:val="28"/>
                <w:szCs w:val="28"/>
              </w:rPr>
              <w:t>«___»_____________2016 г.</w:t>
            </w:r>
          </w:p>
          <w:p w:rsidR="001E2424" w:rsidRPr="007A4070" w:rsidRDefault="001E2424" w:rsidP="001E2424">
            <w:pPr>
              <w:pStyle w:val="ChapterSubtitle"/>
              <w:spacing w:before="120"/>
              <w:rPr>
                <w:rFonts w:ascii="Times New Roman" w:hAnsi="Times New Roman"/>
                <w:sz w:val="28"/>
                <w:szCs w:val="28"/>
              </w:rPr>
            </w:pPr>
          </w:p>
        </w:tc>
        <w:tc>
          <w:tcPr>
            <w:tcW w:w="2665" w:type="dxa"/>
          </w:tcPr>
          <w:p w:rsidR="001E2424" w:rsidRPr="007A4070" w:rsidRDefault="001E2424" w:rsidP="001E2424">
            <w:pPr>
              <w:pStyle w:val="ChapterSubtitle"/>
              <w:spacing w:before="120"/>
              <w:rPr>
                <w:rFonts w:ascii="Times New Roman" w:hAnsi="Times New Roman"/>
                <w:sz w:val="28"/>
                <w:szCs w:val="28"/>
              </w:rPr>
            </w:pPr>
          </w:p>
        </w:tc>
      </w:tr>
    </w:tbl>
    <w:p w:rsidR="001E2424" w:rsidRPr="002102F3" w:rsidRDefault="001E2424" w:rsidP="001E2424"/>
    <w:p w:rsidR="001E2424" w:rsidRDefault="001E2424" w:rsidP="001E2424"/>
    <w:p w:rsidR="001E2424" w:rsidRPr="002102F3" w:rsidRDefault="001E2424" w:rsidP="001E2424"/>
    <w:tbl>
      <w:tblPr>
        <w:tblW w:w="13773" w:type="dxa"/>
        <w:tblInd w:w="-533" w:type="dxa"/>
        <w:tblLayout w:type="fixed"/>
        <w:tblCellMar>
          <w:left w:w="28" w:type="dxa"/>
          <w:right w:w="28" w:type="dxa"/>
        </w:tblCellMar>
        <w:tblLook w:val="0000" w:firstRow="0" w:lastRow="0" w:firstColumn="0" w:lastColumn="0" w:noHBand="0" w:noVBand="0"/>
      </w:tblPr>
      <w:tblGrid>
        <w:gridCol w:w="3373"/>
        <w:gridCol w:w="959"/>
        <w:gridCol w:w="4796"/>
        <w:gridCol w:w="133"/>
        <w:gridCol w:w="4512"/>
      </w:tblGrid>
      <w:tr w:rsidR="001E2424" w:rsidRPr="00414C7C" w:rsidTr="001E2424">
        <w:trPr>
          <w:gridAfter w:val="1"/>
          <w:wAfter w:w="4512" w:type="dxa"/>
          <w:cantSplit/>
          <w:trHeight w:val="2889"/>
        </w:trPr>
        <w:tc>
          <w:tcPr>
            <w:tcW w:w="3373" w:type="dxa"/>
          </w:tcPr>
          <w:p w:rsidR="001E2424" w:rsidRPr="00414C7C" w:rsidRDefault="001E2424" w:rsidP="001E2424">
            <w:pPr>
              <w:spacing w:after="120"/>
              <w:ind w:left="397" w:right="-28"/>
            </w:pPr>
            <w:r>
              <w:rPr>
                <w:lang w:eastAsia="ru-RU"/>
              </w:rPr>
              <w:drawing>
                <wp:inline distT="0" distB="0" distL="0" distR="0">
                  <wp:extent cx="1769110" cy="1911985"/>
                  <wp:effectExtent l="19050" t="0" r="2540" b="0"/>
                  <wp:docPr id="1" name="Рисунок 1" descr="герб Армя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Армянска"/>
                          <pic:cNvPicPr>
                            <a:picLocks noChangeAspect="1" noChangeArrowheads="1"/>
                          </pic:cNvPicPr>
                        </pic:nvPicPr>
                        <pic:blipFill>
                          <a:blip r:embed="rId8" cstate="print"/>
                          <a:srcRect/>
                          <a:stretch>
                            <a:fillRect/>
                          </a:stretch>
                        </pic:blipFill>
                        <pic:spPr bwMode="auto">
                          <a:xfrm>
                            <a:off x="0" y="0"/>
                            <a:ext cx="1769110" cy="1911985"/>
                          </a:xfrm>
                          <a:prstGeom prst="rect">
                            <a:avLst/>
                          </a:prstGeom>
                          <a:noFill/>
                          <a:ln w="9525">
                            <a:noFill/>
                            <a:miter lim="800000"/>
                            <a:headEnd/>
                            <a:tailEnd/>
                          </a:ln>
                        </pic:spPr>
                      </pic:pic>
                    </a:graphicData>
                  </a:graphic>
                </wp:inline>
              </w:drawing>
            </w:r>
          </w:p>
        </w:tc>
        <w:tc>
          <w:tcPr>
            <w:tcW w:w="5888" w:type="dxa"/>
            <w:gridSpan w:val="3"/>
          </w:tcPr>
          <w:p w:rsidR="001E2424" w:rsidRDefault="001E2424" w:rsidP="001E2424">
            <w:pPr>
              <w:pStyle w:val="ChapterSubtitle"/>
              <w:spacing w:line="360" w:lineRule="auto"/>
              <w:jc w:val="center"/>
              <w:rPr>
                <w:rFonts w:ascii="Times New Roman" w:hAnsi="Times New Roman"/>
                <w:spacing w:val="0"/>
                <w:sz w:val="36"/>
                <w:szCs w:val="36"/>
              </w:rPr>
            </w:pPr>
            <w:r w:rsidRPr="004E6A9F">
              <w:rPr>
                <w:rFonts w:ascii="Times New Roman" w:hAnsi="Times New Roman"/>
                <w:spacing w:val="0"/>
                <w:sz w:val="36"/>
                <w:szCs w:val="36"/>
              </w:rPr>
              <w:t xml:space="preserve">Схема теплоснабжения </w:t>
            </w:r>
          </w:p>
          <w:p w:rsidR="001E2424" w:rsidRDefault="001E2424" w:rsidP="001E2424">
            <w:pPr>
              <w:pStyle w:val="ChapterSubtitle"/>
              <w:spacing w:line="360" w:lineRule="auto"/>
              <w:jc w:val="center"/>
              <w:rPr>
                <w:rFonts w:ascii="Times New Roman" w:hAnsi="Times New Roman"/>
                <w:spacing w:val="0"/>
                <w:sz w:val="36"/>
                <w:szCs w:val="36"/>
              </w:rPr>
            </w:pPr>
            <w:r w:rsidRPr="004E6A9F">
              <w:rPr>
                <w:rFonts w:ascii="Times New Roman" w:hAnsi="Times New Roman"/>
                <w:spacing w:val="0"/>
                <w:sz w:val="36"/>
                <w:szCs w:val="36"/>
              </w:rPr>
              <w:t xml:space="preserve">городского округа Армянск </w:t>
            </w:r>
          </w:p>
          <w:p w:rsidR="001E2424" w:rsidRDefault="001E2424" w:rsidP="001E2424">
            <w:pPr>
              <w:pStyle w:val="ChapterSubtitle"/>
              <w:spacing w:line="360" w:lineRule="auto"/>
              <w:jc w:val="center"/>
              <w:rPr>
                <w:rFonts w:ascii="Times New Roman" w:hAnsi="Times New Roman"/>
                <w:spacing w:val="0"/>
                <w:sz w:val="36"/>
                <w:szCs w:val="36"/>
              </w:rPr>
            </w:pPr>
            <w:r w:rsidRPr="004E6A9F">
              <w:rPr>
                <w:rFonts w:ascii="Times New Roman" w:hAnsi="Times New Roman"/>
                <w:spacing w:val="0"/>
                <w:sz w:val="36"/>
                <w:szCs w:val="36"/>
              </w:rPr>
              <w:t xml:space="preserve">Республики Крым </w:t>
            </w:r>
          </w:p>
          <w:p w:rsidR="001E2424" w:rsidRPr="007A4070" w:rsidRDefault="001E2424" w:rsidP="001E2424">
            <w:pPr>
              <w:pStyle w:val="ChapterSubtitle"/>
              <w:spacing w:line="360" w:lineRule="auto"/>
              <w:jc w:val="center"/>
              <w:rPr>
                <w:rFonts w:ascii="Times New Roman" w:hAnsi="Times New Roman"/>
                <w:spacing w:val="0"/>
                <w:sz w:val="36"/>
                <w:szCs w:val="36"/>
              </w:rPr>
            </w:pPr>
            <w:r w:rsidRPr="004E6A9F">
              <w:rPr>
                <w:rFonts w:ascii="Times New Roman" w:hAnsi="Times New Roman"/>
                <w:spacing w:val="0"/>
                <w:sz w:val="36"/>
                <w:szCs w:val="36"/>
              </w:rPr>
              <w:t>на 2016-2031 г.г.</w:t>
            </w:r>
          </w:p>
          <w:p w:rsidR="001E2424" w:rsidRPr="004E6A9F" w:rsidRDefault="001E2424" w:rsidP="001E2424">
            <w:pPr>
              <w:pStyle w:val="ChapterSubtitle"/>
              <w:spacing w:before="120" w:line="276" w:lineRule="auto"/>
              <w:jc w:val="center"/>
              <w:rPr>
                <w:rFonts w:ascii="Times New Roman" w:hAnsi="Times New Roman"/>
                <w:sz w:val="28"/>
              </w:rPr>
            </w:pPr>
            <w:r w:rsidRPr="004E6A9F">
              <w:rPr>
                <w:rFonts w:ascii="Times New Roman" w:hAnsi="Times New Roman"/>
                <w:sz w:val="28"/>
              </w:rPr>
              <w:t>Обосновывающие материалы</w:t>
            </w:r>
          </w:p>
          <w:p w:rsidR="001E2424" w:rsidRPr="004E6A9F" w:rsidRDefault="001E2424" w:rsidP="001E2424">
            <w:pPr>
              <w:pStyle w:val="ChapterSubtitle"/>
              <w:spacing w:before="120" w:line="276" w:lineRule="auto"/>
              <w:jc w:val="center"/>
              <w:rPr>
                <w:rFonts w:ascii="Times New Roman" w:hAnsi="Times New Roman"/>
                <w:sz w:val="28"/>
              </w:rPr>
            </w:pPr>
          </w:p>
          <w:p w:rsidR="001E2424" w:rsidRPr="00A26DC7" w:rsidRDefault="001E2424" w:rsidP="001E2424">
            <w:pPr>
              <w:pStyle w:val="ChapterSubtitle"/>
              <w:spacing w:before="120" w:line="276" w:lineRule="auto"/>
              <w:jc w:val="center"/>
              <w:rPr>
                <w:rFonts w:ascii="Times New Roman" w:hAnsi="Times New Roman"/>
                <w:sz w:val="28"/>
              </w:rPr>
            </w:pPr>
            <w:r>
              <w:rPr>
                <w:rFonts w:ascii="Times New Roman" w:hAnsi="Times New Roman"/>
                <w:sz w:val="28"/>
              </w:rPr>
              <w:t xml:space="preserve">Глава </w:t>
            </w:r>
            <w:r w:rsidRPr="00A26DC7">
              <w:rPr>
                <w:rFonts w:ascii="Times New Roman" w:hAnsi="Times New Roman"/>
                <w:sz w:val="28"/>
              </w:rPr>
              <w:t>3</w:t>
            </w:r>
          </w:p>
          <w:p w:rsidR="001E2424" w:rsidRDefault="001E2424" w:rsidP="001E2424">
            <w:pPr>
              <w:pStyle w:val="ChapterSubtitle"/>
              <w:spacing w:before="120" w:line="276" w:lineRule="auto"/>
              <w:jc w:val="center"/>
              <w:rPr>
                <w:rFonts w:ascii="Times New Roman" w:hAnsi="Times New Roman"/>
                <w:spacing w:val="0"/>
                <w:sz w:val="28"/>
                <w:szCs w:val="28"/>
              </w:rPr>
            </w:pPr>
            <w:r w:rsidRPr="007A4070">
              <w:rPr>
                <w:rFonts w:ascii="Times New Roman" w:hAnsi="Times New Roman"/>
                <w:sz w:val="28"/>
                <w:szCs w:val="28"/>
              </w:rPr>
              <w:t>Перспективное потребление тепловой энергии на цели теплоснабжения</w:t>
            </w:r>
          </w:p>
          <w:p w:rsidR="001E2424" w:rsidRPr="007A4070" w:rsidRDefault="001E2424" w:rsidP="001E2424">
            <w:pPr>
              <w:pStyle w:val="ChapterSubtitle"/>
              <w:spacing w:before="120" w:line="276" w:lineRule="auto"/>
              <w:jc w:val="center"/>
              <w:rPr>
                <w:rFonts w:ascii="Times New Roman" w:hAnsi="Times New Roman"/>
                <w:spacing w:val="0"/>
                <w:sz w:val="28"/>
                <w:szCs w:val="28"/>
              </w:rPr>
            </w:pPr>
          </w:p>
          <w:p w:rsidR="001E2424" w:rsidRPr="004E6A9F" w:rsidRDefault="00A26DC7" w:rsidP="001E2424">
            <w:pPr>
              <w:pStyle w:val="ChapterSubtitle"/>
              <w:spacing w:before="120" w:line="276" w:lineRule="auto"/>
              <w:jc w:val="center"/>
              <w:rPr>
                <w:rFonts w:ascii="Times New Roman" w:hAnsi="Times New Roman"/>
                <w:spacing w:val="0"/>
              </w:rPr>
            </w:pPr>
            <w:r>
              <w:rPr>
                <w:rFonts w:ascii="Times New Roman" w:hAnsi="Times New Roman"/>
                <w:spacing w:val="0"/>
                <w:sz w:val="26"/>
                <w:szCs w:val="26"/>
              </w:rPr>
              <w:t>011.СТС.016.004.003</w:t>
            </w:r>
            <w:r w:rsidR="001E2424" w:rsidRPr="004E6A9F">
              <w:rPr>
                <w:rFonts w:ascii="Times New Roman" w:hAnsi="Times New Roman"/>
                <w:spacing w:val="0"/>
                <w:sz w:val="26"/>
                <w:szCs w:val="26"/>
              </w:rPr>
              <w:t>.000</w:t>
            </w:r>
          </w:p>
          <w:p w:rsidR="001E2424" w:rsidRPr="004E6A9F" w:rsidRDefault="001E2424" w:rsidP="001E2424">
            <w:pPr>
              <w:pStyle w:val="ChapterSubtitle"/>
              <w:jc w:val="center"/>
              <w:rPr>
                <w:rFonts w:ascii="Times New Roman" w:hAnsi="Times New Roman"/>
                <w:b w:val="0"/>
                <w:bCs w:val="0"/>
                <w:sz w:val="28"/>
              </w:rPr>
            </w:pPr>
          </w:p>
        </w:tc>
      </w:tr>
      <w:tr w:rsidR="001E2424" w:rsidRPr="00414C7C" w:rsidTr="001E2424">
        <w:tblPrEx>
          <w:jc w:val="right"/>
          <w:tblInd w:w="0" w:type="dxa"/>
          <w:tblCellMar>
            <w:left w:w="108" w:type="dxa"/>
            <w:right w:w="108" w:type="dxa"/>
          </w:tblCellMar>
          <w:tblLook w:val="00A0" w:firstRow="1" w:lastRow="0" w:firstColumn="1" w:lastColumn="0" w:noHBand="0" w:noVBand="0"/>
        </w:tblPrEx>
        <w:trPr>
          <w:gridBefore w:val="2"/>
          <w:wBefore w:w="4332" w:type="dxa"/>
          <w:jc w:val="right"/>
        </w:trPr>
        <w:tc>
          <w:tcPr>
            <w:tcW w:w="4796" w:type="dxa"/>
          </w:tcPr>
          <w:p w:rsidR="001E2424" w:rsidRPr="00414C7C" w:rsidRDefault="001E2424" w:rsidP="001E2424">
            <w:pPr>
              <w:pStyle w:val="ChapterSubtitle"/>
              <w:spacing w:before="120"/>
              <w:ind w:left="3805" w:right="-4163" w:hanging="3805"/>
              <w:jc w:val="left"/>
              <w:rPr>
                <w:rFonts w:ascii="Times New Roman" w:hAnsi="Times New Roman"/>
                <w:b w:val="0"/>
                <w:sz w:val="24"/>
                <w:szCs w:val="24"/>
              </w:rPr>
            </w:pPr>
          </w:p>
        </w:tc>
        <w:tc>
          <w:tcPr>
            <w:tcW w:w="4645" w:type="dxa"/>
            <w:gridSpan w:val="2"/>
          </w:tcPr>
          <w:p w:rsidR="001E2424" w:rsidRPr="00414C7C" w:rsidRDefault="001E2424" w:rsidP="001E2424">
            <w:pPr>
              <w:pStyle w:val="ChapterSubtitle"/>
              <w:spacing w:before="120"/>
              <w:ind w:left="3805" w:right="-4163" w:hanging="3805"/>
              <w:jc w:val="left"/>
              <w:rPr>
                <w:rFonts w:ascii="Times New Roman" w:hAnsi="Times New Roman"/>
                <w:sz w:val="26"/>
                <w:szCs w:val="26"/>
              </w:rPr>
            </w:pPr>
            <w:r w:rsidRPr="00414C7C">
              <w:rPr>
                <w:rFonts w:ascii="Times New Roman" w:hAnsi="Times New Roman"/>
                <w:sz w:val="26"/>
                <w:szCs w:val="26"/>
              </w:rPr>
              <w:t>Разработчик</w:t>
            </w:r>
          </w:p>
          <w:p w:rsidR="001E2424" w:rsidRPr="00414C7C" w:rsidRDefault="001E2424" w:rsidP="001E2424">
            <w:pPr>
              <w:pStyle w:val="ChapterSubtitle"/>
              <w:spacing w:before="120"/>
              <w:ind w:left="3805" w:right="-4163" w:hanging="3805"/>
              <w:jc w:val="left"/>
              <w:rPr>
                <w:rFonts w:ascii="Times New Roman" w:hAnsi="Times New Roman"/>
                <w:sz w:val="26"/>
                <w:szCs w:val="26"/>
              </w:rPr>
            </w:pPr>
            <w:r w:rsidRPr="00414C7C">
              <w:rPr>
                <w:rFonts w:ascii="Times New Roman" w:hAnsi="Times New Roman"/>
                <w:sz w:val="26"/>
                <w:szCs w:val="26"/>
              </w:rPr>
              <w:t>НП «Энергоэффективный город»</w:t>
            </w:r>
          </w:p>
          <w:p w:rsidR="001E2424" w:rsidRPr="00414C7C" w:rsidRDefault="001E2424" w:rsidP="001E2424">
            <w:pPr>
              <w:pStyle w:val="ChapterSubtitle"/>
              <w:spacing w:before="120"/>
              <w:ind w:left="3805" w:right="-4163" w:hanging="3805"/>
              <w:jc w:val="left"/>
              <w:rPr>
                <w:rFonts w:ascii="Times New Roman" w:hAnsi="Times New Roman"/>
                <w:sz w:val="26"/>
                <w:szCs w:val="26"/>
              </w:rPr>
            </w:pPr>
          </w:p>
          <w:p w:rsidR="001E2424" w:rsidRPr="00414C7C" w:rsidRDefault="001E2424" w:rsidP="001E2424">
            <w:pPr>
              <w:pStyle w:val="ChapterSubtitle"/>
              <w:spacing w:before="120"/>
              <w:ind w:left="3805" w:right="-4163" w:hanging="3805"/>
              <w:jc w:val="left"/>
              <w:rPr>
                <w:rFonts w:ascii="Times New Roman" w:hAnsi="Times New Roman"/>
                <w:sz w:val="26"/>
                <w:szCs w:val="26"/>
              </w:rPr>
            </w:pPr>
            <w:r w:rsidRPr="00414C7C">
              <w:rPr>
                <w:rFonts w:ascii="Times New Roman" w:hAnsi="Times New Roman"/>
                <w:sz w:val="26"/>
                <w:szCs w:val="26"/>
              </w:rPr>
              <w:t>Исполнительный директор</w:t>
            </w:r>
          </w:p>
          <w:p w:rsidR="001E2424" w:rsidRPr="00414C7C" w:rsidRDefault="001E2424" w:rsidP="001E2424">
            <w:pPr>
              <w:pStyle w:val="ChapterSubtitle"/>
              <w:spacing w:before="120"/>
              <w:ind w:left="3805" w:right="-4163" w:hanging="3805"/>
              <w:jc w:val="left"/>
              <w:rPr>
                <w:rFonts w:ascii="Times New Roman" w:hAnsi="Times New Roman"/>
                <w:sz w:val="26"/>
                <w:szCs w:val="26"/>
              </w:rPr>
            </w:pPr>
            <w:r w:rsidRPr="00414C7C">
              <w:rPr>
                <w:rFonts w:ascii="Times New Roman" w:hAnsi="Times New Roman"/>
                <w:sz w:val="26"/>
                <w:szCs w:val="26"/>
              </w:rPr>
              <w:t>Силинский В. П.</w:t>
            </w:r>
          </w:p>
          <w:p w:rsidR="001E2424" w:rsidRPr="00414C7C" w:rsidRDefault="001E2424" w:rsidP="001E2424">
            <w:pPr>
              <w:pStyle w:val="ChapterSubtitle"/>
              <w:spacing w:before="120"/>
              <w:ind w:left="3805" w:right="-4163" w:hanging="3805"/>
              <w:jc w:val="left"/>
              <w:rPr>
                <w:rFonts w:ascii="Times New Roman" w:hAnsi="Times New Roman"/>
                <w:sz w:val="26"/>
                <w:szCs w:val="26"/>
              </w:rPr>
            </w:pPr>
            <w:r w:rsidRPr="00414C7C">
              <w:rPr>
                <w:rFonts w:ascii="Times New Roman" w:hAnsi="Times New Roman"/>
                <w:sz w:val="26"/>
                <w:szCs w:val="26"/>
              </w:rPr>
              <w:t>«___»_____________2016 г.</w:t>
            </w:r>
          </w:p>
        </w:tc>
      </w:tr>
    </w:tbl>
    <w:p w:rsidR="000A4FC0" w:rsidRDefault="000A4FC0" w:rsidP="000A4FC0">
      <w:r>
        <w:t xml:space="preserve">    </w:t>
      </w:r>
    </w:p>
    <w:p w:rsidR="000A4FC0" w:rsidRDefault="000A4FC0" w:rsidP="00513DD0">
      <w:pPr>
        <w:jc w:val="center"/>
        <w:rPr>
          <w:szCs w:val="24"/>
        </w:rPr>
      </w:pPr>
    </w:p>
    <w:p w:rsidR="000A4FC0" w:rsidRDefault="000A4FC0" w:rsidP="00513DD0">
      <w:pPr>
        <w:jc w:val="center"/>
        <w:rPr>
          <w:szCs w:val="24"/>
        </w:rPr>
      </w:pPr>
    </w:p>
    <w:p w:rsidR="000A4FC0" w:rsidRDefault="000A4FC0" w:rsidP="00513DD0">
      <w:pPr>
        <w:jc w:val="center"/>
        <w:rPr>
          <w:szCs w:val="24"/>
        </w:rPr>
      </w:pPr>
    </w:p>
    <w:p w:rsidR="006D47CA" w:rsidRDefault="006D47CA" w:rsidP="00513DD0">
      <w:pPr>
        <w:rPr>
          <w:szCs w:val="24"/>
        </w:rPr>
        <w:sectPr w:rsidR="006D47CA" w:rsidSect="00513DD0">
          <w:headerReference w:type="default" r:id="rId9"/>
          <w:footerReference w:type="default" r:id="rId10"/>
          <w:footerReference w:type="first" r:id="rId11"/>
          <w:pgSz w:w="11909" w:h="16834" w:code="9"/>
          <w:pgMar w:top="1134" w:right="851" w:bottom="1134" w:left="1134" w:header="0" w:footer="425" w:gutter="0"/>
          <w:cols w:space="720"/>
          <w:titlePg/>
          <w:docGrid w:linePitch="326"/>
        </w:sectPr>
      </w:pPr>
    </w:p>
    <w:p w:rsidR="00F748BE" w:rsidRPr="00ED2BA1" w:rsidRDefault="00F748BE" w:rsidP="00F748BE">
      <w:pPr>
        <w:spacing w:before="240" w:line="360" w:lineRule="auto"/>
        <w:jc w:val="center"/>
        <w:rPr>
          <w:b/>
          <w:caps/>
        </w:rPr>
      </w:pPr>
      <w:bookmarkStart w:id="0" w:name="_Toc333913957"/>
      <w:r w:rsidRPr="00ED2BA1">
        <w:rPr>
          <w:b/>
          <w:caps/>
        </w:rPr>
        <w:lastRenderedPageBreak/>
        <w:t>Состав работы</w:t>
      </w:r>
      <w:bookmarkEnd w:id="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3083"/>
      </w:tblGrid>
      <w:tr w:rsidR="00F748BE" w:rsidRPr="00391175" w:rsidTr="00F748BE">
        <w:trPr>
          <w:trHeight w:val="567"/>
          <w:tblHeader/>
        </w:trPr>
        <w:tc>
          <w:tcPr>
            <w:tcW w:w="3479" w:type="pct"/>
            <w:shd w:val="clear" w:color="auto" w:fill="D9D9D9"/>
            <w:vAlign w:val="center"/>
          </w:tcPr>
          <w:p w:rsidR="00F748BE" w:rsidRPr="00391175" w:rsidRDefault="00F748BE" w:rsidP="00F748BE">
            <w:pPr>
              <w:spacing w:before="120" w:after="120"/>
              <w:jc w:val="center"/>
              <w:rPr>
                <w:rFonts w:eastAsia="Microsoft YaHei"/>
                <w:b/>
                <w:color w:val="auto"/>
                <w:szCs w:val="24"/>
              </w:rPr>
            </w:pPr>
            <w:r w:rsidRPr="00391175">
              <w:rPr>
                <w:rFonts w:eastAsia="Microsoft YaHei"/>
                <w:b/>
                <w:color w:val="auto"/>
                <w:szCs w:val="24"/>
              </w:rPr>
              <w:t>Наименование документа</w:t>
            </w:r>
          </w:p>
        </w:tc>
        <w:tc>
          <w:tcPr>
            <w:tcW w:w="1521" w:type="pct"/>
            <w:shd w:val="clear" w:color="auto" w:fill="D9D9D9"/>
            <w:vAlign w:val="center"/>
          </w:tcPr>
          <w:p w:rsidR="00F748BE" w:rsidRPr="00391175" w:rsidRDefault="00F748BE" w:rsidP="00F748BE">
            <w:pPr>
              <w:spacing w:before="120" w:after="120"/>
              <w:jc w:val="center"/>
              <w:rPr>
                <w:rFonts w:eastAsia="Microsoft YaHei"/>
                <w:b/>
                <w:color w:val="auto"/>
                <w:szCs w:val="24"/>
              </w:rPr>
            </w:pPr>
            <w:r w:rsidRPr="00391175">
              <w:rPr>
                <w:rFonts w:eastAsia="Microsoft YaHei"/>
                <w:b/>
                <w:color w:val="auto"/>
                <w:szCs w:val="24"/>
              </w:rPr>
              <w:t>Шифр</w:t>
            </w:r>
          </w:p>
        </w:tc>
      </w:tr>
      <w:tr w:rsidR="00F748BE" w:rsidRPr="00391175" w:rsidTr="00F748BE">
        <w:trPr>
          <w:trHeight w:val="567"/>
        </w:trPr>
        <w:tc>
          <w:tcPr>
            <w:tcW w:w="3479" w:type="pct"/>
          </w:tcPr>
          <w:p w:rsidR="00CF1228" w:rsidRPr="00391175" w:rsidRDefault="00F748BE" w:rsidP="00391175">
            <w:pPr>
              <w:spacing w:before="120" w:after="120"/>
              <w:rPr>
                <w:rFonts w:eastAsia="Microsoft YaHei"/>
                <w:color w:val="auto"/>
                <w:szCs w:val="24"/>
              </w:rPr>
            </w:pPr>
            <w:r w:rsidRPr="00391175">
              <w:rPr>
                <w:rFonts w:eastAsia="Microsoft YaHei"/>
                <w:color w:val="auto"/>
                <w:szCs w:val="24"/>
              </w:rPr>
              <w:t xml:space="preserve">Схема теплоснабжения </w:t>
            </w:r>
            <w:r w:rsidR="001E2424">
              <w:rPr>
                <w:rFonts w:eastAsia="Microsoft YaHei"/>
                <w:color w:val="auto"/>
                <w:szCs w:val="24"/>
              </w:rPr>
              <w:t>городского округа Армянск</w:t>
            </w:r>
            <w:r w:rsidR="002C595B" w:rsidRPr="00391175">
              <w:rPr>
                <w:rFonts w:eastAsia="Microsoft YaHei"/>
                <w:color w:val="auto"/>
                <w:szCs w:val="24"/>
              </w:rPr>
              <w:t xml:space="preserve"> Республики Крым на 2016-2031 г.г.</w:t>
            </w:r>
          </w:p>
        </w:tc>
        <w:tc>
          <w:tcPr>
            <w:tcW w:w="1521" w:type="pct"/>
            <w:vAlign w:val="center"/>
          </w:tcPr>
          <w:p w:rsidR="00F748BE" w:rsidRPr="00391175" w:rsidRDefault="001E2424" w:rsidP="00391175">
            <w:pPr>
              <w:pStyle w:val="ChapterSubtitle"/>
              <w:spacing w:before="120" w:line="276" w:lineRule="auto"/>
              <w:jc w:val="center"/>
              <w:rPr>
                <w:rFonts w:ascii="Times New Roman" w:hAnsi="Times New Roman"/>
                <w:b w:val="0"/>
                <w:spacing w:val="0"/>
              </w:rPr>
            </w:pPr>
            <w:r>
              <w:rPr>
                <w:rFonts w:ascii="Times New Roman" w:hAnsi="Times New Roman"/>
                <w:b w:val="0"/>
                <w:spacing w:val="0"/>
                <w:sz w:val="26"/>
                <w:szCs w:val="26"/>
              </w:rPr>
              <w:t>011</w:t>
            </w:r>
            <w:r w:rsidR="00371F1C">
              <w:rPr>
                <w:rFonts w:ascii="Times New Roman" w:hAnsi="Times New Roman"/>
                <w:b w:val="0"/>
                <w:spacing w:val="0"/>
                <w:sz w:val="26"/>
                <w:szCs w:val="26"/>
              </w:rPr>
              <w:t>.СТС.016.0</w:t>
            </w:r>
            <w:r w:rsidR="00371F1C">
              <w:rPr>
                <w:rFonts w:ascii="Times New Roman" w:hAnsi="Times New Roman"/>
                <w:b w:val="0"/>
                <w:spacing w:val="0"/>
                <w:sz w:val="26"/>
                <w:szCs w:val="26"/>
                <w:lang w:val="en-US"/>
              </w:rPr>
              <w:t>01</w:t>
            </w:r>
            <w:r w:rsidR="00391175" w:rsidRPr="00391175">
              <w:rPr>
                <w:rFonts w:ascii="Times New Roman" w:hAnsi="Times New Roman"/>
                <w:b w:val="0"/>
                <w:spacing w:val="0"/>
                <w:sz w:val="26"/>
                <w:szCs w:val="26"/>
              </w:rPr>
              <w:t>.000.000</w:t>
            </w:r>
          </w:p>
        </w:tc>
      </w:tr>
      <w:tr w:rsidR="002C595B" w:rsidRPr="00391175" w:rsidTr="002C595B">
        <w:trPr>
          <w:trHeight w:val="567"/>
        </w:trPr>
        <w:tc>
          <w:tcPr>
            <w:tcW w:w="5000" w:type="pct"/>
            <w:gridSpan w:val="2"/>
          </w:tcPr>
          <w:p w:rsidR="002C595B" w:rsidRPr="00391175" w:rsidRDefault="002C595B" w:rsidP="00391175">
            <w:pPr>
              <w:spacing w:before="120" w:after="120"/>
              <w:ind w:firstLine="9"/>
              <w:jc w:val="center"/>
              <w:rPr>
                <w:rFonts w:eastAsia="Microsoft YaHei"/>
                <w:i/>
                <w:color w:val="auto"/>
                <w:szCs w:val="24"/>
              </w:rPr>
            </w:pPr>
            <w:r w:rsidRPr="00391175">
              <w:rPr>
                <w:rFonts w:eastAsia="Microsoft YaHei"/>
                <w:i/>
                <w:color w:val="auto"/>
                <w:szCs w:val="24"/>
              </w:rPr>
              <w:t xml:space="preserve">Обосновывающие материалы к схеме теплоснабжения </w:t>
            </w:r>
            <w:r w:rsidR="001E2424">
              <w:rPr>
                <w:rFonts w:eastAsia="Microsoft YaHei"/>
                <w:i/>
                <w:color w:val="auto"/>
                <w:szCs w:val="24"/>
              </w:rPr>
              <w:t>городского округа Армянск</w:t>
            </w:r>
            <w:r w:rsidRPr="00391175">
              <w:rPr>
                <w:rFonts w:eastAsia="Microsoft YaHei"/>
                <w:i/>
                <w:color w:val="auto"/>
                <w:szCs w:val="24"/>
              </w:rPr>
              <w:t xml:space="preserve"> Республики Крым на 2016-2031 г.г.</w:t>
            </w:r>
          </w:p>
        </w:tc>
      </w:tr>
      <w:tr w:rsidR="00C01931" w:rsidRPr="00391175" w:rsidTr="00F748BE">
        <w:trPr>
          <w:trHeight w:val="567"/>
        </w:trPr>
        <w:tc>
          <w:tcPr>
            <w:tcW w:w="3479" w:type="pct"/>
          </w:tcPr>
          <w:p w:rsidR="00391175" w:rsidRPr="00391175" w:rsidRDefault="00391175" w:rsidP="00391175">
            <w:pPr>
              <w:tabs>
                <w:tab w:val="left" w:pos="6315"/>
              </w:tabs>
              <w:jc w:val="both"/>
              <w:rPr>
                <w:color w:val="auto"/>
              </w:rPr>
            </w:pPr>
            <w:r w:rsidRPr="00391175">
              <w:rPr>
                <w:color w:val="auto"/>
              </w:rPr>
              <w:t>Глава</w:t>
            </w:r>
            <w:r w:rsidR="00C01931" w:rsidRPr="00391175">
              <w:rPr>
                <w:color w:val="auto"/>
              </w:rPr>
              <w:t xml:space="preserve"> 1</w:t>
            </w:r>
          </w:p>
          <w:p w:rsidR="00C01931" w:rsidRPr="00391175" w:rsidRDefault="00C01931" w:rsidP="00391175">
            <w:pPr>
              <w:tabs>
                <w:tab w:val="left" w:pos="6315"/>
              </w:tabs>
              <w:jc w:val="both"/>
              <w:rPr>
                <w:color w:val="auto"/>
              </w:rPr>
            </w:pPr>
            <w:r w:rsidRPr="00391175">
              <w:rPr>
                <w:color w:val="auto"/>
              </w:rPr>
              <w:t>Существующее положение в сфере производства, передачи и потребления тепловой энергии для целей теплоснабжения</w:t>
            </w:r>
          </w:p>
        </w:tc>
        <w:tc>
          <w:tcPr>
            <w:tcW w:w="1521" w:type="pct"/>
            <w:vAlign w:val="center"/>
          </w:tcPr>
          <w:p w:rsidR="00C01931" w:rsidRPr="00391175" w:rsidRDefault="001E2424" w:rsidP="00F748BE">
            <w:pPr>
              <w:spacing w:before="120" w:after="120"/>
              <w:ind w:firstLine="9"/>
              <w:jc w:val="center"/>
              <w:rPr>
                <w:rFonts w:eastAsia="Microsoft YaHei"/>
                <w:color w:val="auto"/>
                <w:szCs w:val="24"/>
              </w:rPr>
            </w:pPr>
            <w:r>
              <w:rPr>
                <w:color w:val="auto"/>
                <w:sz w:val="26"/>
                <w:szCs w:val="26"/>
              </w:rPr>
              <w:t>011</w:t>
            </w:r>
            <w:r w:rsidR="00391175" w:rsidRPr="00391175">
              <w:rPr>
                <w:color w:val="auto"/>
                <w:sz w:val="26"/>
                <w:szCs w:val="26"/>
              </w:rPr>
              <w:t>.СТС.016.002.001.000</w:t>
            </w:r>
          </w:p>
        </w:tc>
      </w:tr>
      <w:tr w:rsidR="00C01931" w:rsidRPr="00391175" w:rsidTr="00F748BE">
        <w:trPr>
          <w:trHeight w:val="567"/>
        </w:trPr>
        <w:tc>
          <w:tcPr>
            <w:tcW w:w="3479" w:type="pct"/>
          </w:tcPr>
          <w:p w:rsidR="00C01931" w:rsidRPr="00391175" w:rsidRDefault="00391175" w:rsidP="00C01931">
            <w:pPr>
              <w:tabs>
                <w:tab w:val="left" w:pos="6315"/>
              </w:tabs>
              <w:jc w:val="both"/>
              <w:rPr>
                <w:color w:val="auto"/>
              </w:rPr>
            </w:pPr>
            <w:r w:rsidRPr="00391175">
              <w:rPr>
                <w:color w:val="auto"/>
              </w:rPr>
              <w:t>Глава</w:t>
            </w:r>
            <w:r w:rsidR="00C01931" w:rsidRPr="00391175">
              <w:rPr>
                <w:color w:val="auto"/>
              </w:rPr>
              <w:t xml:space="preserve"> 2</w:t>
            </w:r>
          </w:p>
          <w:p w:rsidR="00C01931" w:rsidRPr="00391175" w:rsidRDefault="00C01931" w:rsidP="00C01931">
            <w:pPr>
              <w:tabs>
                <w:tab w:val="left" w:pos="6315"/>
              </w:tabs>
              <w:jc w:val="both"/>
              <w:rPr>
                <w:color w:val="auto"/>
              </w:rPr>
            </w:pPr>
            <w:r w:rsidRPr="00391175">
              <w:rPr>
                <w:color w:val="auto"/>
              </w:rPr>
              <w:t>Перспективное потребление тепловой энергии на цели теплоснабжения</w:t>
            </w:r>
          </w:p>
        </w:tc>
        <w:tc>
          <w:tcPr>
            <w:tcW w:w="1521" w:type="pct"/>
            <w:vAlign w:val="center"/>
          </w:tcPr>
          <w:p w:rsidR="00C01931" w:rsidRPr="00391175" w:rsidRDefault="001E2424" w:rsidP="00F748BE">
            <w:pPr>
              <w:spacing w:before="120" w:after="120"/>
              <w:ind w:firstLine="9"/>
              <w:jc w:val="center"/>
              <w:rPr>
                <w:rFonts w:eastAsia="Microsoft YaHei"/>
                <w:color w:val="auto"/>
                <w:szCs w:val="24"/>
              </w:rPr>
            </w:pPr>
            <w:r>
              <w:rPr>
                <w:color w:val="auto"/>
                <w:sz w:val="26"/>
                <w:szCs w:val="26"/>
              </w:rPr>
              <w:t>011</w:t>
            </w:r>
            <w:r w:rsidR="00371F1C">
              <w:rPr>
                <w:color w:val="auto"/>
                <w:sz w:val="26"/>
                <w:szCs w:val="26"/>
              </w:rPr>
              <w:t>.СТС.016.0</w:t>
            </w:r>
            <w:r w:rsidR="00371F1C">
              <w:rPr>
                <w:color w:val="auto"/>
                <w:sz w:val="26"/>
                <w:szCs w:val="26"/>
                <w:lang w:val="en-US"/>
              </w:rPr>
              <w:t>03</w:t>
            </w:r>
            <w:r w:rsidR="00391175" w:rsidRPr="00391175">
              <w:rPr>
                <w:color w:val="auto"/>
                <w:sz w:val="26"/>
                <w:szCs w:val="26"/>
              </w:rPr>
              <w:t>.002.000</w:t>
            </w:r>
          </w:p>
        </w:tc>
      </w:tr>
      <w:tr w:rsidR="00AF1E82" w:rsidRPr="00391175" w:rsidTr="00F748BE">
        <w:trPr>
          <w:trHeight w:val="567"/>
        </w:trPr>
        <w:tc>
          <w:tcPr>
            <w:tcW w:w="3479" w:type="pct"/>
          </w:tcPr>
          <w:p w:rsidR="00AF1E82" w:rsidRPr="00391175" w:rsidRDefault="00AF1E82" w:rsidP="00AF1E82">
            <w:pPr>
              <w:tabs>
                <w:tab w:val="left" w:pos="6315"/>
              </w:tabs>
              <w:jc w:val="both"/>
              <w:rPr>
                <w:color w:val="auto"/>
              </w:rPr>
            </w:pPr>
            <w:r>
              <w:rPr>
                <w:color w:val="auto"/>
              </w:rPr>
              <w:t>Глава 3 Электронная модель системы теплоснабжения городского округа Армянск</w:t>
            </w:r>
          </w:p>
        </w:tc>
        <w:tc>
          <w:tcPr>
            <w:tcW w:w="1521" w:type="pct"/>
            <w:vAlign w:val="center"/>
          </w:tcPr>
          <w:p w:rsidR="00AF1E82" w:rsidRDefault="00AF1E82" w:rsidP="00AF1E82">
            <w:pPr>
              <w:spacing w:before="120" w:after="120"/>
              <w:ind w:firstLine="9"/>
              <w:jc w:val="center"/>
              <w:rPr>
                <w:color w:val="auto"/>
                <w:sz w:val="26"/>
                <w:szCs w:val="26"/>
              </w:rPr>
            </w:pPr>
            <w:r>
              <w:rPr>
                <w:color w:val="auto"/>
                <w:sz w:val="26"/>
                <w:szCs w:val="26"/>
              </w:rPr>
              <w:t>011.СТС.016.0</w:t>
            </w:r>
            <w:r>
              <w:rPr>
                <w:color w:val="auto"/>
                <w:sz w:val="26"/>
                <w:szCs w:val="26"/>
                <w:lang w:val="en-US"/>
              </w:rPr>
              <w:t>0</w:t>
            </w:r>
            <w:r>
              <w:rPr>
                <w:color w:val="auto"/>
                <w:sz w:val="26"/>
                <w:szCs w:val="26"/>
              </w:rPr>
              <w:t>4.003</w:t>
            </w:r>
            <w:r w:rsidRPr="00391175">
              <w:rPr>
                <w:color w:val="auto"/>
                <w:sz w:val="26"/>
                <w:szCs w:val="26"/>
              </w:rPr>
              <w:t>.000</w:t>
            </w:r>
          </w:p>
        </w:tc>
      </w:tr>
      <w:tr w:rsidR="00AF1E82" w:rsidRPr="00391175" w:rsidTr="00F748BE">
        <w:trPr>
          <w:trHeight w:val="567"/>
        </w:trPr>
        <w:tc>
          <w:tcPr>
            <w:tcW w:w="3479" w:type="pct"/>
          </w:tcPr>
          <w:p w:rsidR="00AF1E82" w:rsidRDefault="00AF1E82" w:rsidP="00AF1E82">
            <w:pPr>
              <w:tabs>
                <w:tab w:val="left" w:pos="6315"/>
              </w:tabs>
              <w:jc w:val="both"/>
              <w:rPr>
                <w:color w:val="auto"/>
              </w:rPr>
            </w:pPr>
            <w:r>
              <w:rPr>
                <w:color w:val="auto"/>
              </w:rPr>
              <w:t xml:space="preserve">Приложение 1. База данных по источникам теплоснабжения городского округа Армянск </w:t>
            </w:r>
          </w:p>
        </w:tc>
        <w:tc>
          <w:tcPr>
            <w:tcW w:w="1521" w:type="pct"/>
            <w:vAlign w:val="center"/>
          </w:tcPr>
          <w:p w:rsidR="00AF1E82" w:rsidRDefault="00AF1E82" w:rsidP="00AF1E82">
            <w:pPr>
              <w:spacing w:before="120" w:after="120"/>
              <w:ind w:firstLine="9"/>
              <w:jc w:val="center"/>
              <w:rPr>
                <w:color w:val="auto"/>
                <w:sz w:val="26"/>
                <w:szCs w:val="26"/>
              </w:rPr>
            </w:pPr>
            <w:r>
              <w:rPr>
                <w:color w:val="auto"/>
                <w:sz w:val="26"/>
                <w:szCs w:val="26"/>
              </w:rPr>
              <w:t>011.СТС.016.0</w:t>
            </w:r>
            <w:r>
              <w:rPr>
                <w:color w:val="auto"/>
                <w:sz w:val="26"/>
                <w:szCs w:val="26"/>
                <w:lang w:val="en-US"/>
              </w:rPr>
              <w:t>0</w:t>
            </w:r>
            <w:r>
              <w:rPr>
                <w:color w:val="auto"/>
                <w:sz w:val="26"/>
                <w:szCs w:val="26"/>
              </w:rPr>
              <w:t>4.003</w:t>
            </w:r>
            <w:r w:rsidRPr="00391175">
              <w:rPr>
                <w:color w:val="auto"/>
                <w:sz w:val="26"/>
                <w:szCs w:val="26"/>
              </w:rPr>
              <w:t>.00</w:t>
            </w:r>
            <w:r>
              <w:rPr>
                <w:color w:val="auto"/>
                <w:sz w:val="26"/>
                <w:szCs w:val="26"/>
              </w:rPr>
              <w:t>1</w:t>
            </w:r>
          </w:p>
        </w:tc>
      </w:tr>
      <w:tr w:rsidR="00AF1E82" w:rsidRPr="00391175" w:rsidTr="00F748BE">
        <w:trPr>
          <w:trHeight w:val="567"/>
        </w:trPr>
        <w:tc>
          <w:tcPr>
            <w:tcW w:w="3479" w:type="pct"/>
          </w:tcPr>
          <w:p w:rsidR="00AF1E82" w:rsidRDefault="00AF1E82" w:rsidP="00AF1E82">
            <w:pPr>
              <w:tabs>
                <w:tab w:val="left" w:pos="6315"/>
              </w:tabs>
              <w:jc w:val="both"/>
              <w:rPr>
                <w:color w:val="auto"/>
              </w:rPr>
            </w:pPr>
            <w:r>
              <w:rPr>
                <w:color w:val="auto"/>
              </w:rPr>
              <w:t xml:space="preserve">Приложение 2. База данных по тепловым сетям </w:t>
            </w:r>
          </w:p>
        </w:tc>
        <w:tc>
          <w:tcPr>
            <w:tcW w:w="1521" w:type="pct"/>
            <w:vAlign w:val="center"/>
          </w:tcPr>
          <w:p w:rsidR="00AF1E82" w:rsidRDefault="00AF1E82" w:rsidP="00AF1E82">
            <w:pPr>
              <w:spacing w:before="120" w:after="120"/>
              <w:ind w:firstLine="9"/>
              <w:jc w:val="center"/>
              <w:rPr>
                <w:color w:val="auto"/>
                <w:sz w:val="26"/>
                <w:szCs w:val="26"/>
              </w:rPr>
            </w:pPr>
            <w:r>
              <w:rPr>
                <w:color w:val="auto"/>
                <w:sz w:val="26"/>
                <w:szCs w:val="26"/>
              </w:rPr>
              <w:t>011.СТС.016.0</w:t>
            </w:r>
            <w:r>
              <w:rPr>
                <w:color w:val="auto"/>
                <w:sz w:val="26"/>
                <w:szCs w:val="26"/>
                <w:lang w:val="en-US"/>
              </w:rPr>
              <w:t>0</w:t>
            </w:r>
            <w:r>
              <w:rPr>
                <w:color w:val="auto"/>
                <w:sz w:val="26"/>
                <w:szCs w:val="26"/>
              </w:rPr>
              <w:t>4.003</w:t>
            </w:r>
            <w:r w:rsidRPr="00391175">
              <w:rPr>
                <w:color w:val="auto"/>
                <w:sz w:val="26"/>
                <w:szCs w:val="26"/>
              </w:rPr>
              <w:t>.00</w:t>
            </w:r>
            <w:r>
              <w:rPr>
                <w:color w:val="auto"/>
                <w:sz w:val="26"/>
                <w:szCs w:val="26"/>
              </w:rPr>
              <w:t>2</w:t>
            </w:r>
          </w:p>
        </w:tc>
      </w:tr>
      <w:tr w:rsidR="00AF1E82" w:rsidRPr="00391175" w:rsidTr="00F748BE">
        <w:trPr>
          <w:trHeight w:val="567"/>
        </w:trPr>
        <w:tc>
          <w:tcPr>
            <w:tcW w:w="3479" w:type="pct"/>
          </w:tcPr>
          <w:p w:rsidR="00AF1E82" w:rsidRDefault="00AF1E82" w:rsidP="00AF1E82">
            <w:pPr>
              <w:tabs>
                <w:tab w:val="left" w:pos="6315"/>
              </w:tabs>
              <w:jc w:val="both"/>
              <w:rPr>
                <w:color w:val="auto"/>
              </w:rPr>
            </w:pPr>
            <w:r>
              <w:rPr>
                <w:color w:val="auto"/>
              </w:rPr>
              <w:t>Приложение 3.База данных по потребителям централизованного теплоснабжения городского округа Армянск</w:t>
            </w:r>
          </w:p>
        </w:tc>
        <w:tc>
          <w:tcPr>
            <w:tcW w:w="1521" w:type="pct"/>
            <w:vAlign w:val="center"/>
          </w:tcPr>
          <w:p w:rsidR="00AF1E82" w:rsidRDefault="00AF1E82" w:rsidP="00AF1E82">
            <w:pPr>
              <w:spacing w:before="120" w:after="120"/>
              <w:ind w:firstLine="9"/>
              <w:jc w:val="center"/>
              <w:rPr>
                <w:color w:val="auto"/>
                <w:sz w:val="26"/>
                <w:szCs w:val="26"/>
              </w:rPr>
            </w:pPr>
            <w:r>
              <w:rPr>
                <w:color w:val="auto"/>
                <w:sz w:val="26"/>
                <w:szCs w:val="26"/>
              </w:rPr>
              <w:t>011.СТС.016.0</w:t>
            </w:r>
            <w:r>
              <w:rPr>
                <w:color w:val="auto"/>
                <w:sz w:val="26"/>
                <w:szCs w:val="26"/>
                <w:lang w:val="en-US"/>
              </w:rPr>
              <w:t>0</w:t>
            </w:r>
            <w:r>
              <w:rPr>
                <w:color w:val="auto"/>
                <w:sz w:val="26"/>
                <w:szCs w:val="26"/>
              </w:rPr>
              <w:t>4.003</w:t>
            </w:r>
            <w:r w:rsidRPr="00391175">
              <w:rPr>
                <w:color w:val="auto"/>
                <w:sz w:val="26"/>
                <w:szCs w:val="26"/>
              </w:rPr>
              <w:t>.00</w:t>
            </w:r>
            <w:r>
              <w:rPr>
                <w:color w:val="auto"/>
                <w:sz w:val="26"/>
                <w:szCs w:val="26"/>
              </w:rPr>
              <w:t>3</w:t>
            </w:r>
          </w:p>
        </w:tc>
      </w:tr>
      <w:tr w:rsidR="00AF1E82" w:rsidRPr="00391175" w:rsidTr="00F748BE">
        <w:trPr>
          <w:trHeight w:val="567"/>
        </w:trPr>
        <w:tc>
          <w:tcPr>
            <w:tcW w:w="3479" w:type="pct"/>
          </w:tcPr>
          <w:p w:rsidR="00AF1E82" w:rsidRDefault="00AF1E82" w:rsidP="00AF1E82">
            <w:pPr>
              <w:tabs>
                <w:tab w:val="left" w:pos="6315"/>
              </w:tabs>
              <w:jc w:val="both"/>
              <w:rPr>
                <w:color w:val="auto"/>
              </w:rPr>
            </w:pPr>
            <w:r>
              <w:rPr>
                <w:color w:val="auto"/>
              </w:rPr>
              <w:t>Приложение 4.Существующие и перспективные схемы</w:t>
            </w:r>
          </w:p>
        </w:tc>
        <w:tc>
          <w:tcPr>
            <w:tcW w:w="1521" w:type="pct"/>
            <w:vAlign w:val="center"/>
          </w:tcPr>
          <w:p w:rsidR="00AF1E82" w:rsidRPr="00D93C67" w:rsidRDefault="00AF1E82" w:rsidP="00AF1E82">
            <w:pPr>
              <w:spacing w:before="120" w:after="120"/>
              <w:ind w:firstLine="9"/>
              <w:jc w:val="center"/>
              <w:rPr>
                <w:color w:val="auto"/>
                <w:sz w:val="26"/>
                <w:szCs w:val="26"/>
              </w:rPr>
            </w:pPr>
            <w:r>
              <w:rPr>
                <w:color w:val="auto"/>
                <w:sz w:val="26"/>
                <w:szCs w:val="26"/>
              </w:rPr>
              <w:t>011.СТС.016.0</w:t>
            </w:r>
            <w:r>
              <w:rPr>
                <w:color w:val="auto"/>
                <w:sz w:val="26"/>
                <w:szCs w:val="26"/>
                <w:lang w:val="en-US"/>
              </w:rPr>
              <w:t>0</w:t>
            </w:r>
            <w:r>
              <w:rPr>
                <w:color w:val="auto"/>
                <w:sz w:val="26"/>
                <w:szCs w:val="26"/>
              </w:rPr>
              <w:t>4.003</w:t>
            </w:r>
            <w:r w:rsidRPr="00391175">
              <w:rPr>
                <w:color w:val="auto"/>
                <w:sz w:val="26"/>
                <w:szCs w:val="26"/>
              </w:rPr>
              <w:t>.00</w:t>
            </w:r>
            <w:r>
              <w:rPr>
                <w:color w:val="auto"/>
                <w:sz w:val="26"/>
                <w:szCs w:val="26"/>
              </w:rPr>
              <w:t>4</w:t>
            </w:r>
          </w:p>
        </w:tc>
      </w:tr>
      <w:tr w:rsidR="00AF1E82" w:rsidRPr="00391175" w:rsidTr="00F748BE">
        <w:trPr>
          <w:trHeight w:val="567"/>
        </w:trPr>
        <w:tc>
          <w:tcPr>
            <w:tcW w:w="3479" w:type="pct"/>
          </w:tcPr>
          <w:p w:rsidR="00AF1E82" w:rsidRDefault="00AF1E82" w:rsidP="00AF1E82">
            <w:pPr>
              <w:tabs>
                <w:tab w:val="left" w:pos="6315"/>
              </w:tabs>
              <w:jc w:val="both"/>
              <w:rPr>
                <w:color w:val="auto"/>
              </w:rPr>
            </w:pPr>
            <w:r>
              <w:rPr>
                <w:color w:val="auto"/>
              </w:rPr>
              <w:t xml:space="preserve">Приложение 5.Существующая и перспективная элекронная модель схемы теплоснабжения городского округа Армянск Республики Крым </w:t>
            </w:r>
          </w:p>
        </w:tc>
        <w:tc>
          <w:tcPr>
            <w:tcW w:w="1521" w:type="pct"/>
            <w:vAlign w:val="center"/>
          </w:tcPr>
          <w:p w:rsidR="00AF1E82" w:rsidRPr="00D93C67" w:rsidRDefault="00AF1E82" w:rsidP="00AF1E82">
            <w:pPr>
              <w:spacing w:before="120" w:after="120"/>
              <w:ind w:firstLine="9"/>
              <w:jc w:val="center"/>
              <w:rPr>
                <w:color w:val="auto"/>
                <w:sz w:val="26"/>
                <w:szCs w:val="26"/>
              </w:rPr>
            </w:pPr>
            <w:r>
              <w:rPr>
                <w:color w:val="auto"/>
                <w:sz w:val="26"/>
                <w:szCs w:val="26"/>
              </w:rPr>
              <w:t>011.СТС.016.0</w:t>
            </w:r>
            <w:r>
              <w:rPr>
                <w:color w:val="auto"/>
                <w:sz w:val="26"/>
                <w:szCs w:val="26"/>
                <w:lang w:val="en-US"/>
              </w:rPr>
              <w:t>0</w:t>
            </w:r>
            <w:r>
              <w:rPr>
                <w:color w:val="auto"/>
                <w:sz w:val="26"/>
                <w:szCs w:val="26"/>
              </w:rPr>
              <w:t>4.003</w:t>
            </w:r>
            <w:r w:rsidRPr="00391175">
              <w:rPr>
                <w:color w:val="auto"/>
                <w:sz w:val="26"/>
                <w:szCs w:val="26"/>
              </w:rPr>
              <w:t>.00</w:t>
            </w:r>
            <w:r>
              <w:rPr>
                <w:color w:val="auto"/>
                <w:sz w:val="26"/>
                <w:szCs w:val="26"/>
              </w:rPr>
              <w:t>5</w:t>
            </w:r>
          </w:p>
        </w:tc>
      </w:tr>
    </w:tbl>
    <w:p w:rsidR="00F748BE" w:rsidRDefault="00F748BE" w:rsidP="00F748BE">
      <w:pPr>
        <w:spacing w:before="240" w:line="360" w:lineRule="auto"/>
        <w:jc w:val="center"/>
        <w:rPr>
          <w:rFonts w:ascii="Arial Black" w:hAnsi="Arial Black" w:cs="Arial"/>
          <w:b/>
          <w:caps/>
        </w:rPr>
      </w:pPr>
    </w:p>
    <w:p w:rsidR="00D54041" w:rsidRPr="007A6BBA" w:rsidRDefault="00D54041" w:rsidP="007E3FFF">
      <w:pPr>
        <w:pStyle w:val="af0"/>
        <w:jc w:val="left"/>
        <w:rPr>
          <w:b w:val="0"/>
          <w:bCs w:val="0"/>
          <w:szCs w:val="28"/>
        </w:rPr>
        <w:sectPr w:rsidR="00D54041" w:rsidRPr="007A6BBA" w:rsidSect="006E1020">
          <w:footerReference w:type="default" r:id="rId12"/>
          <w:footerReference w:type="first" r:id="rId13"/>
          <w:pgSz w:w="11906" w:h="16838" w:code="9"/>
          <w:pgMar w:top="851" w:right="851" w:bottom="567" w:left="1134" w:header="709" w:footer="624" w:gutter="0"/>
          <w:pgNumType w:start="1"/>
          <w:cols w:space="708"/>
          <w:titlePg/>
          <w:docGrid w:linePitch="381"/>
        </w:sectPr>
      </w:pPr>
    </w:p>
    <w:p w:rsidR="00CF1228" w:rsidRDefault="00CF1228" w:rsidP="00D37C5D">
      <w:pPr>
        <w:widowControl w:val="0"/>
        <w:autoSpaceDE w:val="0"/>
        <w:autoSpaceDN w:val="0"/>
        <w:adjustRightInd w:val="0"/>
        <w:spacing w:line="360" w:lineRule="auto"/>
        <w:jc w:val="center"/>
        <w:outlineLvl w:val="0"/>
        <w:rPr>
          <w:b/>
          <w:bCs/>
          <w:caps/>
          <w:kern w:val="28"/>
        </w:rPr>
      </w:pPr>
      <w:bookmarkStart w:id="1" w:name="_Toc463271046"/>
      <w:r>
        <w:rPr>
          <w:b/>
          <w:bCs/>
          <w:caps/>
          <w:kern w:val="28"/>
        </w:rPr>
        <w:lastRenderedPageBreak/>
        <w:t>СОДЕРЖАНИЕ</w:t>
      </w:r>
      <w:bookmarkEnd w:id="1"/>
    </w:p>
    <w:p w:rsidR="007E3FFF" w:rsidRDefault="00A56B81" w:rsidP="000538F2">
      <w:pPr>
        <w:pStyle w:val="35"/>
      </w:pPr>
      <w:r w:rsidRPr="00A56B81">
        <w:t>ГЛАВА 3. ЭЛЕКТРОННАЯ МОДЕЛЬ СИСТЕМЫ ТЕПЛОСНАБЖЕНИЯ ГОРОДСКОГО ОКРУГА</w:t>
      </w:r>
      <w:r w:rsidR="007E3FFF">
        <w:t>………………………………………………………………………</w:t>
      </w:r>
      <w:r w:rsidR="000538F2">
        <w:t>……………………...</w:t>
      </w:r>
      <w:r w:rsidR="007E3FFF">
        <w:t>…</w:t>
      </w:r>
      <w:r w:rsidR="000538F2">
        <w:t xml:space="preserve"> </w:t>
      </w:r>
      <w:r>
        <w:t>3</w:t>
      </w:r>
    </w:p>
    <w:p w:rsidR="000538F2" w:rsidRDefault="00073A8A" w:rsidP="000538F2">
      <w:pPr>
        <w:pStyle w:val="35"/>
        <w:rPr>
          <w:noProof/>
        </w:rPr>
      </w:pPr>
      <w:r w:rsidRPr="00A56B81">
        <w:rPr>
          <w:szCs w:val="28"/>
        </w:rPr>
        <w:fldChar w:fldCharType="begin"/>
      </w:r>
      <w:r w:rsidR="00371F1C" w:rsidRPr="00A56B81">
        <w:rPr>
          <w:szCs w:val="28"/>
        </w:rPr>
        <w:instrText xml:space="preserve"> TOC \o "1-3" \h \z \u </w:instrText>
      </w:r>
      <w:r w:rsidRPr="00A56B81">
        <w:rPr>
          <w:szCs w:val="28"/>
        </w:rPr>
        <w:fldChar w:fldCharType="separate"/>
      </w:r>
      <w:hyperlink w:anchor="_Toc429657226" w:history="1">
        <w:r w:rsidR="00371F1C" w:rsidRPr="00A56B81">
          <w:rPr>
            <w:rStyle w:val="af8"/>
            <w:noProof/>
          </w:rPr>
          <w:t>ВВЕДЕНИЕ</w:t>
        </w:r>
        <w:r w:rsidR="00371F1C" w:rsidRPr="00A56B81">
          <w:rPr>
            <w:noProof/>
            <w:webHidden/>
          </w:rPr>
          <w:tab/>
        </w:r>
        <w:r w:rsidR="000538F2">
          <w:rPr>
            <w:noProof/>
            <w:webHidden/>
          </w:rPr>
          <w:t>…………..………...</w:t>
        </w:r>
        <w:r w:rsidRPr="00A56B81">
          <w:rPr>
            <w:noProof/>
            <w:webHidden/>
          </w:rPr>
          <w:fldChar w:fldCharType="begin"/>
        </w:r>
        <w:r w:rsidR="00371F1C" w:rsidRPr="00A56B81">
          <w:rPr>
            <w:noProof/>
            <w:webHidden/>
          </w:rPr>
          <w:instrText xml:space="preserve"> PAGEREF _Toc429657226 \h </w:instrText>
        </w:r>
        <w:r w:rsidRPr="00A56B81">
          <w:rPr>
            <w:noProof/>
            <w:webHidden/>
          </w:rPr>
        </w:r>
        <w:r w:rsidRPr="00A56B81">
          <w:rPr>
            <w:noProof/>
            <w:webHidden/>
          </w:rPr>
          <w:fldChar w:fldCharType="separate"/>
        </w:r>
        <w:r w:rsidR="00F747F6">
          <w:rPr>
            <w:noProof/>
            <w:webHidden/>
          </w:rPr>
          <w:t>3</w:t>
        </w:r>
        <w:r w:rsidRPr="00A56B81">
          <w:rPr>
            <w:noProof/>
            <w:webHidden/>
          </w:rPr>
          <w:fldChar w:fldCharType="end"/>
        </w:r>
      </w:hyperlink>
    </w:p>
    <w:p w:rsidR="00371F1C" w:rsidRPr="000538F2" w:rsidRDefault="00F747F6" w:rsidP="000538F2">
      <w:pPr>
        <w:pStyle w:val="35"/>
        <w:rPr>
          <w:noProof/>
        </w:rPr>
      </w:pPr>
      <w:hyperlink w:anchor="_Toc429657227" w:history="1">
        <w:r w:rsidR="00371F1C" w:rsidRPr="00A56B81">
          <w:rPr>
            <w:rStyle w:val="af8"/>
            <w:noProof/>
          </w:rPr>
          <w:t>РАЗДЕЛ 1. ГРАФИЧЕСКОЕ ПРЕДСТАВЛЕНИЕ ОБЪЕКТОВ СИСТЕМЫ ТЕПЛОСНАБЖЕНИЯ С ПРИВЯЗКОЙ В ТОПОГРАФИЧЕСКОЙ ОСНОВЕ ПОСЕЛЕНИЯ, ГОРОДСКОГО ОКРУГА И С ПОЛНЫМ ТОПОЛОГИЧЕСКИМ ОПИСАНИЕМ СВЯЗНОСТИ ОБЪЕКТОВ.</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_Toc429657227 \h </w:instrText>
        </w:r>
        <w:r w:rsidR="00073A8A" w:rsidRPr="00A56B81">
          <w:rPr>
            <w:noProof/>
            <w:webHidden/>
          </w:rPr>
        </w:r>
        <w:r w:rsidR="00073A8A" w:rsidRPr="00A56B81">
          <w:rPr>
            <w:noProof/>
            <w:webHidden/>
          </w:rPr>
          <w:fldChar w:fldCharType="separate"/>
        </w:r>
        <w:r>
          <w:rPr>
            <w:noProof/>
            <w:webHidden/>
          </w:rPr>
          <w:t>10</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28" w:history="1">
        <w:r w:rsidR="00371F1C" w:rsidRPr="00A56B81">
          <w:rPr>
            <w:rStyle w:val="af8"/>
            <w:noProof/>
          </w:rPr>
          <w:t>РАЗДЕЛ 2. ПАСПОРТИЗАЦИЯ ОБЪЕКТОВ СИСТЕМЫ ТЕПЛОСНАБЖЕНИЯ</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_Toc429657228 \h </w:instrText>
        </w:r>
        <w:r w:rsidR="00073A8A" w:rsidRPr="00A56B81">
          <w:rPr>
            <w:noProof/>
            <w:webHidden/>
          </w:rPr>
        </w:r>
        <w:r w:rsidR="00073A8A" w:rsidRPr="00A56B81">
          <w:rPr>
            <w:noProof/>
            <w:webHidden/>
          </w:rPr>
          <w:fldChar w:fldCharType="separate"/>
        </w:r>
        <w:r>
          <w:rPr>
            <w:noProof/>
            <w:webHidden/>
          </w:rPr>
          <w:t>28</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29" w:history="1">
        <w:r w:rsidR="00371F1C" w:rsidRPr="00A56B81">
          <w:rPr>
            <w:rStyle w:val="af8"/>
            <w:rFonts w:eastAsia="Arial"/>
            <w:noProof/>
          </w:rPr>
          <w:t>РАЗДЕЛ 3. ПАСПОРТИЗАЦИЯ И ОПИСАНИЕ РАСЧЕТНЫХ ЕДИНИЦ ТЕРРИТОРИАЛЬНОГО ДЕЛЕНИЯ, ВКЛЮЧАЯ АДМИНИСТРАТИВНОЕ</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_Toc429657229 \h </w:instrText>
        </w:r>
        <w:r w:rsidR="00073A8A" w:rsidRPr="00A56B81">
          <w:rPr>
            <w:noProof/>
            <w:webHidden/>
          </w:rPr>
        </w:r>
        <w:r w:rsidR="00073A8A" w:rsidRPr="00A56B81">
          <w:rPr>
            <w:noProof/>
            <w:webHidden/>
          </w:rPr>
          <w:fldChar w:fldCharType="separate"/>
        </w:r>
        <w:r>
          <w:rPr>
            <w:noProof/>
            <w:webHidden/>
          </w:rPr>
          <w:t>57</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0" w:history="1">
        <w:r w:rsidR="00371F1C" w:rsidRPr="00A56B81">
          <w:rPr>
            <w:rStyle w:val="af8"/>
            <w:noProof/>
          </w:rPr>
          <w:t>РАЗДЕЛ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_Toc429657230 \h </w:instrText>
        </w:r>
        <w:r w:rsidR="00073A8A" w:rsidRPr="00A56B81">
          <w:rPr>
            <w:noProof/>
            <w:webHidden/>
          </w:rPr>
        </w:r>
        <w:r w:rsidR="00073A8A" w:rsidRPr="00A56B81">
          <w:rPr>
            <w:noProof/>
            <w:webHidden/>
          </w:rPr>
          <w:fldChar w:fldCharType="separate"/>
        </w:r>
        <w:r>
          <w:rPr>
            <w:noProof/>
            <w:webHidden/>
          </w:rPr>
          <w:t>59</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1" w:history="1">
        <w:r w:rsidR="00371F1C" w:rsidRPr="00A56B81">
          <w:rPr>
            <w:rStyle w:val="af8"/>
            <w:noProof/>
          </w:rPr>
          <w:t>РАЗДЕЛ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_Toc429657231 \h </w:instrText>
        </w:r>
        <w:r w:rsidR="00073A8A" w:rsidRPr="00A56B81">
          <w:rPr>
            <w:noProof/>
            <w:webHidden/>
          </w:rPr>
        </w:r>
        <w:r w:rsidR="00073A8A" w:rsidRPr="00A56B81">
          <w:rPr>
            <w:noProof/>
            <w:webHidden/>
          </w:rPr>
          <w:fldChar w:fldCharType="separate"/>
        </w:r>
        <w:r>
          <w:rPr>
            <w:noProof/>
            <w:webHidden/>
          </w:rPr>
          <w:t>82</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2" w:history="1">
        <w:r w:rsidR="00371F1C" w:rsidRPr="00A56B81">
          <w:rPr>
            <w:rStyle w:val="af8"/>
            <w:noProof/>
          </w:rPr>
          <w:t>РАЗДЕЛ 6. РАСЧЕТ БАЛАНСОВ ТЕПЛОВОЙ ЭНЕРГИИ ПО ИСТОЧНИКАМ ТЕПЛОВОЙ ЭНЕРГИИ И ТЕРРИТОРИАЛЬНОМУ ПРИЗНАКУ.</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_Toc429657232 \h </w:instrText>
        </w:r>
        <w:r w:rsidR="00073A8A" w:rsidRPr="00A56B81">
          <w:rPr>
            <w:noProof/>
            <w:webHidden/>
          </w:rPr>
        </w:r>
        <w:r w:rsidR="00073A8A" w:rsidRPr="00A56B81">
          <w:rPr>
            <w:noProof/>
            <w:webHidden/>
          </w:rPr>
          <w:fldChar w:fldCharType="separate"/>
        </w:r>
        <w:r>
          <w:rPr>
            <w:noProof/>
            <w:webHidden/>
          </w:rPr>
          <w:t>94</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3" w:history="1">
        <w:r w:rsidR="00371F1C" w:rsidRPr="00A56B81">
          <w:rPr>
            <w:rStyle w:val="af8"/>
            <w:noProof/>
          </w:rPr>
          <w:t>РАЗДЕЛ 7. РАСЧЕТ ПОТЕРЬ ТЕПЛОВОЙ ЭНЕРГИИ ЧЕРЕЗ ИЗОЛЯЦИЮ И С УТЕЧКАМИ ТЕПЛОНОСИТЕЛЯ.</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_Toc429657233 \h </w:instrText>
        </w:r>
        <w:r w:rsidR="00073A8A" w:rsidRPr="00A56B81">
          <w:rPr>
            <w:noProof/>
            <w:webHidden/>
          </w:rPr>
        </w:r>
        <w:r w:rsidR="00073A8A" w:rsidRPr="00A56B81">
          <w:rPr>
            <w:noProof/>
            <w:webHidden/>
          </w:rPr>
          <w:fldChar w:fldCharType="separate"/>
        </w:r>
        <w:r>
          <w:rPr>
            <w:noProof/>
            <w:webHidden/>
          </w:rPr>
          <w:t>94</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4" w:history="1">
        <w:r w:rsidR="00371F1C" w:rsidRPr="00A56B81">
          <w:rPr>
            <w:rStyle w:val="af8"/>
            <w:noProof/>
          </w:rPr>
          <w:t>РАЗДЕЛ 8. РАСЧЕТ ПОКАЗАТЕЛЕЙ НАДЕЖНОСТИ ТЕПЛОСНАБЖЕНИЯ.</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_Toc429657234 \h </w:instrText>
        </w:r>
        <w:r w:rsidR="00073A8A" w:rsidRPr="00A56B81">
          <w:rPr>
            <w:noProof/>
            <w:webHidden/>
          </w:rPr>
        </w:r>
        <w:r w:rsidR="00073A8A" w:rsidRPr="00A56B81">
          <w:rPr>
            <w:noProof/>
            <w:webHidden/>
          </w:rPr>
          <w:fldChar w:fldCharType="separate"/>
        </w:r>
        <w:r>
          <w:rPr>
            <w:noProof/>
            <w:webHidden/>
          </w:rPr>
          <w:t>99</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5" w:history="1">
        <w:r w:rsidR="00371F1C" w:rsidRPr="00A56B81">
          <w:rPr>
            <w:rStyle w:val="af8"/>
            <w:noProof/>
          </w:rPr>
          <w:t>РАЗДЕЛ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_Toc429657235 \h </w:instrText>
        </w:r>
        <w:r w:rsidR="00073A8A" w:rsidRPr="00A56B81">
          <w:rPr>
            <w:noProof/>
            <w:webHidden/>
          </w:rPr>
        </w:r>
        <w:r w:rsidR="00073A8A" w:rsidRPr="00A56B81">
          <w:rPr>
            <w:noProof/>
            <w:webHidden/>
          </w:rPr>
          <w:fldChar w:fldCharType="separate"/>
        </w:r>
        <w:r>
          <w:rPr>
            <w:noProof/>
            <w:webHidden/>
          </w:rPr>
          <w:t>100</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6" w:history="1">
        <w:r w:rsidR="00371F1C" w:rsidRPr="00A56B81">
          <w:rPr>
            <w:rStyle w:val="af8"/>
            <w:noProof/>
          </w:rPr>
          <w:t>РАЗДЕЛ 10. СРАВНИТЕЛЬНЫЕ ПЬЕЗОМЕТРИЧЕСКИЕ ГРАФИКИ ДЛЯ РАЗРАБОТКИ</w:t>
        </w:r>
        <w:r w:rsidR="00371F1C" w:rsidRPr="00A56B81">
          <w:rPr>
            <w:rStyle w:val="af8"/>
            <w:noProof/>
            <w:spacing w:val="62"/>
          </w:rPr>
          <w:t xml:space="preserve"> </w:t>
        </w:r>
        <w:r w:rsidR="00371F1C" w:rsidRPr="00A56B81">
          <w:rPr>
            <w:rStyle w:val="af8"/>
            <w:noProof/>
          </w:rPr>
          <w:t>И АНАЛИЗА СЦЕНАРИЕВ ПЕРСПЕКТИВНОГО РАЗВИТИЯ ТЕПЛОВЫХ</w:t>
        </w:r>
        <w:r w:rsidR="00371F1C" w:rsidRPr="00A56B81">
          <w:rPr>
            <w:rStyle w:val="af8"/>
            <w:noProof/>
            <w:spacing w:val="-11"/>
          </w:rPr>
          <w:t xml:space="preserve"> </w:t>
        </w:r>
        <w:r w:rsidR="00371F1C" w:rsidRPr="00A56B81">
          <w:rPr>
            <w:rStyle w:val="af8"/>
            <w:noProof/>
          </w:rPr>
          <w:t>СЕТЕЙ.</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_Toc429657236 \h </w:instrText>
        </w:r>
        <w:r w:rsidR="00073A8A" w:rsidRPr="00A56B81">
          <w:rPr>
            <w:noProof/>
            <w:webHidden/>
          </w:rPr>
        </w:r>
        <w:r w:rsidR="00073A8A" w:rsidRPr="00A56B81">
          <w:rPr>
            <w:noProof/>
            <w:webHidden/>
          </w:rPr>
          <w:fldChar w:fldCharType="separate"/>
        </w:r>
        <w:r>
          <w:rPr>
            <w:noProof/>
            <w:webHidden/>
          </w:rPr>
          <w:t>102</w:t>
        </w:r>
        <w:r w:rsidR="00073A8A" w:rsidRPr="00A56B81">
          <w:rPr>
            <w:noProof/>
            <w:webHidden/>
          </w:rPr>
          <w:fldChar w:fldCharType="end"/>
        </w:r>
      </w:hyperlink>
    </w:p>
    <w:p w:rsidR="00371F1C" w:rsidRPr="00A56B81" w:rsidRDefault="00F747F6" w:rsidP="000538F2">
      <w:pPr>
        <w:pStyle w:val="35"/>
        <w:rPr>
          <w:rFonts w:asciiTheme="minorHAnsi" w:eastAsiaTheme="minorEastAsia" w:hAnsiTheme="minorHAnsi" w:cstheme="minorBidi"/>
          <w:noProof/>
          <w:color w:val="auto"/>
          <w:sz w:val="22"/>
          <w:szCs w:val="22"/>
        </w:rPr>
      </w:pPr>
      <w:hyperlink w:anchor="_Toc429657237" w:history="1">
        <w:r w:rsidR="00371F1C" w:rsidRPr="00A56B81">
          <w:rPr>
            <w:rStyle w:val="af8"/>
            <w:noProof/>
          </w:rPr>
          <w:t>СПИСОК ЛИТЕРАТУРЫ</w:t>
        </w:r>
        <w:r w:rsidR="00371F1C" w:rsidRPr="00A56B81">
          <w:rPr>
            <w:noProof/>
            <w:webHidden/>
          </w:rPr>
          <w:tab/>
        </w:r>
        <w:r w:rsidR="00073A8A" w:rsidRPr="00A56B81">
          <w:rPr>
            <w:noProof/>
            <w:webHidden/>
          </w:rPr>
          <w:fldChar w:fldCharType="begin"/>
        </w:r>
        <w:r w:rsidR="00371F1C" w:rsidRPr="00A56B81">
          <w:rPr>
            <w:noProof/>
            <w:webHidden/>
          </w:rPr>
          <w:instrText xml:space="preserve"> PAGEREF _Toc429657237 \h </w:instrText>
        </w:r>
        <w:r w:rsidR="00073A8A" w:rsidRPr="00A56B81">
          <w:rPr>
            <w:noProof/>
            <w:webHidden/>
          </w:rPr>
        </w:r>
        <w:r w:rsidR="00073A8A" w:rsidRPr="00A56B81">
          <w:rPr>
            <w:noProof/>
            <w:webHidden/>
          </w:rPr>
          <w:fldChar w:fldCharType="separate"/>
        </w:r>
        <w:r>
          <w:rPr>
            <w:noProof/>
            <w:webHidden/>
          </w:rPr>
          <w:t>104</w:t>
        </w:r>
        <w:r w:rsidR="00073A8A" w:rsidRPr="00A56B81">
          <w:rPr>
            <w:noProof/>
            <w:webHidden/>
          </w:rPr>
          <w:fldChar w:fldCharType="end"/>
        </w:r>
      </w:hyperlink>
    </w:p>
    <w:p w:rsidR="00371F1C" w:rsidRPr="00A56B81" w:rsidRDefault="00073A8A" w:rsidP="00A56B81">
      <w:pPr>
        <w:spacing w:line="360" w:lineRule="auto"/>
        <w:ind w:right="607"/>
        <w:rPr>
          <w:b/>
          <w:caps/>
        </w:rPr>
      </w:pPr>
      <w:r w:rsidRPr="00A56B81">
        <w:rPr>
          <w:b/>
        </w:rPr>
        <w:fldChar w:fldCharType="end"/>
      </w:r>
      <w:r w:rsidR="00371F1C" w:rsidRPr="00A56B81">
        <w:rPr>
          <w:b/>
          <w:caps/>
        </w:rPr>
        <w:t xml:space="preserve"> </w:t>
      </w:r>
    </w:p>
    <w:p w:rsidR="00371F1C" w:rsidRDefault="00371F1C" w:rsidP="00730419">
      <w:pPr>
        <w:spacing w:line="360" w:lineRule="auto"/>
        <w:ind w:right="607" w:firstLine="567"/>
        <w:rPr>
          <w:caps/>
        </w:rPr>
      </w:pPr>
    </w:p>
    <w:p w:rsidR="00371F1C" w:rsidRDefault="00371F1C" w:rsidP="00730419">
      <w:pPr>
        <w:spacing w:line="360" w:lineRule="auto"/>
        <w:ind w:right="607"/>
        <w:rPr>
          <w:caps/>
        </w:rPr>
      </w:pPr>
    </w:p>
    <w:p w:rsidR="00CF1228" w:rsidRDefault="00CF1228" w:rsidP="00730419">
      <w:pPr>
        <w:widowControl w:val="0"/>
        <w:autoSpaceDE w:val="0"/>
        <w:autoSpaceDN w:val="0"/>
        <w:adjustRightInd w:val="0"/>
        <w:spacing w:line="360" w:lineRule="auto"/>
        <w:ind w:right="607"/>
        <w:outlineLvl w:val="0"/>
        <w:rPr>
          <w:b/>
          <w:bCs/>
          <w:caps/>
          <w:kern w:val="28"/>
        </w:rPr>
      </w:pPr>
    </w:p>
    <w:p w:rsidR="00CF1228" w:rsidRPr="00534754" w:rsidRDefault="00CF1228" w:rsidP="00730419">
      <w:pPr>
        <w:pStyle w:val="13"/>
        <w:ind w:right="607"/>
        <w:rPr>
          <w:highlight w:val="cyan"/>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CF1228" w:rsidRDefault="00CF1228" w:rsidP="00CF1228">
      <w:pPr>
        <w:widowControl w:val="0"/>
        <w:autoSpaceDE w:val="0"/>
        <w:autoSpaceDN w:val="0"/>
        <w:adjustRightInd w:val="0"/>
        <w:spacing w:line="360" w:lineRule="auto"/>
        <w:jc w:val="center"/>
        <w:outlineLvl w:val="0"/>
        <w:rPr>
          <w:b/>
          <w:bCs/>
          <w:caps/>
          <w:kern w:val="28"/>
        </w:rPr>
      </w:pPr>
    </w:p>
    <w:p w:rsidR="000538F2" w:rsidRDefault="000538F2" w:rsidP="00CF1228">
      <w:pPr>
        <w:widowControl w:val="0"/>
        <w:autoSpaceDE w:val="0"/>
        <w:autoSpaceDN w:val="0"/>
        <w:adjustRightInd w:val="0"/>
        <w:spacing w:line="360" w:lineRule="auto"/>
        <w:jc w:val="center"/>
        <w:outlineLvl w:val="0"/>
        <w:rPr>
          <w:b/>
          <w:bCs/>
          <w:caps/>
          <w:kern w:val="28"/>
        </w:rPr>
      </w:pPr>
    </w:p>
    <w:p w:rsidR="00CF1228" w:rsidRPr="00172901" w:rsidRDefault="00A56B81" w:rsidP="00CF1228">
      <w:pPr>
        <w:widowControl w:val="0"/>
        <w:autoSpaceDE w:val="0"/>
        <w:autoSpaceDN w:val="0"/>
        <w:adjustRightInd w:val="0"/>
        <w:spacing w:line="360" w:lineRule="auto"/>
        <w:jc w:val="center"/>
        <w:outlineLvl w:val="0"/>
        <w:rPr>
          <w:b/>
          <w:bCs/>
          <w:caps/>
          <w:kern w:val="28"/>
        </w:rPr>
      </w:pPr>
      <w:bookmarkStart w:id="2" w:name="_Toc463271047"/>
      <w:r>
        <w:rPr>
          <w:b/>
          <w:bCs/>
          <w:caps/>
          <w:kern w:val="28"/>
        </w:rPr>
        <w:lastRenderedPageBreak/>
        <w:t>ГЛАВА</w:t>
      </w:r>
      <w:r w:rsidR="00371F1C">
        <w:rPr>
          <w:b/>
          <w:bCs/>
          <w:caps/>
          <w:kern w:val="28"/>
        </w:rPr>
        <w:t xml:space="preserve"> </w:t>
      </w:r>
      <w:r>
        <w:rPr>
          <w:b/>
          <w:bCs/>
          <w:caps/>
          <w:kern w:val="28"/>
        </w:rPr>
        <w:t>3</w:t>
      </w:r>
      <w:r w:rsidR="00CF1228" w:rsidRPr="00D54041">
        <w:rPr>
          <w:b/>
          <w:bCs/>
          <w:caps/>
          <w:kern w:val="28"/>
        </w:rPr>
        <w:t xml:space="preserve">. </w:t>
      </w:r>
      <w:bookmarkEnd w:id="2"/>
      <w:r w:rsidR="00172901">
        <w:rPr>
          <w:b/>
          <w:bCs/>
          <w:caps/>
          <w:kern w:val="28"/>
        </w:rPr>
        <w:t>ЭЛЕКТРОННАЯ МОДЕЛЬ СИСТЕМЫ ТЕПЛОСНАБЖЕНИЯ ГОРОДСКОГО ОКРУГА</w:t>
      </w:r>
    </w:p>
    <w:p w:rsidR="00371F1C" w:rsidRPr="00172901" w:rsidRDefault="00371F1C" w:rsidP="00CF1228">
      <w:pPr>
        <w:widowControl w:val="0"/>
        <w:autoSpaceDE w:val="0"/>
        <w:autoSpaceDN w:val="0"/>
        <w:adjustRightInd w:val="0"/>
        <w:spacing w:line="360" w:lineRule="auto"/>
        <w:jc w:val="center"/>
        <w:outlineLvl w:val="0"/>
        <w:rPr>
          <w:b/>
          <w:bCs/>
          <w:caps/>
          <w:kern w:val="28"/>
        </w:rPr>
      </w:pPr>
    </w:p>
    <w:p w:rsidR="00371F1C" w:rsidRPr="00F20625" w:rsidRDefault="00371F1C" w:rsidP="00371F1C">
      <w:pPr>
        <w:pStyle w:val="asdasda"/>
        <w:jc w:val="center"/>
      </w:pPr>
      <w:bookmarkStart w:id="3" w:name="_Toc429056374"/>
      <w:bookmarkStart w:id="4" w:name="_Toc429056720"/>
      <w:bookmarkStart w:id="5" w:name="_Toc429056812"/>
      <w:bookmarkStart w:id="6" w:name="_Toc429657226"/>
      <w:bookmarkStart w:id="7" w:name="_Toc463271048"/>
      <w:r w:rsidRPr="00F20625">
        <w:t>ВВЕДЕНИЕ</w:t>
      </w:r>
      <w:bookmarkEnd w:id="3"/>
      <w:bookmarkEnd w:id="4"/>
      <w:bookmarkEnd w:id="5"/>
      <w:bookmarkEnd w:id="6"/>
      <w:bookmarkEnd w:id="7"/>
    </w:p>
    <w:p w:rsidR="00371F1C" w:rsidRPr="00F05113" w:rsidRDefault="00371F1C" w:rsidP="00032986">
      <w:pPr>
        <w:pStyle w:val="123"/>
        <w:shd w:val="clear" w:color="auto" w:fill="auto"/>
        <w:spacing w:before="0" w:line="360" w:lineRule="auto"/>
        <w:ind w:firstLine="567"/>
        <w:rPr>
          <w:rFonts w:ascii="Times New Roman" w:hAnsi="Times New Roman" w:cs="Times New Roman"/>
          <w:sz w:val="28"/>
          <w:szCs w:val="28"/>
        </w:rPr>
      </w:pPr>
      <w:bookmarkStart w:id="8" w:name="bookmark4"/>
      <w:r w:rsidRPr="00F05113">
        <w:rPr>
          <w:rFonts w:ascii="Times New Roman" w:hAnsi="Times New Roman" w:cs="Times New Roman"/>
          <w:sz w:val="28"/>
          <w:szCs w:val="28"/>
        </w:rPr>
        <w:t>Под электронной модел</w:t>
      </w:r>
      <w:r w:rsidR="00172901">
        <w:rPr>
          <w:rFonts w:ascii="Times New Roman" w:hAnsi="Times New Roman" w:cs="Times New Roman"/>
          <w:sz w:val="28"/>
          <w:szCs w:val="28"/>
        </w:rPr>
        <w:t xml:space="preserve">ью системы теплоснабжения </w:t>
      </w:r>
      <w:r w:rsidR="001E2424">
        <w:rPr>
          <w:rFonts w:ascii="Times New Roman" w:hAnsi="Times New Roman" w:cs="Times New Roman"/>
          <w:sz w:val="28"/>
          <w:szCs w:val="28"/>
        </w:rPr>
        <w:t>городского округа Армянск</w:t>
      </w:r>
      <w:r w:rsidRPr="00F05113">
        <w:rPr>
          <w:rFonts w:ascii="Times New Roman" w:hAnsi="Times New Roman" w:cs="Times New Roman"/>
          <w:sz w:val="28"/>
          <w:szCs w:val="28"/>
        </w:rPr>
        <w:t xml:space="preserve"> понимается математическая модель этой системы, </w:t>
      </w:r>
      <w:r w:rsidR="00172901">
        <w:rPr>
          <w:rFonts w:ascii="Times New Roman" w:hAnsi="Times New Roman" w:cs="Times New Roman"/>
          <w:sz w:val="28"/>
          <w:szCs w:val="28"/>
        </w:rPr>
        <w:t>привязанная к топографической основе городского округа</w:t>
      </w:r>
      <w:r w:rsidRPr="00F05113">
        <w:rPr>
          <w:rFonts w:ascii="Times New Roman" w:hAnsi="Times New Roman" w:cs="Times New Roman"/>
          <w:sz w:val="28"/>
          <w:szCs w:val="28"/>
        </w:rPr>
        <w:t>, предназначенная для имитационного моделирования всех процессов, протекающих в системе теплоснабжения.</w:t>
      </w:r>
      <w:bookmarkEnd w:id="8"/>
    </w:p>
    <w:p w:rsidR="00371F1C" w:rsidRPr="00F05113" w:rsidRDefault="00371F1C" w:rsidP="00032986">
      <w:pPr>
        <w:pStyle w:val="123"/>
        <w:shd w:val="clear" w:color="auto" w:fill="auto"/>
        <w:spacing w:before="0" w:line="360" w:lineRule="auto"/>
        <w:ind w:firstLine="567"/>
        <w:rPr>
          <w:rFonts w:ascii="Times New Roman" w:hAnsi="Times New Roman" w:cs="Times New Roman"/>
          <w:sz w:val="28"/>
          <w:szCs w:val="28"/>
        </w:rPr>
      </w:pPr>
      <w:r w:rsidRPr="00F05113">
        <w:rPr>
          <w:rFonts w:ascii="Times New Roman" w:hAnsi="Times New Roman" w:cs="Times New Roman"/>
          <w:sz w:val="28"/>
          <w:szCs w:val="28"/>
        </w:rPr>
        <w:t xml:space="preserve">Электронная модель системы теплоснабжения </w:t>
      </w:r>
      <w:r w:rsidR="001E2424">
        <w:rPr>
          <w:rFonts w:ascii="Times New Roman" w:hAnsi="Times New Roman" w:cs="Times New Roman"/>
          <w:sz w:val="28"/>
          <w:szCs w:val="28"/>
        </w:rPr>
        <w:t>городского округа Армянск</w:t>
      </w:r>
      <w:r w:rsidR="00172901">
        <w:rPr>
          <w:rFonts w:ascii="Times New Roman" w:hAnsi="Times New Roman" w:cs="Times New Roman"/>
          <w:sz w:val="28"/>
          <w:szCs w:val="28"/>
        </w:rPr>
        <w:t xml:space="preserve"> предна</w:t>
      </w:r>
      <w:r w:rsidRPr="00F05113">
        <w:rPr>
          <w:rFonts w:ascii="Times New Roman" w:hAnsi="Times New Roman" w:cs="Times New Roman"/>
          <w:sz w:val="28"/>
          <w:szCs w:val="28"/>
        </w:rPr>
        <w:t>значена для:</w:t>
      </w:r>
    </w:p>
    <w:p w:rsidR="00371F1C" w:rsidRPr="00F05113" w:rsidRDefault="00371F1C" w:rsidP="00032986">
      <w:pPr>
        <w:pStyle w:val="123"/>
        <w:numPr>
          <w:ilvl w:val="0"/>
          <w:numId w:val="17"/>
        </w:numPr>
        <w:shd w:val="clear" w:color="auto" w:fill="auto"/>
        <w:spacing w:before="0" w:line="360" w:lineRule="auto"/>
        <w:ind w:firstLine="567"/>
        <w:rPr>
          <w:rFonts w:ascii="Times New Roman" w:hAnsi="Times New Roman" w:cs="Times New Roman"/>
          <w:sz w:val="28"/>
          <w:szCs w:val="28"/>
        </w:rPr>
      </w:pPr>
      <w:r>
        <w:rPr>
          <w:rFonts w:ascii="Times New Roman" w:hAnsi="Times New Roman" w:cs="Times New Roman"/>
          <w:sz w:val="28"/>
          <w:szCs w:val="28"/>
        </w:rPr>
        <w:t>Х</w:t>
      </w:r>
      <w:r w:rsidRPr="00F05113">
        <w:rPr>
          <w:rFonts w:ascii="Times New Roman" w:hAnsi="Times New Roman" w:cs="Times New Roman"/>
          <w:sz w:val="28"/>
          <w:szCs w:val="28"/>
        </w:rPr>
        <w:t>ранения и актуализации данных о тепловых сетях и сооружениях на них, включая технические паспорта объектов с</w:t>
      </w:r>
      <w:r w:rsidR="00172901">
        <w:rPr>
          <w:rFonts w:ascii="Times New Roman" w:hAnsi="Times New Roman" w:cs="Times New Roman"/>
          <w:sz w:val="28"/>
          <w:szCs w:val="28"/>
        </w:rPr>
        <w:t>истемы теплоснабжения и графиче</w:t>
      </w:r>
      <w:r w:rsidRPr="00F05113">
        <w:rPr>
          <w:rFonts w:ascii="Times New Roman" w:hAnsi="Times New Roman" w:cs="Times New Roman"/>
          <w:sz w:val="28"/>
          <w:szCs w:val="28"/>
        </w:rPr>
        <w:t>ское представление объектов системы теплоснабжения с привязкой к топографической основе города с полным топологическим описанием связности объектов;</w:t>
      </w:r>
    </w:p>
    <w:p w:rsidR="00371F1C" w:rsidRPr="00F05113" w:rsidRDefault="00371F1C" w:rsidP="00032986">
      <w:pPr>
        <w:pStyle w:val="123"/>
        <w:numPr>
          <w:ilvl w:val="0"/>
          <w:numId w:val="17"/>
        </w:numPr>
        <w:shd w:val="clear" w:color="auto" w:fill="auto"/>
        <w:spacing w:before="0" w:line="360" w:lineRule="auto"/>
        <w:ind w:firstLine="567"/>
        <w:rPr>
          <w:rFonts w:ascii="Times New Roman" w:hAnsi="Times New Roman" w:cs="Times New Roman"/>
          <w:sz w:val="28"/>
          <w:szCs w:val="28"/>
        </w:rPr>
      </w:pPr>
      <w:r w:rsidRPr="00F05113">
        <w:rPr>
          <w:rFonts w:ascii="Times New Roman" w:hAnsi="Times New Roman" w:cs="Times New Roman"/>
          <w:sz w:val="28"/>
          <w:szCs w:val="28"/>
        </w:rPr>
        <w:t xml:space="preserve"> </w:t>
      </w:r>
      <w:r>
        <w:rPr>
          <w:rFonts w:ascii="Times New Roman" w:hAnsi="Times New Roman" w:cs="Times New Roman"/>
          <w:sz w:val="28"/>
          <w:szCs w:val="28"/>
        </w:rPr>
        <w:t>В</w:t>
      </w:r>
      <w:r w:rsidRPr="00F05113">
        <w:rPr>
          <w:rFonts w:ascii="Times New Roman" w:hAnsi="Times New Roman" w:cs="Times New Roman"/>
          <w:sz w:val="28"/>
          <w:szCs w:val="28"/>
        </w:rPr>
        <w:t>ыполнения гидравлического расчета тепловых сетей (любой степени закольцованности), в том числе гидравлического расчета тепловых сетей при совме</w:t>
      </w:r>
      <w:r w:rsidRPr="00F05113">
        <w:rPr>
          <w:rFonts w:ascii="Times New Roman" w:hAnsi="Times New Roman" w:cs="Times New Roman"/>
          <w:sz w:val="28"/>
          <w:szCs w:val="28"/>
        </w:rPr>
        <w:softHyphen/>
        <w:t>стной работе нескольких источников тепловой энергии на единую тепловую сеть;</w:t>
      </w:r>
    </w:p>
    <w:p w:rsidR="00371F1C" w:rsidRPr="00F05113" w:rsidRDefault="00371F1C" w:rsidP="00032986">
      <w:pPr>
        <w:pStyle w:val="123"/>
        <w:numPr>
          <w:ilvl w:val="0"/>
          <w:numId w:val="17"/>
        </w:numPr>
        <w:shd w:val="clear" w:color="auto" w:fill="auto"/>
        <w:tabs>
          <w:tab w:val="left" w:pos="1389"/>
        </w:tabs>
        <w:spacing w:before="0" w:line="360" w:lineRule="auto"/>
        <w:ind w:firstLine="567"/>
        <w:rPr>
          <w:rFonts w:ascii="Times New Roman" w:hAnsi="Times New Roman" w:cs="Times New Roman"/>
          <w:sz w:val="28"/>
          <w:szCs w:val="28"/>
        </w:rPr>
      </w:pPr>
      <w:r>
        <w:rPr>
          <w:rFonts w:ascii="Times New Roman" w:hAnsi="Times New Roman" w:cs="Times New Roman"/>
          <w:sz w:val="28"/>
          <w:szCs w:val="28"/>
        </w:rPr>
        <w:t>М</w:t>
      </w:r>
      <w:r w:rsidRPr="00F05113">
        <w:rPr>
          <w:rFonts w:ascii="Times New Roman" w:hAnsi="Times New Roman" w:cs="Times New Roman"/>
          <w:sz w:val="28"/>
          <w:szCs w:val="28"/>
        </w:rPr>
        <w:t>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371F1C" w:rsidRPr="00F05113" w:rsidRDefault="00371F1C" w:rsidP="00032986">
      <w:pPr>
        <w:pStyle w:val="123"/>
        <w:numPr>
          <w:ilvl w:val="0"/>
          <w:numId w:val="17"/>
        </w:numPr>
        <w:shd w:val="clear" w:color="auto" w:fill="auto"/>
        <w:tabs>
          <w:tab w:val="left" w:pos="1389"/>
        </w:tabs>
        <w:spacing w:before="0" w:line="360" w:lineRule="auto"/>
        <w:ind w:firstLine="567"/>
        <w:rPr>
          <w:rFonts w:ascii="Times New Roman" w:hAnsi="Times New Roman" w:cs="Times New Roman"/>
          <w:sz w:val="28"/>
          <w:szCs w:val="28"/>
        </w:rPr>
      </w:pPr>
      <w:r>
        <w:rPr>
          <w:rFonts w:ascii="Times New Roman" w:hAnsi="Times New Roman" w:cs="Times New Roman"/>
          <w:sz w:val="28"/>
          <w:szCs w:val="28"/>
        </w:rPr>
        <w:t>Р</w:t>
      </w:r>
      <w:r w:rsidRPr="00F05113">
        <w:rPr>
          <w:rFonts w:ascii="Times New Roman" w:hAnsi="Times New Roman" w:cs="Times New Roman"/>
          <w:sz w:val="28"/>
          <w:szCs w:val="28"/>
        </w:rPr>
        <w:t>асчета энергетических характеристик тепловых сетей по показателю «потери тепловой энергии» и «потери сетевой воды»;</w:t>
      </w:r>
    </w:p>
    <w:p w:rsidR="00371F1C" w:rsidRPr="00F05113" w:rsidRDefault="00371F1C" w:rsidP="00032986">
      <w:pPr>
        <w:pStyle w:val="123"/>
        <w:numPr>
          <w:ilvl w:val="0"/>
          <w:numId w:val="17"/>
        </w:numPr>
        <w:shd w:val="clear" w:color="auto" w:fill="auto"/>
        <w:tabs>
          <w:tab w:val="left" w:pos="1389"/>
        </w:tabs>
        <w:spacing w:before="0" w:line="360" w:lineRule="auto"/>
        <w:ind w:firstLine="567"/>
        <w:rPr>
          <w:rFonts w:ascii="Times New Roman" w:hAnsi="Times New Roman" w:cs="Times New Roman"/>
          <w:sz w:val="28"/>
          <w:szCs w:val="28"/>
        </w:rPr>
      </w:pPr>
      <w:r>
        <w:rPr>
          <w:rFonts w:ascii="Times New Roman" w:hAnsi="Times New Roman" w:cs="Times New Roman"/>
          <w:sz w:val="28"/>
          <w:szCs w:val="28"/>
        </w:rPr>
        <w:t>Г</w:t>
      </w:r>
      <w:r w:rsidRPr="00F05113">
        <w:rPr>
          <w:rFonts w:ascii="Times New Roman" w:hAnsi="Times New Roman" w:cs="Times New Roman"/>
          <w:sz w:val="28"/>
          <w:szCs w:val="28"/>
        </w:rPr>
        <w:t xml:space="preserve">руппового изменения характеристик </w:t>
      </w:r>
      <w:r w:rsidR="00172901">
        <w:rPr>
          <w:rFonts w:ascii="Times New Roman" w:hAnsi="Times New Roman" w:cs="Times New Roman"/>
          <w:sz w:val="28"/>
          <w:szCs w:val="28"/>
        </w:rPr>
        <w:t>объектов (участков тепловых сет</w:t>
      </w:r>
      <w:r w:rsidRPr="00F05113">
        <w:rPr>
          <w:rFonts w:ascii="Times New Roman" w:hAnsi="Times New Roman" w:cs="Times New Roman"/>
          <w:sz w:val="28"/>
          <w:szCs w:val="28"/>
        </w:rPr>
        <w:t>ей, потребителей) по заданным критериям с целью моделирования различных пер</w:t>
      </w:r>
      <w:r w:rsidRPr="00F05113">
        <w:rPr>
          <w:rFonts w:ascii="Times New Roman" w:hAnsi="Times New Roman" w:cs="Times New Roman"/>
          <w:sz w:val="28"/>
          <w:szCs w:val="28"/>
        </w:rPr>
        <w:softHyphen/>
        <w:t>спективных вариантов схем теплоснабжения;</w:t>
      </w:r>
    </w:p>
    <w:p w:rsidR="00371F1C" w:rsidRPr="00F05113" w:rsidRDefault="00371F1C" w:rsidP="00032986">
      <w:pPr>
        <w:pStyle w:val="123"/>
        <w:numPr>
          <w:ilvl w:val="0"/>
          <w:numId w:val="17"/>
        </w:numPr>
        <w:shd w:val="clear" w:color="auto" w:fill="auto"/>
        <w:tabs>
          <w:tab w:val="left" w:pos="1389"/>
        </w:tabs>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Р</w:t>
      </w:r>
      <w:r w:rsidRPr="00F05113">
        <w:rPr>
          <w:rFonts w:ascii="Times New Roman" w:hAnsi="Times New Roman" w:cs="Times New Roman"/>
          <w:sz w:val="28"/>
          <w:szCs w:val="28"/>
        </w:rPr>
        <w:t>асчета и сравнения пьезометрических графиков для разработки и ана</w:t>
      </w:r>
      <w:r w:rsidRPr="00F05113">
        <w:rPr>
          <w:rFonts w:ascii="Times New Roman" w:hAnsi="Times New Roman" w:cs="Times New Roman"/>
          <w:sz w:val="28"/>
          <w:szCs w:val="28"/>
        </w:rPr>
        <w:softHyphen/>
        <w:t>лиза сценариев перспективного развития тепловых сетей;</w:t>
      </w:r>
    </w:p>
    <w:p w:rsidR="00371F1C" w:rsidRPr="00F05113" w:rsidRDefault="00371F1C" w:rsidP="00032986">
      <w:pPr>
        <w:pStyle w:val="123"/>
        <w:numPr>
          <w:ilvl w:val="0"/>
          <w:numId w:val="17"/>
        </w:numPr>
        <w:shd w:val="clear" w:color="auto" w:fill="auto"/>
        <w:tabs>
          <w:tab w:val="left" w:pos="1389"/>
        </w:tabs>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А</w:t>
      </w:r>
      <w:r w:rsidRPr="00F05113">
        <w:rPr>
          <w:rFonts w:ascii="Times New Roman" w:hAnsi="Times New Roman" w:cs="Times New Roman"/>
          <w:sz w:val="28"/>
          <w:szCs w:val="28"/>
        </w:rPr>
        <w:t>втоматизированного формирования пути движения теплоносителя до произвольно выбранного потребителя с целью расчета вероятности безотказной ра</w:t>
      </w:r>
      <w:r w:rsidRPr="00F05113">
        <w:rPr>
          <w:rFonts w:ascii="Times New Roman" w:hAnsi="Times New Roman" w:cs="Times New Roman"/>
          <w:sz w:val="28"/>
          <w:szCs w:val="28"/>
        </w:rPr>
        <w:softHyphen/>
      </w:r>
      <w:r w:rsidRPr="00F05113">
        <w:rPr>
          <w:rFonts w:ascii="Times New Roman" w:hAnsi="Times New Roman" w:cs="Times New Roman"/>
          <w:sz w:val="28"/>
          <w:szCs w:val="28"/>
        </w:rPr>
        <w:lastRenderedPageBreak/>
        <w:t>боты (надежности) системы теплоснабжения относительно этого потребителя;</w:t>
      </w:r>
    </w:p>
    <w:p w:rsidR="00371F1C" w:rsidRPr="00F05113" w:rsidRDefault="00371F1C" w:rsidP="00032986">
      <w:pPr>
        <w:pStyle w:val="123"/>
        <w:numPr>
          <w:ilvl w:val="0"/>
          <w:numId w:val="17"/>
        </w:numPr>
        <w:shd w:val="clear" w:color="auto" w:fill="auto"/>
        <w:tabs>
          <w:tab w:val="left" w:pos="1389"/>
        </w:tabs>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А</w:t>
      </w:r>
      <w:r w:rsidRPr="00F05113">
        <w:rPr>
          <w:rFonts w:ascii="Times New Roman" w:hAnsi="Times New Roman" w:cs="Times New Roman"/>
          <w:sz w:val="28"/>
          <w:szCs w:val="28"/>
        </w:rPr>
        <w:t>втоматизированного расчета отключенных от теплоснабжения потре</w:t>
      </w:r>
      <w:r w:rsidRPr="00F05113">
        <w:rPr>
          <w:rFonts w:ascii="Times New Roman" w:hAnsi="Times New Roman" w:cs="Times New Roman"/>
          <w:sz w:val="28"/>
          <w:szCs w:val="28"/>
        </w:rPr>
        <w:softHyphen/>
        <w:t>бителей при повреждении произвольного (любого) участка тепловой сети;</w:t>
      </w:r>
    </w:p>
    <w:p w:rsidR="00371F1C" w:rsidRPr="00F05113" w:rsidRDefault="00371F1C" w:rsidP="00032986">
      <w:pPr>
        <w:pStyle w:val="123"/>
        <w:numPr>
          <w:ilvl w:val="0"/>
          <w:numId w:val="17"/>
        </w:numPr>
        <w:shd w:val="clear" w:color="auto" w:fill="auto"/>
        <w:tabs>
          <w:tab w:val="left" w:pos="1389"/>
        </w:tabs>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О</w:t>
      </w:r>
      <w:r w:rsidRPr="00F05113">
        <w:rPr>
          <w:rFonts w:ascii="Times New Roman" w:hAnsi="Times New Roman" w:cs="Times New Roman"/>
          <w:sz w:val="28"/>
          <w:szCs w:val="28"/>
        </w:rPr>
        <w:t>пределения существования пути движения теплоносителя до выбран</w:t>
      </w:r>
      <w:r w:rsidRPr="00F05113">
        <w:rPr>
          <w:rFonts w:ascii="Times New Roman" w:hAnsi="Times New Roman" w:cs="Times New Roman"/>
          <w:sz w:val="28"/>
          <w:szCs w:val="28"/>
        </w:rPr>
        <w:softHyphen/>
        <w:t>ного потребителя при повреждении произвольного участка тепловой сети;</w:t>
      </w:r>
    </w:p>
    <w:p w:rsidR="00371F1C" w:rsidRPr="00F05113" w:rsidRDefault="00371F1C" w:rsidP="00032986">
      <w:pPr>
        <w:pStyle w:val="123"/>
        <w:numPr>
          <w:ilvl w:val="0"/>
          <w:numId w:val="17"/>
        </w:numPr>
        <w:shd w:val="clear" w:color="auto" w:fill="auto"/>
        <w:tabs>
          <w:tab w:val="left" w:pos="1513"/>
        </w:tabs>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Р</w:t>
      </w:r>
      <w:r w:rsidRPr="00F05113">
        <w:rPr>
          <w:rFonts w:ascii="Times New Roman" w:hAnsi="Times New Roman" w:cs="Times New Roman"/>
          <w:sz w:val="28"/>
          <w:szCs w:val="28"/>
        </w:rPr>
        <w:t>асчета эффективного радиуса теплоснабжения в зонах действия изо</w:t>
      </w:r>
      <w:r w:rsidRPr="00F05113">
        <w:rPr>
          <w:rFonts w:ascii="Times New Roman" w:hAnsi="Times New Roman" w:cs="Times New Roman"/>
          <w:sz w:val="28"/>
          <w:szCs w:val="28"/>
        </w:rPr>
        <w:softHyphen/>
        <w:t>лированных систем теплоснабжения на базе единственного источника тепловой энергии.</w:t>
      </w:r>
    </w:p>
    <w:p w:rsidR="00371F1C" w:rsidRPr="00F05113"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Расчетные модули электронной модели системы теплоснабжения </w:t>
      </w:r>
      <w:r w:rsidR="001E2424">
        <w:rPr>
          <w:rFonts w:ascii="Times New Roman" w:hAnsi="Times New Roman" w:cs="Times New Roman"/>
          <w:sz w:val="28"/>
          <w:szCs w:val="28"/>
        </w:rPr>
        <w:t>городского округа Армянск</w:t>
      </w:r>
      <w:r w:rsidRPr="00F05113">
        <w:rPr>
          <w:rFonts w:ascii="Times New Roman" w:hAnsi="Times New Roman" w:cs="Times New Roman"/>
          <w:sz w:val="28"/>
          <w:szCs w:val="28"/>
        </w:rPr>
        <w:t xml:space="preserve"> разработаны в программном комплексе </w:t>
      </w:r>
      <w:r w:rsidRPr="00F05113">
        <w:rPr>
          <w:rFonts w:ascii="Times New Roman" w:hAnsi="Times New Roman" w:cs="Times New Roman"/>
          <w:sz w:val="28"/>
          <w:szCs w:val="28"/>
          <w:lang w:val="en-US" w:bidi="en-US"/>
        </w:rPr>
        <w:t>ZuluThermo</w:t>
      </w:r>
      <w:r w:rsidRPr="00F05113">
        <w:rPr>
          <w:rFonts w:ascii="Times New Roman" w:hAnsi="Times New Roman" w:cs="Times New Roman"/>
          <w:sz w:val="28"/>
          <w:szCs w:val="28"/>
          <w:lang w:bidi="en-US"/>
        </w:rPr>
        <w:t xml:space="preserve">, </w:t>
      </w:r>
      <w:r w:rsidRPr="00F05113">
        <w:rPr>
          <w:rFonts w:ascii="Times New Roman" w:hAnsi="Times New Roman" w:cs="Times New Roman"/>
          <w:sz w:val="28"/>
          <w:szCs w:val="28"/>
        </w:rPr>
        <w:t xml:space="preserve">основой которого является географическая информационная система (ГИС) </w:t>
      </w:r>
      <w:r w:rsidR="00172901">
        <w:rPr>
          <w:rFonts w:ascii="Times New Roman" w:hAnsi="Times New Roman" w:cs="Times New Roman"/>
          <w:sz w:val="28"/>
          <w:szCs w:val="28"/>
          <w:lang w:val="en-US" w:bidi="en-US"/>
        </w:rPr>
        <w:t>Zulu</w:t>
      </w:r>
      <w:r w:rsidRPr="00F05113">
        <w:rPr>
          <w:rFonts w:ascii="Times New Roman" w:hAnsi="Times New Roman" w:cs="Times New Roman"/>
          <w:sz w:val="28"/>
          <w:szCs w:val="28"/>
          <w:lang w:bidi="en-US"/>
        </w:rPr>
        <w:t xml:space="preserve">. </w:t>
      </w:r>
      <w:r w:rsidRPr="00F05113">
        <w:rPr>
          <w:rFonts w:ascii="Times New Roman" w:hAnsi="Times New Roman" w:cs="Times New Roman"/>
          <w:sz w:val="28"/>
          <w:szCs w:val="28"/>
        </w:rPr>
        <w:t>При помощи ГИС создана карта города, на которую нанесены тепловые сети. Модули электронной модели позволяют произвести расчет тупиковых и кольцевых сетей многотрубных систем теплоснабжения с повысительными на</w:t>
      </w:r>
      <w:r w:rsidR="00172901">
        <w:rPr>
          <w:rFonts w:ascii="Times New Roman" w:hAnsi="Times New Roman" w:cs="Times New Roman"/>
          <w:sz w:val="28"/>
          <w:szCs w:val="28"/>
        </w:rPr>
        <w:t>сосными станциями и дросселирую</w:t>
      </w:r>
      <w:r w:rsidRPr="00F05113">
        <w:rPr>
          <w:rFonts w:ascii="Times New Roman" w:hAnsi="Times New Roman" w:cs="Times New Roman"/>
          <w:sz w:val="28"/>
          <w:szCs w:val="28"/>
        </w:rPr>
        <w:t>щими устройствами, работающими от одного или нескольких источников. В модели предусмотрено выполнение теплогидравлическог</w:t>
      </w:r>
      <w:r w:rsidR="00172901">
        <w:rPr>
          <w:rFonts w:ascii="Times New Roman" w:hAnsi="Times New Roman" w:cs="Times New Roman"/>
          <w:sz w:val="28"/>
          <w:szCs w:val="28"/>
        </w:rPr>
        <w:t>о расчета системы централизован</w:t>
      </w:r>
      <w:r w:rsidRPr="00F05113">
        <w:rPr>
          <w:rFonts w:ascii="Times New Roman" w:hAnsi="Times New Roman" w:cs="Times New Roman"/>
          <w:sz w:val="28"/>
          <w:szCs w:val="28"/>
        </w:rPr>
        <w:t>ного теплоснабжения с потребителями, подключе</w:t>
      </w:r>
      <w:r w:rsidR="00172901">
        <w:rPr>
          <w:rFonts w:ascii="Times New Roman" w:hAnsi="Times New Roman" w:cs="Times New Roman"/>
          <w:sz w:val="28"/>
          <w:szCs w:val="28"/>
        </w:rPr>
        <w:t>нными к тепловой сети по различ</w:t>
      </w:r>
      <w:r w:rsidRPr="00F05113">
        <w:rPr>
          <w:rFonts w:ascii="Times New Roman" w:hAnsi="Times New Roman" w:cs="Times New Roman"/>
          <w:sz w:val="28"/>
          <w:szCs w:val="28"/>
        </w:rPr>
        <w:t>ным схемам. Расчет систем те</w:t>
      </w:r>
      <w:r w:rsidR="00172901">
        <w:rPr>
          <w:rFonts w:ascii="Times New Roman" w:hAnsi="Times New Roman" w:cs="Times New Roman"/>
          <w:sz w:val="28"/>
          <w:szCs w:val="28"/>
        </w:rPr>
        <w:t>плоснабжения производится с уче</w:t>
      </w:r>
      <w:r w:rsidRPr="00F05113">
        <w:rPr>
          <w:rFonts w:ascii="Times New Roman" w:hAnsi="Times New Roman" w:cs="Times New Roman"/>
          <w:sz w:val="28"/>
          <w:szCs w:val="28"/>
        </w:rPr>
        <w:t>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w:t>
      </w:r>
      <w:r w:rsidRPr="00F05113">
        <w:rPr>
          <w:rFonts w:ascii="Times New Roman" w:hAnsi="Times New Roman" w:cs="Times New Roman"/>
          <w:sz w:val="28"/>
          <w:szCs w:val="28"/>
        </w:rPr>
        <w:softHyphen/>
        <w:t xml:space="preserve">ным потерям, либо по фактическому состоянию изоляции. Результаты расчетов представляются в табличном и графическом виде и могут быть экспортированы в </w:t>
      </w:r>
      <w:r w:rsidRPr="00F05113">
        <w:rPr>
          <w:rFonts w:ascii="Times New Roman" w:hAnsi="Times New Roman" w:cs="Times New Roman"/>
          <w:sz w:val="28"/>
          <w:szCs w:val="28"/>
          <w:lang w:val="en-US" w:bidi="en-US"/>
        </w:rPr>
        <w:t>MS</w:t>
      </w:r>
      <w:r w:rsidRPr="00F05113">
        <w:rPr>
          <w:rFonts w:ascii="Times New Roman" w:hAnsi="Times New Roman" w:cs="Times New Roman"/>
          <w:sz w:val="28"/>
          <w:szCs w:val="28"/>
          <w:lang w:bidi="en-US"/>
        </w:rPr>
        <w:t xml:space="preserve"> </w:t>
      </w:r>
      <w:r w:rsidRPr="00F05113">
        <w:rPr>
          <w:rFonts w:ascii="Times New Roman" w:hAnsi="Times New Roman" w:cs="Times New Roman"/>
          <w:sz w:val="28"/>
          <w:szCs w:val="28"/>
          <w:lang w:val="en-US" w:bidi="en-US"/>
        </w:rPr>
        <w:t>Excel</w:t>
      </w:r>
      <w:r w:rsidRPr="00F05113">
        <w:rPr>
          <w:rFonts w:ascii="Times New Roman" w:hAnsi="Times New Roman" w:cs="Times New Roman"/>
          <w:sz w:val="28"/>
          <w:szCs w:val="28"/>
          <w:lang w:bidi="en-US"/>
        </w:rPr>
        <w:t xml:space="preserve">. </w:t>
      </w:r>
      <w:r w:rsidRPr="00F05113">
        <w:rPr>
          <w:rFonts w:ascii="Times New Roman" w:hAnsi="Times New Roman" w:cs="Times New Roman"/>
          <w:sz w:val="28"/>
          <w:szCs w:val="28"/>
        </w:rPr>
        <w:t xml:space="preserve">Картографический материал и схемы </w:t>
      </w:r>
      <w:r w:rsidR="00172901">
        <w:rPr>
          <w:rFonts w:ascii="Times New Roman" w:hAnsi="Times New Roman" w:cs="Times New Roman"/>
          <w:sz w:val="28"/>
          <w:szCs w:val="28"/>
        </w:rPr>
        <w:t>тепловых сетей могут быть оформ</w:t>
      </w:r>
      <w:r w:rsidRPr="00F05113">
        <w:rPr>
          <w:rFonts w:ascii="Times New Roman" w:hAnsi="Times New Roman" w:cs="Times New Roman"/>
          <w:sz w:val="28"/>
          <w:szCs w:val="28"/>
        </w:rPr>
        <w:t>лены в виде документа с использованием макета печати.</w:t>
      </w:r>
    </w:p>
    <w:p w:rsidR="00371F1C" w:rsidRPr="00F05113"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Базовый комплекс электронной модели включает следующие расчетные мо</w:t>
      </w:r>
      <w:r w:rsidRPr="00F05113">
        <w:rPr>
          <w:rFonts w:ascii="Times New Roman" w:hAnsi="Times New Roman" w:cs="Times New Roman"/>
          <w:sz w:val="28"/>
          <w:szCs w:val="28"/>
        </w:rPr>
        <w:softHyphen/>
        <w:t>дули:</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модуль наладочного расчета;</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модуль поверочного расчета;</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модуль конструкторского расчета;</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модуль расчета температурного графика;</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lastRenderedPageBreak/>
        <w:t xml:space="preserve"> модуль построения пьезометрического графика;</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модуль решения коммутационных задач;</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модуль расчета нормативных потерь тепла через изоляцию.</w:t>
      </w:r>
    </w:p>
    <w:p w:rsidR="00371F1C" w:rsidRPr="00F05113"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F05113">
        <w:rPr>
          <w:rStyle w:val="afffff9"/>
          <w:sz w:val="28"/>
          <w:szCs w:val="28"/>
        </w:rPr>
        <w:t>Наладочный расчет тепловой сети</w:t>
      </w:r>
      <w:r w:rsidRPr="00F05113">
        <w:rPr>
          <w:rFonts w:ascii="Times New Roman" w:hAnsi="Times New Roman" w:cs="Times New Roman"/>
          <w:sz w:val="28"/>
          <w:szCs w:val="28"/>
        </w:rPr>
        <w:t xml:space="preserve"> выпо</w:t>
      </w:r>
      <w:r w:rsidR="00172901">
        <w:rPr>
          <w:rFonts w:ascii="Times New Roman" w:hAnsi="Times New Roman" w:cs="Times New Roman"/>
          <w:sz w:val="28"/>
          <w:szCs w:val="28"/>
        </w:rPr>
        <w:t>лняется с целью достижения каче</w:t>
      </w:r>
      <w:r w:rsidRPr="00F05113">
        <w:rPr>
          <w:rFonts w:ascii="Times New Roman" w:hAnsi="Times New Roman" w:cs="Times New Roman"/>
          <w:sz w:val="28"/>
          <w:szCs w:val="28"/>
        </w:rPr>
        <w:t>ственного обеспечения всех потребителей, подключенных к теплово</w:t>
      </w:r>
      <w:r w:rsidR="00172901">
        <w:rPr>
          <w:rFonts w:ascii="Times New Roman" w:hAnsi="Times New Roman" w:cs="Times New Roman"/>
          <w:sz w:val="28"/>
          <w:szCs w:val="28"/>
        </w:rPr>
        <w:t>й сети, необхо</w:t>
      </w:r>
      <w:r w:rsidRPr="00F05113">
        <w:rPr>
          <w:rFonts w:ascii="Times New Roman" w:hAnsi="Times New Roman" w:cs="Times New Roman"/>
          <w:sz w:val="28"/>
          <w:szCs w:val="28"/>
        </w:rPr>
        <w:t>димым количеством тепловой энергии и сетевой</w:t>
      </w:r>
      <w:r w:rsidR="00172901">
        <w:rPr>
          <w:rFonts w:ascii="Times New Roman" w:hAnsi="Times New Roman" w:cs="Times New Roman"/>
          <w:sz w:val="28"/>
          <w:szCs w:val="28"/>
        </w:rPr>
        <w:t xml:space="preserve"> воды при оптимальном режиме ра</w:t>
      </w:r>
      <w:r w:rsidRPr="00F05113">
        <w:rPr>
          <w:rFonts w:ascii="Times New Roman" w:hAnsi="Times New Roman" w:cs="Times New Roman"/>
          <w:sz w:val="28"/>
          <w:szCs w:val="28"/>
        </w:rPr>
        <w:t>боты системы централизованного теплоснабжения в целом.</w:t>
      </w:r>
    </w:p>
    <w:p w:rsidR="00371F1C" w:rsidRPr="00F05113"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F05113">
        <w:rPr>
          <w:rFonts w:ascii="Times New Roman" w:hAnsi="Times New Roman" w:cs="Times New Roman"/>
          <w:sz w:val="28"/>
          <w:szCs w:val="28"/>
        </w:rPr>
        <w:t>В результате наладочного расчета опре</w:t>
      </w:r>
      <w:r w:rsidR="00172901">
        <w:rPr>
          <w:rFonts w:ascii="Times New Roman" w:hAnsi="Times New Roman" w:cs="Times New Roman"/>
          <w:sz w:val="28"/>
          <w:szCs w:val="28"/>
        </w:rPr>
        <w:t>деляются номера элеваторов, диа</w:t>
      </w:r>
      <w:r w:rsidRPr="00F05113">
        <w:rPr>
          <w:rFonts w:ascii="Times New Roman" w:hAnsi="Times New Roman" w:cs="Times New Roman"/>
          <w:sz w:val="28"/>
          <w:szCs w:val="28"/>
        </w:rPr>
        <w:t>метры сопел и дросселирующих устройств, а также</w:t>
      </w:r>
      <w:r w:rsidR="00172901">
        <w:rPr>
          <w:rFonts w:ascii="Times New Roman" w:hAnsi="Times New Roman" w:cs="Times New Roman"/>
          <w:sz w:val="28"/>
          <w:szCs w:val="28"/>
        </w:rPr>
        <w:t xml:space="preserve"> места их установки. Расчет про</w:t>
      </w:r>
      <w:r w:rsidRPr="00F05113">
        <w:rPr>
          <w:rFonts w:ascii="Times New Roman" w:hAnsi="Times New Roman" w:cs="Times New Roman"/>
          <w:sz w:val="28"/>
          <w:szCs w:val="28"/>
        </w:rPr>
        <w:t xml:space="preserve">водится с учетом различных схем присоединения потребителей к тепловой сети и степени автоматизации подключенных тепловых </w:t>
      </w:r>
      <w:r w:rsidR="00172901">
        <w:rPr>
          <w:rFonts w:ascii="Times New Roman" w:hAnsi="Times New Roman" w:cs="Times New Roman"/>
          <w:sz w:val="28"/>
          <w:szCs w:val="28"/>
        </w:rPr>
        <w:t>нагрузок. При этом на потребите</w:t>
      </w:r>
      <w:r w:rsidRPr="00F05113">
        <w:rPr>
          <w:rFonts w:ascii="Times New Roman" w:hAnsi="Times New Roman" w:cs="Times New Roman"/>
          <w:sz w:val="28"/>
          <w:szCs w:val="28"/>
        </w:rPr>
        <w:t>лях могут устанавливаться регуляторы расхода, нагрузки и температуры. В тепловой сети устанавливаются насосные станции, регуля</w:t>
      </w:r>
      <w:r w:rsidR="00172901">
        <w:rPr>
          <w:rFonts w:ascii="Times New Roman" w:hAnsi="Times New Roman" w:cs="Times New Roman"/>
          <w:sz w:val="28"/>
          <w:szCs w:val="28"/>
        </w:rPr>
        <w:t>торы давления, регуляторы расхо</w:t>
      </w:r>
      <w:r w:rsidRPr="00F05113">
        <w:rPr>
          <w:rFonts w:ascii="Times New Roman" w:hAnsi="Times New Roman" w:cs="Times New Roman"/>
          <w:sz w:val="28"/>
          <w:szCs w:val="28"/>
        </w:rPr>
        <w:t>да, кустовые шайбы и перемычки.</w:t>
      </w:r>
    </w:p>
    <w:p w:rsidR="00371F1C" w:rsidRPr="00F05113"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F05113">
        <w:rPr>
          <w:rStyle w:val="afffff9"/>
          <w:sz w:val="28"/>
          <w:szCs w:val="28"/>
        </w:rPr>
        <w:t>Поверочный расчет тепловой сети</w:t>
      </w:r>
      <w:r w:rsidRPr="00F05113">
        <w:rPr>
          <w:rFonts w:ascii="Times New Roman" w:hAnsi="Times New Roman" w:cs="Times New Roman"/>
          <w:sz w:val="28"/>
          <w:szCs w:val="28"/>
        </w:rPr>
        <w:t xml:space="preserve"> выпо</w:t>
      </w:r>
      <w:r w:rsidR="00172901">
        <w:rPr>
          <w:rFonts w:ascii="Times New Roman" w:hAnsi="Times New Roman" w:cs="Times New Roman"/>
          <w:sz w:val="28"/>
          <w:szCs w:val="28"/>
        </w:rPr>
        <w:t>лняется с целью определения фак</w:t>
      </w:r>
      <w:r w:rsidRPr="00F05113">
        <w:rPr>
          <w:rFonts w:ascii="Times New Roman" w:hAnsi="Times New Roman" w:cs="Times New Roman"/>
          <w:sz w:val="28"/>
          <w:szCs w:val="28"/>
        </w:rPr>
        <w:t>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w:t>
      </w:r>
      <w:r w:rsidRPr="00F05113">
        <w:rPr>
          <w:rFonts w:ascii="Times New Roman" w:hAnsi="Times New Roman" w:cs="Times New Roman"/>
          <w:sz w:val="28"/>
          <w:szCs w:val="28"/>
        </w:rPr>
        <w:softHyphen/>
        <w:t>ратуре воды в подающем трубопроводе и располагаемом напоре на источнике.</w:t>
      </w:r>
    </w:p>
    <w:p w:rsidR="00371F1C" w:rsidRPr="00F05113"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F05113">
        <w:rPr>
          <w:rFonts w:ascii="Times New Roman" w:hAnsi="Times New Roman" w:cs="Times New Roman"/>
          <w:sz w:val="28"/>
          <w:szCs w:val="28"/>
        </w:rPr>
        <w:t>Математическая имитационная модель системы теплоснабжения, предназна</w:t>
      </w:r>
      <w:r w:rsidRPr="00F05113">
        <w:rPr>
          <w:rFonts w:ascii="Times New Roman" w:hAnsi="Times New Roman" w:cs="Times New Roman"/>
          <w:sz w:val="28"/>
          <w:szCs w:val="28"/>
        </w:rPr>
        <w:softHyphen/>
        <w:t>ченная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проводятся с различными исходными данными, в том числе при аварийных ситуациях: отключении отдельных участков тепловой сети, передаче воды и тепловой энергии от одного источника к другому по одному из трубопроводов и т.п. В качестве теплоносителя используется вода (могут использоваться антифриз или этиленгликоль).</w:t>
      </w:r>
    </w:p>
    <w:p w:rsidR="00371F1C" w:rsidRPr="00F05113"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Расчёт тепловых сетей проводится с учётом:</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утечек из тепловой сети и систем теплопотребления;</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тепловых потерь в трубопроводах тепловой сети;</w:t>
      </w:r>
    </w:p>
    <w:p w:rsidR="007B506D" w:rsidRPr="007B506D"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lastRenderedPageBreak/>
        <w:t xml:space="preserve"> фактически установленного оборудования на абонентских вводах и тепловых</w:t>
      </w:r>
      <w:r w:rsidRPr="00385893">
        <w:rPr>
          <w:rFonts w:ascii="Times New Roman" w:hAnsi="Times New Roman" w:cs="Times New Roman"/>
          <w:sz w:val="28"/>
          <w:szCs w:val="28"/>
        </w:rPr>
        <w:t xml:space="preserve"> сетях.</w:t>
      </w:r>
    </w:p>
    <w:p w:rsidR="007B506D" w:rsidRPr="007B506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7B506D">
        <w:rPr>
          <w:rFonts w:ascii="Times New Roman" w:hAnsi="Times New Roman" w:cs="Times New Roman"/>
          <w:sz w:val="28"/>
          <w:szCs w:val="28"/>
        </w:rPr>
        <w:t>Поверочный расчет позво</w:t>
      </w:r>
      <w:r w:rsidR="007B506D" w:rsidRPr="007B506D">
        <w:rPr>
          <w:rFonts w:ascii="Times New Roman" w:hAnsi="Times New Roman" w:cs="Times New Roman"/>
          <w:sz w:val="28"/>
          <w:szCs w:val="28"/>
        </w:rPr>
        <w:t xml:space="preserve">ляет рассчитать любую аварию на </w:t>
      </w:r>
      <w:r w:rsidRPr="007B506D">
        <w:rPr>
          <w:rFonts w:ascii="Times New Roman" w:hAnsi="Times New Roman" w:cs="Times New Roman"/>
          <w:sz w:val="28"/>
          <w:szCs w:val="28"/>
        </w:rPr>
        <w:t xml:space="preserve">трубопроводах тепловой сети и источнике теплоснабжения. В результате </w:t>
      </w:r>
      <w:r w:rsidR="00172901" w:rsidRPr="007B506D">
        <w:rPr>
          <w:rFonts w:ascii="Times New Roman" w:hAnsi="Times New Roman" w:cs="Times New Roman"/>
          <w:sz w:val="28"/>
          <w:szCs w:val="28"/>
        </w:rPr>
        <w:t xml:space="preserve"> </w:t>
      </w:r>
      <w:r w:rsidRPr="007B506D">
        <w:rPr>
          <w:rFonts w:ascii="Times New Roman" w:hAnsi="Times New Roman" w:cs="Times New Roman"/>
          <w:sz w:val="28"/>
          <w:szCs w:val="28"/>
        </w:rPr>
        <w:t>расчета определяются расходы и потери напора в трубопроводах, напоры в узлах сети, в том числе распо</w:t>
      </w:r>
      <w:r w:rsidRPr="007B506D">
        <w:rPr>
          <w:rFonts w:ascii="Times New Roman" w:hAnsi="Times New Roman" w:cs="Times New Roman"/>
          <w:sz w:val="28"/>
          <w:szCs w:val="28"/>
        </w:rPr>
        <w:softHyphen/>
        <w:t>лагаемые напоры у потребителей, температура теплоносителя в узлах сети (при учете тепловых потерь), температура внутреннего воздуха у потребителей, расходы и температура воды на входе и выходе в каждую систему теплопотребления. При работе нескольких источников на одну сеть определяется распределение воды и те</w:t>
      </w:r>
      <w:r w:rsidRPr="007B506D">
        <w:rPr>
          <w:rFonts w:ascii="Times New Roman" w:hAnsi="Times New Roman" w:cs="Times New Roman"/>
          <w:sz w:val="28"/>
          <w:szCs w:val="28"/>
        </w:rPr>
        <w:softHyphen/>
        <w:t>пловой энергии между источниками. Подводится баланс по воде и отпущенной теп</w:t>
      </w:r>
      <w:r w:rsidRPr="007B506D">
        <w:rPr>
          <w:rFonts w:ascii="Times New Roman" w:hAnsi="Times New Roman" w:cs="Times New Roman"/>
          <w:sz w:val="28"/>
          <w:szCs w:val="28"/>
        </w:rPr>
        <w:softHyphen/>
        <w:t>ловой энергией между источником и потребителями. Определяются зоны влияния источников на сеть.</w:t>
      </w:r>
    </w:p>
    <w:p w:rsidR="00371F1C" w:rsidRPr="00F05113"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F05113">
        <w:rPr>
          <w:rStyle w:val="afffff9"/>
          <w:sz w:val="28"/>
          <w:szCs w:val="28"/>
        </w:rPr>
        <w:t>Конструкторский расчет тепловой сети</w:t>
      </w:r>
      <w:r w:rsidRPr="00F05113">
        <w:rPr>
          <w:rFonts w:ascii="Times New Roman" w:hAnsi="Times New Roman" w:cs="Times New Roman"/>
          <w:sz w:val="28"/>
          <w:szCs w:val="28"/>
        </w:rPr>
        <w:t xml:space="preserve"> выполняется с целью определения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Расчетный модуль используется при:</w:t>
      </w:r>
    </w:p>
    <w:p w:rsidR="00371F1C" w:rsidRPr="00F05113" w:rsidRDefault="00371F1C" w:rsidP="00032986">
      <w:pPr>
        <w:pStyle w:val="123"/>
        <w:numPr>
          <w:ilvl w:val="0"/>
          <w:numId w:val="18"/>
        </w:numPr>
        <w:shd w:val="clear" w:color="auto" w:fill="auto"/>
        <w:spacing w:before="0" w:line="360" w:lineRule="auto"/>
        <w:ind w:left="20" w:right="567" w:firstLine="567"/>
        <w:rPr>
          <w:rFonts w:ascii="Times New Roman" w:hAnsi="Times New Roman" w:cs="Times New Roman"/>
          <w:sz w:val="28"/>
          <w:szCs w:val="28"/>
        </w:rPr>
      </w:pPr>
      <w:r w:rsidRPr="00F05113">
        <w:rPr>
          <w:rFonts w:ascii="Times New Roman" w:hAnsi="Times New Roman" w:cs="Times New Roman"/>
          <w:sz w:val="28"/>
          <w:szCs w:val="28"/>
        </w:rPr>
        <w:t xml:space="preserve"> проектировании новых тепловых сетей;</w:t>
      </w:r>
    </w:p>
    <w:p w:rsidR="00371F1C" w:rsidRPr="00F05113" w:rsidRDefault="00371F1C" w:rsidP="00032986">
      <w:pPr>
        <w:pStyle w:val="123"/>
        <w:numPr>
          <w:ilvl w:val="0"/>
          <w:numId w:val="18"/>
        </w:numPr>
        <w:shd w:val="clear" w:color="auto" w:fill="auto"/>
        <w:spacing w:before="0" w:line="360" w:lineRule="auto"/>
        <w:ind w:left="20" w:right="567" w:firstLine="567"/>
        <w:rPr>
          <w:rFonts w:ascii="Times New Roman" w:hAnsi="Times New Roman" w:cs="Times New Roman"/>
          <w:sz w:val="28"/>
          <w:szCs w:val="28"/>
        </w:rPr>
      </w:pPr>
      <w:r w:rsidRPr="00F05113">
        <w:rPr>
          <w:rFonts w:ascii="Times New Roman" w:hAnsi="Times New Roman" w:cs="Times New Roman"/>
          <w:sz w:val="28"/>
          <w:szCs w:val="28"/>
        </w:rPr>
        <w:t xml:space="preserve"> реконструкции существующих тепловых сетей;</w:t>
      </w:r>
    </w:p>
    <w:p w:rsidR="007B506D" w:rsidRPr="007B506D" w:rsidRDefault="00371F1C" w:rsidP="00032986">
      <w:pPr>
        <w:pStyle w:val="123"/>
        <w:numPr>
          <w:ilvl w:val="0"/>
          <w:numId w:val="18"/>
        </w:numPr>
        <w:shd w:val="clear" w:color="auto" w:fill="auto"/>
        <w:spacing w:before="0" w:line="360" w:lineRule="auto"/>
        <w:ind w:left="20" w:right="567" w:firstLine="567"/>
        <w:rPr>
          <w:rFonts w:ascii="Times New Roman" w:hAnsi="Times New Roman" w:cs="Times New Roman"/>
          <w:sz w:val="28"/>
          <w:szCs w:val="28"/>
        </w:rPr>
      </w:pPr>
      <w:r w:rsidRPr="005C66EA">
        <w:rPr>
          <w:rFonts w:ascii="Times New Roman" w:hAnsi="Times New Roman" w:cs="Times New Roman"/>
          <w:sz w:val="28"/>
          <w:szCs w:val="28"/>
        </w:rPr>
        <w:t xml:space="preserve"> выдаче разрешений на подключение новых потребителей к</w:t>
      </w:r>
      <w:r w:rsidRPr="00F05113">
        <w:rPr>
          <w:rFonts w:ascii="Times New Roman" w:hAnsi="Times New Roman" w:cs="Times New Roman"/>
          <w:sz w:val="28"/>
          <w:szCs w:val="28"/>
        </w:rPr>
        <w:t xml:space="preserve"> существующей тепловой сети.</w:t>
      </w:r>
    </w:p>
    <w:p w:rsidR="00371F1C" w:rsidRPr="007B506D" w:rsidRDefault="00371F1C" w:rsidP="00032986">
      <w:pPr>
        <w:pStyle w:val="123"/>
        <w:shd w:val="clear" w:color="auto" w:fill="auto"/>
        <w:spacing w:before="0" w:line="360" w:lineRule="auto"/>
        <w:ind w:left="20" w:right="567" w:firstLine="567"/>
        <w:rPr>
          <w:rFonts w:ascii="Times New Roman" w:hAnsi="Times New Roman" w:cs="Times New Roman"/>
          <w:sz w:val="28"/>
          <w:szCs w:val="28"/>
        </w:rPr>
      </w:pPr>
      <w:r w:rsidRPr="007B506D">
        <w:rPr>
          <w:rFonts w:ascii="Times New Roman" w:hAnsi="Times New Roman" w:cs="Times New Roman"/>
          <w:sz w:val="28"/>
          <w:szCs w:val="28"/>
        </w:rPr>
        <w:t>В качестве источника теплоснабжения може</w:t>
      </w:r>
      <w:r w:rsidR="007B506D">
        <w:rPr>
          <w:rFonts w:ascii="Times New Roman" w:hAnsi="Times New Roman" w:cs="Times New Roman"/>
          <w:sz w:val="28"/>
          <w:szCs w:val="28"/>
        </w:rPr>
        <w:t>т использоваться любой узел сис</w:t>
      </w:r>
      <w:r w:rsidRPr="007B506D">
        <w:rPr>
          <w:rFonts w:ascii="Times New Roman" w:hAnsi="Times New Roman" w:cs="Times New Roman"/>
          <w:sz w:val="28"/>
          <w:szCs w:val="28"/>
        </w:rPr>
        <w:t>темы теплоснабжения (например, тепловая камера). Для более гибкого решения за</w:t>
      </w:r>
      <w:r w:rsidRPr="007B506D">
        <w:rPr>
          <w:rFonts w:ascii="Times New Roman" w:hAnsi="Times New Roman" w:cs="Times New Roman"/>
          <w:sz w:val="28"/>
          <w:szCs w:val="28"/>
        </w:rPr>
        <w:softHyphen/>
        <w:t>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371F1C" w:rsidRPr="005C66E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F05113">
        <w:rPr>
          <w:rStyle w:val="afffff9"/>
          <w:sz w:val="28"/>
          <w:szCs w:val="28"/>
        </w:rPr>
        <w:t>Расчет температурного графика</w:t>
      </w:r>
      <w:r w:rsidRPr="00F05113">
        <w:t xml:space="preserve"> </w:t>
      </w:r>
      <w:r w:rsidRPr="005C66EA">
        <w:rPr>
          <w:rFonts w:ascii="Times New Roman" w:hAnsi="Times New Roman" w:cs="Times New Roman"/>
          <w:sz w:val="28"/>
          <w:szCs w:val="28"/>
        </w:rPr>
        <w:t>выпол</w:t>
      </w:r>
      <w:r w:rsidR="007B506D">
        <w:rPr>
          <w:rFonts w:ascii="Times New Roman" w:hAnsi="Times New Roman" w:cs="Times New Roman"/>
          <w:sz w:val="28"/>
          <w:szCs w:val="28"/>
        </w:rPr>
        <w:t>няется с целью определения мини</w:t>
      </w:r>
      <w:r w:rsidRPr="005C66EA">
        <w:rPr>
          <w:rFonts w:ascii="Times New Roman" w:hAnsi="Times New Roman" w:cs="Times New Roman"/>
          <w:sz w:val="28"/>
          <w:szCs w:val="28"/>
        </w:rPr>
        <w:t xml:space="preserve">мально необходимой температуры теплоносителя </w:t>
      </w:r>
      <w:r w:rsidR="007B506D">
        <w:rPr>
          <w:rFonts w:ascii="Times New Roman" w:hAnsi="Times New Roman" w:cs="Times New Roman"/>
          <w:sz w:val="28"/>
          <w:szCs w:val="28"/>
        </w:rPr>
        <w:t xml:space="preserve">на выходе из источника для </w:t>
      </w:r>
      <w:r w:rsidR="007B506D">
        <w:rPr>
          <w:rFonts w:ascii="Times New Roman" w:hAnsi="Times New Roman" w:cs="Times New Roman"/>
          <w:sz w:val="28"/>
          <w:szCs w:val="28"/>
        </w:rPr>
        <w:lastRenderedPageBreak/>
        <w:t>обес</w:t>
      </w:r>
      <w:r w:rsidRPr="005C66EA">
        <w:rPr>
          <w:rFonts w:ascii="Times New Roman" w:hAnsi="Times New Roman" w:cs="Times New Roman"/>
          <w:sz w:val="28"/>
          <w:szCs w:val="28"/>
        </w:rPr>
        <w:t xml:space="preserve">печения у выбранного потребителя температуры </w:t>
      </w:r>
      <w:r w:rsidR="007B506D">
        <w:rPr>
          <w:rFonts w:ascii="Times New Roman" w:hAnsi="Times New Roman" w:cs="Times New Roman"/>
          <w:sz w:val="28"/>
          <w:szCs w:val="28"/>
        </w:rPr>
        <w:t>внутреннего воздуха не ниже рас</w:t>
      </w:r>
      <w:r w:rsidRPr="005C66EA">
        <w:rPr>
          <w:rFonts w:ascii="Times New Roman" w:hAnsi="Times New Roman" w:cs="Times New Roman"/>
          <w:sz w:val="28"/>
          <w:szCs w:val="28"/>
        </w:rPr>
        <w:t xml:space="preserve">четной. Температурный график строится для отопительного периода с </w:t>
      </w:r>
      <w:r>
        <w:rPr>
          <w:rFonts w:ascii="Times New Roman" w:hAnsi="Times New Roman" w:cs="Times New Roman"/>
          <w:sz w:val="28"/>
          <w:szCs w:val="28"/>
        </w:rPr>
        <w:t>интервалом 1°С.</w:t>
      </w:r>
    </w:p>
    <w:p w:rsidR="00371F1C" w:rsidRDefault="00371F1C" w:rsidP="00032986">
      <w:pPr>
        <w:spacing w:line="360" w:lineRule="auto"/>
        <w:ind w:firstLine="567"/>
        <w:jc w:val="center"/>
      </w:pPr>
      <w:r w:rsidRPr="00F05113">
        <w:rPr>
          <w:lang w:eastAsia="ru-RU"/>
        </w:rPr>
        <w:drawing>
          <wp:inline distT="0" distB="0" distL="0" distR="0">
            <wp:extent cx="4135120" cy="2101850"/>
            <wp:effectExtent l="0" t="0" r="0" b="0"/>
            <wp:docPr id="33" name="Рисунок 10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5120" cy="2101850"/>
                    </a:xfrm>
                    <a:prstGeom prst="rect">
                      <a:avLst/>
                    </a:prstGeom>
                    <a:noFill/>
                    <a:ln>
                      <a:noFill/>
                    </a:ln>
                  </pic:spPr>
                </pic:pic>
              </a:graphicData>
            </a:graphic>
          </wp:inline>
        </w:drawing>
      </w:r>
    </w:p>
    <w:p w:rsidR="00371F1C" w:rsidRPr="007B506D" w:rsidRDefault="007B506D" w:rsidP="00032986">
      <w:pPr>
        <w:spacing w:line="360" w:lineRule="auto"/>
        <w:ind w:firstLine="567"/>
        <w:jc w:val="center"/>
        <w:rPr>
          <w:i/>
        </w:rPr>
      </w:pPr>
      <w:r w:rsidRPr="007B506D">
        <w:rPr>
          <w:i/>
        </w:rPr>
        <w:t>Рисунок 1. Пример температурного графика</w:t>
      </w:r>
    </w:p>
    <w:p w:rsidR="00371F1C" w:rsidRPr="00F05113"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В расчетном модуле предусмотрена возмо</w:t>
      </w:r>
      <w:r w:rsidR="007B506D">
        <w:rPr>
          <w:rFonts w:ascii="Times New Roman" w:hAnsi="Times New Roman" w:cs="Times New Roman"/>
          <w:sz w:val="28"/>
          <w:szCs w:val="28"/>
        </w:rPr>
        <w:t>жность задания температуры срез</w:t>
      </w:r>
      <w:r w:rsidRPr="00F05113">
        <w:rPr>
          <w:rFonts w:ascii="Times New Roman" w:hAnsi="Times New Roman" w:cs="Times New Roman"/>
          <w:sz w:val="28"/>
          <w:szCs w:val="28"/>
        </w:rPr>
        <w:t>ки графика и компенсации недоотпуска тепловой энергии в этот период времени за счет увеличения расхода сетевой воды от источника.</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Целью построения </w:t>
      </w:r>
      <w:r w:rsidRPr="00F05113">
        <w:rPr>
          <w:rStyle w:val="afffff9"/>
          <w:sz w:val="28"/>
          <w:szCs w:val="28"/>
        </w:rPr>
        <w:t>пьезометрического графика</w:t>
      </w:r>
      <w:r w:rsidRPr="00F05113">
        <w:rPr>
          <w:rFonts w:ascii="Times New Roman" w:hAnsi="Times New Roman" w:cs="Times New Roman"/>
          <w:sz w:val="28"/>
          <w:szCs w:val="28"/>
        </w:rPr>
        <w:t xml:space="preserve"> является графическое пред</w:t>
      </w:r>
      <w:r w:rsidRPr="00F05113">
        <w:rPr>
          <w:rFonts w:ascii="Times New Roman" w:hAnsi="Times New Roman" w:cs="Times New Roman"/>
          <w:sz w:val="28"/>
          <w:szCs w:val="28"/>
        </w:rPr>
        <w:softHyphen/>
        <w:t>ставление результатов гидравлического расчета (наладочного, поверочного, конст</w:t>
      </w:r>
      <w:r w:rsidRPr="00F05113">
        <w:rPr>
          <w:rFonts w:ascii="Times New Roman" w:hAnsi="Times New Roman" w:cs="Times New Roman"/>
          <w:sz w:val="28"/>
          <w:szCs w:val="28"/>
        </w:rPr>
        <w:softHyphen/>
        <w:t>рукторского). Настройка графика выполняется оп</w:t>
      </w:r>
      <w:r w:rsidR="007B506D">
        <w:rPr>
          <w:rFonts w:ascii="Times New Roman" w:hAnsi="Times New Roman" w:cs="Times New Roman"/>
          <w:sz w:val="28"/>
          <w:szCs w:val="28"/>
        </w:rPr>
        <w:t>ератором, при этом осуществляет</w:t>
      </w:r>
      <w:r w:rsidRPr="00F05113">
        <w:rPr>
          <w:rFonts w:ascii="Times New Roman" w:hAnsi="Times New Roman" w:cs="Times New Roman"/>
          <w:sz w:val="28"/>
          <w:szCs w:val="28"/>
        </w:rPr>
        <w:t>ся вывод:</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линии давления в подающем трубопроводе;</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линии давления в обратном трубопроводе;</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линии поверхности земли;</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линии потерь напора на шайбе;</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линии вскипания;</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линии статического напора;</w:t>
      </w:r>
    </w:p>
    <w:p w:rsidR="00371F1C" w:rsidRPr="00F05113"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 xml:space="preserve"> высота здания потребителя.</w:t>
      </w:r>
    </w:p>
    <w:p w:rsidR="00371F1C" w:rsidRPr="00F05113" w:rsidRDefault="00371F1C" w:rsidP="00032986">
      <w:pPr>
        <w:pStyle w:val="123"/>
        <w:shd w:val="clear" w:color="auto" w:fill="auto"/>
        <w:spacing w:before="0" w:after="98" w:line="360" w:lineRule="auto"/>
        <w:ind w:left="20" w:firstLine="567"/>
        <w:rPr>
          <w:rFonts w:ascii="Times New Roman" w:hAnsi="Times New Roman" w:cs="Times New Roman"/>
          <w:sz w:val="28"/>
          <w:szCs w:val="28"/>
        </w:rPr>
      </w:pPr>
      <w:r w:rsidRPr="00F05113">
        <w:rPr>
          <w:rFonts w:ascii="Times New Roman" w:hAnsi="Times New Roman" w:cs="Times New Roman"/>
          <w:sz w:val="28"/>
          <w:szCs w:val="28"/>
        </w:rPr>
        <w:t>В таблице под графиком выводятся для каждого узла сети наименование, гео</w:t>
      </w:r>
      <w:r w:rsidRPr="00F05113">
        <w:rPr>
          <w:rFonts w:ascii="Times New Roman" w:hAnsi="Times New Roman" w:cs="Times New Roman"/>
          <w:sz w:val="28"/>
          <w:szCs w:val="28"/>
        </w:rPr>
        <w:softHyphen/>
        <w:t>дезическая отметка, высота потребителя, напоры в подающем и обратном трубо</w:t>
      </w:r>
      <w:r w:rsidRPr="00F05113">
        <w:rPr>
          <w:rFonts w:ascii="Times New Roman" w:hAnsi="Times New Roman" w:cs="Times New Roman"/>
          <w:sz w:val="28"/>
          <w:szCs w:val="28"/>
        </w:rPr>
        <w:softHyphen/>
        <w:t>проводах, величина дросселируемого напора на ш</w:t>
      </w:r>
      <w:r w:rsidR="00730419">
        <w:rPr>
          <w:rFonts w:ascii="Times New Roman" w:hAnsi="Times New Roman" w:cs="Times New Roman"/>
          <w:sz w:val="28"/>
          <w:szCs w:val="28"/>
        </w:rPr>
        <w:t>айбах у потребителей, потери на</w:t>
      </w:r>
      <w:r w:rsidRPr="00F05113">
        <w:rPr>
          <w:rFonts w:ascii="Times New Roman" w:hAnsi="Times New Roman" w:cs="Times New Roman"/>
          <w:sz w:val="28"/>
          <w:szCs w:val="28"/>
        </w:rPr>
        <w:t xml:space="preserve">пора по участкам тепловой сети, скорости движения воды на участках тепловой сети и т.д. </w:t>
      </w:r>
      <w:r w:rsidRPr="00F05113">
        <w:rPr>
          <w:rFonts w:ascii="Times New Roman" w:hAnsi="Times New Roman" w:cs="Times New Roman"/>
          <w:sz w:val="28"/>
          <w:szCs w:val="28"/>
        </w:rPr>
        <w:lastRenderedPageBreak/>
        <w:t>Количество выводимой под графиком информации настраивается пользовате</w:t>
      </w:r>
      <w:r w:rsidRPr="00F05113">
        <w:rPr>
          <w:rFonts w:ascii="Times New Roman" w:hAnsi="Times New Roman" w:cs="Times New Roman"/>
          <w:sz w:val="28"/>
          <w:szCs w:val="28"/>
        </w:rPr>
        <w:softHyphen/>
        <w:t>лем (рисунок 2).</w:t>
      </w:r>
    </w:p>
    <w:p w:rsidR="00371F1C" w:rsidRDefault="00371F1C" w:rsidP="00032986">
      <w:pPr>
        <w:pStyle w:val="affb"/>
        <w:spacing w:line="360" w:lineRule="auto"/>
        <w:ind w:firstLine="567"/>
        <w:jc w:val="center"/>
        <w:rPr>
          <w:rStyle w:val="11pt"/>
          <w:rFonts w:ascii="Times New Roman" w:hAnsi="Times New Roman" w:cs="Times New Roman"/>
        </w:rPr>
      </w:pPr>
      <w:r>
        <w:rPr>
          <w:noProof/>
          <w:lang w:eastAsia="ru-RU"/>
        </w:rPr>
        <w:drawing>
          <wp:inline distT="0" distB="0" distL="0" distR="0">
            <wp:extent cx="6009640" cy="3243580"/>
            <wp:effectExtent l="0" t="0" r="0" b="0"/>
            <wp:docPr id="34"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09640" cy="3243580"/>
                    </a:xfrm>
                    <a:prstGeom prst="rect">
                      <a:avLst/>
                    </a:prstGeom>
                  </pic:spPr>
                </pic:pic>
              </a:graphicData>
            </a:graphic>
          </wp:inline>
        </w:drawing>
      </w:r>
    </w:p>
    <w:p w:rsidR="00371F1C" w:rsidRPr="00B373D1" w:rsidRDefault="00371F1C" w:rsidP="00032986">
      <w:pPr>
        <w:spacing w:line="360" w:lineRule="auto"/>
        <w:ind w:firstLine="567"/>
        <w:jc w:val="center"/>
      </w:pPr>
      <w:r w:rsidRPr="00A51B24">
        <w:rPr>
          <w:rStyle w:val="11pt"/>
        </w:rPr>
        <w:t>Рисунок 2 - Пример пьезометрического графика.</w:t>
      </w:r>
    </w:p>
    <w:p w:rsidR="00371F1C" w:rsidRPr="00B373D1" w:rsidRDefault="00371F1C" w:rsidP="00032986">
      <w:pPr>
        <w:pStyle w:val="123"/>
        <w:shd w:val="clear" w:color="auto" w:fill="auto"/>
        <w:spacing w:before="0" w:line="360" w:lineRule="auto"/>
        <w:ind w:firstLine="567"/>
        <w:rPr>
          <w:rFonts w:ascii="Times New Roman" w:hAnsi="Times New Roman" w:cs="Times New Roman"/>
          <w:b/>
          <w:sz w:val="28"/>
          <w:szCs w:val="28"/>
        </w:rPr>
      </w:pPr>
    </w:p>
    <w:p w:rsidR="00371F1C" w:rsidRPr="00B373D1" w:rsidRDefault="00371F1C" w:rsidP="00032986">
      <w:pPr>
        <w:pStyle w:val="123"/>
        <w:shd w:val="clear" w:color="auto" w:fill="auto"/>
        <w:spacing w:before="0" w:line="360" w:lineRule="auto"/>
        <w:ind w:firstLine="567"/>
        <w:rPr>
          <w:rFonts w:ascii="Times New Roman" w:hAnsi="Times New Roman" w:cs="Times New Roman"/>
          <w:sz w:val="28"/>
          <w:szCs w:val="28"/>
        </w:rPr>
      </w:pPr>
      <w:r w:rsidRPr="00B373D1">
        <w:rPr>
          <w:rStyle w:val="afffff9"/>
          <w:sz w:val="28"/>
          <w:szCs w:val="28"/>
        </w:rPr>
        <w:t>Коммутационные задачи.</w:t>
      </w:r>
      <w:r w:rsidRPr="00B373D1">
        <w:rPr>
          <w:rFonts w:ascii="Times New Roman" w:hAnsi="Times New Roman" w:cs="Times New Roman"/>
          <w:sz w:val="28"/>
          <w:szCs w:val="28"/>
        </w:rPr>
        <w:t xml:space="preserve"> Расчетный модуль решения коммутационных задач предназначен для анализа изменений в системе вследствие отключения задвижек или участков сети. В результате решения коммутационной задачи определяются от</w:t>
      </w:r>
      <w:r w:rsidRPr="00B373D1">
        <w:rPr>
          <w:rFonts w:ascii="Times New Roman" w:hAnsi="Times New Roman" w:cs="Times New Roman"/>
          <w:sz w:val="28"/>
          <w:szCs w:val="28"/>
        </w:rPr>
        <w:softHyphen/>
        <w:t>ключаемые объекты. При этом производится расчет объемов воды, которые, воз</w:t>
      </w:r>
      <w:r w:rsidRPr="00B373D1">
        <w:rPr>
          <w:rFonts w:ascii="Times New Roman" w:hAnsi="Times New Roman" w:cs="Times New Roman"/>
          <w:sz w:val="28"/>
          <w:szCs w:val="28"/>
        </w:rPr>
        <w:softHyphen/>
        <w:t>можно, придется сливать из трубопроводов теплов</w:t>
      </w:r>
      <w:r>
        <w:rPr>
          <w:rFonts w:ascii="Times New Roman" w:hAnsi="Times New Roman" w:cs="Times New Roman"/>
          <w:sz w:val="28"/>
          <w:szCs w:val="28"/>
        </w:rPr>
        <w:t>ой сети и систем теплопотребле</w:t>
      </w:r>
      <w:r w:rsidRPr="00B373D1">
        <w:rPr>
          <w:rFonts w:ascii="Times New Roman" w:hAnsi="Times New Roman" w:cs="Times New Roman"/>
          <w:sz w:val="28"/>
          <w:szCs w:val="28"/>
        </w:rPr>
        <w:t>ния. Результаты расчета отображаются на карте в виде тематической раскраски от</w:t>
      </w:r>
      <w:r w:rsidRPr="00B373D1">
        <w:rPr>
          <w:rFonts w:ascii="Times New Roman" w:hAnsi="Times New Roman" w:cs="Times New Roman"/>
          <w:sz w:val="28"/>
          <w:szCs w:val="28"/>
        </w:rPr>
        <w:softHyphen/>
        <w:t>ключенных участков и потребителей и выводятся в отчет.</w:t>
      </w:r>
    </w:p>
    <w:p w:rsidR="00371F1C" w:rsidRDefault="00371F1C" w:rsidP="00032986">
      <w:pPr>
        <w:pStyle w:val="123"/>
        <w:shd w:val="clear" w:color="auto" w:fill="auto"/>
        <w:spacing w:before="0" w:line="360" w:lineRule="auto"/>
        <w:ind w:firstLine="567"/>
        <w:rPr>
          <w:rFonts w:ascii="Times New Roman" w:hAnsi="Times New Roman" w:cs="Times New Roman"/>
          <w:sz w:val="28"/>
          <w:szCs w:val="28"/>
          <w:lang w:bidi="en-US"/>
        </w:rPr>
      </w:pPr>
      <w:r w:rsidRPr="00B373D1">
        <w:rPr>
          <w:rStyle w:val="afffff9"/>
          <w:sz w:val="28"/>
          <w:szCs w:val="28"/>
        </w:rPr>
        <w:t>Расчет нормативных потерь тепла через изоляцию</w:t>
      </w:r>
      <w:r w:rsidRPr="00B373D1">
        <w:rPr>
          <w:rFonts w:ascii="Times New Roman" w:hAnsi="Times New Roman" w:cs="Times New Roman"/>
          <w:sz w:val="28"/>
          <w:szCs w:val="28"/>
        </w:rPr>
        <w:t xml:space="preserve"> выполняется с целью определения нормативных тепловых потерь через изоляцию трубопроводов в тече</w:t>
      </w:r>
      <w:r w:rsidRPr="00B373D1">
        <w:rPr>
          <w:rFonts w:ascii="Times New Roman" w:hAnsi="Times New Roman" w:cs="Times New Roman"/>
          <w:sz w:val="28"/>
          <w:szCs w:val="28"/>
        </w:rPr>
        <w:softHyphen/>
        <w:t xml:space="preserve">ние года. Тепловые потери определяются суммарно за год с разбивкой по каждому месяцу. Анализ результатов расчета производится как по всей тепловой сети, так и по каждому источнику тепловой энергии или центральному тепловому пункту (ЦТП) (рисунок 3). Расчет может быть выполнен с учетом поправочных коэффициентов на нормы тепловых потерь. Результаты выполненных расчетов экспортируются в </w:t>
      </w:r>
      <w:r w:rsidRPr="00B373D1">
        <w:rPr>
          <w:rFonts w:ascii="Times New Roman" w:hAnsi="Times New Roman" w:cs="Times New Roman"/>
          <w:sz w:val="28"/>
          <w:szCs w:val="28"/>
          <w:lang w:val="en-US" w:bidi="en-US"/>
        </w:rPr>
        <w:t>MS</w:t>
      </w:r>
      <w:r w:rsidRPr="00B373D1">
        <w:rPr>
          <w:rFonts w:ascii="Times New Roman" w:hAnsi="Times New Roman" w:cs="Times New Roman"/>
          <w:sz w:val="28"/>
          <w:szCs w:val="28"/>
          <w:lang w:bidi="en-US"/>
        </w:rPr>
        <w:t xml:space="preserve"> </w:t>
      </w:r>
      <w:r w:rsidRPr="00B373D1">
        <w:rPr>
          <w:rFonts w:ascii="Times New Roman" w:hAnsi="Times New Roman" w:cs="Times New Roman"/>
          <w:sz w:val="28"/>
          <w:szCs w:val="28"/>
          <w:lang w:val="en-US" w:bidi="en-US"/>
        </w:rPr>
        <w:t>Excel</w:t>
      </w:r>
      <w:r w:rsidRPr="00B373D1">
        <w:rPr>
          <w:rFonts w:ascii="Times New Roman" w:hAnsi="Times New Roman" w:cs="Times New Roman"/>
          <w:sz w:val="28"/>
          <w:szCs w:val="28"/>
          <w:lang w:bidi="en-US"/>
        </w:rPr>
        <w:t>.</w:t>
      </w:r>
    </w:p>
    <w:p w:rsidR="00371F1C" w:rsidRDefault="00371F1C" w:rsidP="00032986">
      <w:pPr>
        <w:pStyle w:val="affb"/>
        <w:spacing w:line="360" w:lineRule="auto"/>
        <w:ind w:firstLine="567"/>
        <w:jc w:val="center"/>
        <w:rPr>
          <w:rFonts w:ascii="Times New Roman" w:hAnsi="Times New Roman" w:cs="Times New Roman"/>
          <w:lang w:bidi="en-US"/>
        </w:rPr>
      </w:pPr>
      <w:r>
        <w:rPr>
          <w:noProof/>
          <w:lang w:eastAsia="ru-RU"/>
        </w:rPr>
        <w:lastRenderedPageBreak/>
        <w:drawing>
          <wp:inline distT="0" distB="0" distL="0" distR="0">
            <wp:extent cx="4914900" cy="3667125"/>
            <wp:effectExtent l="0" t="0" r="0" b="9525"/>
            <wp:docPr id="3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14900" cy="3667125"/>
                    </a:xfrm>
                    <a:prstGeom prst="rect">
                      <a:avLst/>
                    </a:prstGeom>
                  </pic:spPr>
                </pic:pic>
              </a:graphicData>
            </a:graphic>
          </wp:inline>
        </w:drawing>
      </w:r>
    </w:p>
    <w:p w:rsidR="00371F1C" w:rsidRDefault="00371F1C" w:rsidP="00032986">
      <w:pPr>
        <w:pStyle w:val="123"/>
        <w:shd w:val="clear" w:color="auto" w:fill="auto"/>
        <w:spacing w:before="0" w:line="360" w:lineRule="auto"/>
        <w:ind w:firstLine="567"/>
        <w:jc w:val="center"/>
        <w:rPr>
          <w:rStyle w:val="11pt"/>
          <w:rFonts w:ascii="Times New Roman" w:hAnsi="Times New Roman" w:cs="Times New Roman"/>
          <w:sz w:val="28"/>
          <w:szCs w:val="28"/>
        </w:rPr>
      </w:pPr>
      <w:r w:rsidRPr="00B9327F">
        <w:rPr>
          <w:rStyle w:val="11pt"/>
          <w:rFonts w:ascii="Times New Roman" w:hAnsi="Times New Roman" w:cs="Times New Roman"/>
          <w:sz w:val="28"/>
          <w:szCs w:val="28"/>
        </w:rPr>
        <w:t>Рисунок 3 - Пример расчета годовых потерь тепла.</w:t>
      </w:r>
    </w:p>
    <w:p w:rsidR="00371F1C" w:rsidRDefault="00371F1C" w:rsidP="00032986">
      <w:pPr>
        <w:spacing w:line="360" w:lineRule="auto"/>
        <w:ind w:firstLine="567"/>
        <w:rPr>
          <w:rStyle w:val="11pt"/>
        </w:rPr>
      </w:pPr>
      <w:r>
        <w:rPr>
          <w:rStyle w:val="11pt"/>
        </w:rPr>
        <w:br w:type="page"/>
      </w:r>
    </w:p>
    <w:p w:rsidR="00371F1C" w:rsidRPr="00891615" w:rsidRDefault="00371F1C" w:rsidP="00032986">
      <w:pPr>
        <w:pStyle w:val="asdasda"/>
        <w:ind w:firstLine="567"/>
        <w:jc w:val="center"/>
      </w:pPr>
      <w:bookmarkStart w:id="9" w:name="bookmark7"/>
      <w:bookmarkStart w:id="10" w:name="bookmark8"/>
      <w:bookmarkStart w:id="11" w:name="_Toc429056375"/>
      <w:bookmarkStart w:id="12" w:name="_Toc429056721"/>
      <w:bookmarkStart w:id="13" w:name="_Toc429056813"/>
      <w:bookmarkStart w:id="14" w:name="_Toc429657227"/>
      <w:bookmarkStart w:id="15" w:name="_Toc463271049"/>
      <w:r>
        <w:lastRenderedPageBreak/>
        <w:t xml:space="preserve">РАЗДЕЛ </w:t>
      </w:r>
      <w:r w:rsidRPr="00891615">
        <w:t>1</w:t>
      </w:r>
      <w:r>
        <w:t>.</w:t>
      </w:r>
      <w:r w:rsidRPr="00891615">
        <w:t xml:space="preserve"> ГРАФИЧЕСКОЕ ПРЕДСТАВЛЕНИЕ ОБЪЕКТОВ СИСТЕМЫ ТЕПЛОСНАБЖЕНИЯ</w:t>
      </w:r>
      <w:bookmarkEnd w:id="9"/>
      <w:bookmarkEnd w:id="10"/>
      <w:r>
        <w:t xml:space="preserve"> С ПРИВЯЗКОЙ В ТОПОГРАФИЧЕСКОЙ ОСНОВЕ ПОСЕЛЕНИЯ, ГОРОДСКОГО ОКРУГА И С ПОЛНЫМ ТОПОЛОГИЧЕСКИМ ОПИСАНИЕМ СВЯЗНОСТИ ОБЪЕКТОВ.</w:t>
      </w:r>
      <w:bookmarkEnd w:id="11"/>
      <w:bookmarkEnd w:id="12"/>
      <w:bookmarkEnd w:id="13"/>
      <w:bookmarkEnd w:id="14"/>
      <w:bookmarkEnd w:id="15"/>
    </w:p>
    <w:p w:rsidR="00371F1C" w:rsidRPr="00CC1F9E"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CC1F9E">
        <w:rPr>
          <w:rFonts w:ascii="Times New Roman" w:hAnsi="Times New Roman" w:cs="Times New Roman"/>
          <w:sz w:val="28"/>
          <w:szCs w:val="28"/>
        </w:rPr>
        <w:t>Система теплоснабжения включает в себя следующие основные объекты: ис</w:t>
      </w:r>
      <w:r w:rsidRPr="00CC1F9E">
        <w:rPr>
          <w:rFonts w:ascii="Times New Roman" w:hAnsi="Times New Roman" w:cs="Times New Roman"/>
          <w:sz w:val="28"/>
          <w:szCs w:val="28"/>
        </w:rPr>
        <w:softHyphen/>
        <w:t>точник, участок, потребитель и узлы: центральный тепловой пункт (ЦТП), насосную станцию, запорно-регулирующую арматуру и другие элементы, являющиеся объек</w:t>
      </w:r>
      <w:r w:rsidRPr="00CC1F9E">
        <w:rPr>
          <w:rFonts w:ascii="Times New Roman" w:hAnsi="Times New Roman" w:cs="Times New Roman"/>
          <w:sz w:val="28"/>
          <w:szCs w:val="28"/>
        </w:rPr>
        <w:softHyphen/>
        <w:t>тами математической модели системы, которая представляет собой связанный граф с узлами и дугами графа. Элементы системы теплоснабжения являются узлами, а участки тепловой сети - дугами связанного графа. Каждый объект математической модели относится к определенному типу и имеет режимы работы, соответствующие его функциональному назначению.</w:t>
      </w:r>
    </w:p>
    <w:p w:rsidR="00371F1C" w:rsidRPr="00B9327F" w:rsidRDefault="00371F1C" w:rsidP="00032986">
      <w:pPr>
        <w:pStyle w:val="123"/>
        <w:shd w:val="clear" w:color="auto" w:fill="auto"/>
        <w:spacing w:before="0" w:after="38" w:line="360" w:lineRule="auto"/>
        <w:ind w:left="20" w:right="20" w:firstLine="567"/>
        <w:rPr>
          <w:rFonts w:ascii="Times New Roman" w:hAnsi="Times New Roman" w:cs="Times New Roman"/>
          <w:sz w:val="28"/>
          <w:szCs w:val="28"/>
        </w:rPr>
      </w:pPr>
      <w:r w:rsidRPr="00CC1F9E">
        <w:rPr>
          <w:rStyle w:val="afffff9"/>
          <w:sz w:val="28"/>
          <w:szCs w:val="28"/>
        </w:rPr>
        <w:t>Источник -</w:t>
      </w:r>
      <w:r w:rsidRPr="00CC1F9E">
        <w:rPr>
          <w:rFonts w:ascii="Times New Roman" w:hAnsi="Times New Roman" w:cs="Times New Roman"/>
          <w:sz w:val="28"/>
          <w:szCs w:val="28"/>
        </w:rPr>
        <w:t xml:space="preserve">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w:t>
      </w:r>
      <w:r w:rsidRPr="00B9327F">
        <w:rPr>
          <w:rFonts w:ascii="Times New Roman" w:hAnsi="Times New Roman" w:cs="Times New Roman"/>
          <w:sz w:val="28"/>
          <w:szCs w:val="28"/>
        </w:rPr>
        <w:t>определяю</w:t>
      </w:r>
      <w:r w:rsidRPr="00B9327F">
        <w:rPr>
          <w:rFonts w:ascii="Times New Roman" w:hAnsi="Times New Roman" w:cs="Times New Roman"/>
          <w:sz w:val="28"/>
          <w:szCs w:val="28"/>
        </w:rPr>
        <w:softHyphen/>
        <w:t>щим напор в обратном трубопроводе). Внешнее и внутреннее представление источ</w:t>
      </w:r>
      <w:r w:rsidRPr="00B9327F">
        <w:rPr>
          <w:rFonts w:ascii="Times New Roman" w:hAnsi="Times New Roman" w:cs="Times New Roman"/>
          <w:sz w:val="28"/>
          <w:szCs w:val="28"/>
        </w:rPr>
        <w:softHyphen/>
        <w:t>ника показано на</w:t>
      </w:r>
      <w:hyperlink w:anchor="bookmark9" w:tooltip="Current Document">
        <w:r w:rsidRPr="00B9327F">
          <w:rPr>
            <w:rFonts w:ascii="Times New Roman" w:hAnsi="Times New Roman" w:cs="Times New Roman"/>
            <w:sz w:val="28"/>
            <w:szCs w:val="28"/>
          </w:rPr>
          <w:t xml:space="preserve"> рисунке 4.</w:t>
        </w:r>
      </w:hyperlink>
    </w:p>
    <w:p w:rsidR="00371F1C" w:rsidRPr="00B9327F" w:rsidRDefault="00371F1C" w:rsidP="00032986">
      <w:pPr>
        <w:spacing w:line="360" w:lineRule="auto"/>
        <w:ind w:firstLine="567"/>
        <w:jc w:val="center"/>
      </w:pPr>
      <w:r w:rsidRPr="00B9327F">
        <w:rPr>
          <w:lang w:eastAsia="ru-RU"/>
        </w:rPr>
        <w:drawing>
          <wp:inline distT="0" distB="0" distL="0" distR="0">
            <wp:extent cx="4094480" cy="1132840"/>
            <wp:effectExtent l="0" t="0" r="1270" b="0"/>
            <wp:docPr id="36" name="Рисунок 5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4480" cy="1132840"/>
                    </a:xfrm>
                    <a:prstGeom prst="rect">
                      <a:avLst/>
                    </a:prstGeom>
                    <a:noFill/>
                    <a:ln>
                      <a:noFill/>
                    </a:ln>
                  </pic:spPr>
                </pic:pic>
              </a:graphicData>
            </a:graphic>
          </wp:inline>
        </w:drawing>
      </w:r>
    </w:p>
    <w:p w:rsidR="00371F1C" w:rsidRPr="004C766E" w:rsidRDefault="00371F1C" w:rsidP="00032986">
      <w:pPr>
        <w:pStyle w:val="afffff7"/>
        <w:shd w:val="clear" w:color="auto" w:fill="auto"/>
        <w:spacing w:after="0" w:line="360" w:lineRule="auto"/>
        <w:ind w:firstLine="567"/>
        <w:rPr>
          <w:rFonts w:ascii="Times New Roman" w:hAnsi="Times New Roman" w:cs="Times New Roman"/>
          <w:i/>
        </w:rPr>
      </w:pPr>
      <w:r w:rsidRPr="004C766E">
        <w:rPr>
          <w:rFonts w:ascii="Times New Roman" w:hAnsi="Times New Roman" w:cs="Times New Roman"/>
          <w:i/>
        </w:rPr>
        <w:t>Рисунок 4 - Однолинейное изображение (слева) и внутреннее представление</w:t>
      </w:r>
    </w:p>
    <w:p w:rsidR="00371F1C" w:rsidRPr="004C766E" w:rsidRDefault="00371F1C" w:rsidP="00032986">
      <w:pPr>
        <w:pStyle w:val="afffff7"/>
        <w:shd w:val="clear" w:color="auto" w:fill="auto"/>
        <w:spacing w:after="0" w:line="360" w:lineRule="auto"/>
        <w:ind w:firstLine="567"/>
        <w:rPr>
          <w:rFonts w:ascii="Times New Roman" w:hAnsi="Times New Roman" w:cs="Times New Roman"/>
          <w:i/>
        </w:rPr>
      </w:pPr>
      <w:r w:rsidRPr="004C766E">
        <w:rPr>
          <w:rFonts w:ascii="Times New Roman" w:hAnsi="Times New Roman" w:cs="Times New Roman"/>
          <w:i/>
        </w:rPr>
        <w:t>(справа)сети.</w:t>
      </w:r>
    </w:p>
    <w:p w:rsidR="00371F1C" w:rsidRDefault="00371F1C" w:rsidP="00032986">
      <w:pPr>
        <w:pStyle w:val="123"/>
        <w:shd w:val="clear" w:color="auto" w:fill="auto"/>
        <w:spacing w:before="0" w:line="360" w:lineRule="auto"/>
        <w:ind w:firstLine="567"/>
        <w:rPr>
          <w:rStyle w:val="Exact"/>
          <w:rFonts w:ascii="Times New Roman" w:hAnsi="Times New Roman" w:cs="Times New Roman"/>
          <w:sz w:val="28"/>
          <w:szCs w:val="28"/>
        </w:rPr>
      </w:pPr>
      <w:r w:rsidRPr="008C656C">
        <w:rPr>
          <w:rStyle w:val="Exact"/>
          <w:rFonts w:ascii="Times New Roman" w:hAnsi="Times New Roman" w:cs="Times New Roman"/>
          <w:sz w:val="28"/>
          <w:szCs w:val="28"/>
        </w:rPr>
        <w:t xml:space="preserve">При работе нескольких источников на одну </w:t>
      </w:r>
      <w:r w:rsidR="00664B9A">
        <w:rPr>
          <w:rStyle w:val="Exact"/>
          <w:rFonts w:ascii="Times New Roman" w:hAnsi="Times New Roman" w:cs="Times New Roman"/>
          <w:sz w:val="28"/>
          <w:szCs w:val="28"/>
        </w:rPr>
        <w:t>тепловую сеть внешнее и внутрен</w:t>
      </w:r>
      <w:r w:rsidRPr="008C656C">
        <w:rPr>
          <w:rStyle w:val="Exact"/>
          <w:rFonts w:ascii="Times New Roman" w:hAnsi="Times New Roman" w:cs="Times New Roman"/>
          <w:sz w:val="28"/>
          <w:szCs w:val="28"/>
        </w:rPr>
        <w:t>нее представление имеет вид, представленный на</w:t>
      </w:r>
      <w:hyperlink w:anchor="bookmark9" w:tooltip="Current Document">
        <w:r w:rsidRPr="008C656C">
          <w:rPr>
            <w:rStyle w:val="Exact"/>
            <w:rFonts w:ascii="Times New Roman" w:hAnsi="Times New Roman" w:cs="Times New Roman"/>
            <w:sz w:val="28"/>
            <w:szCs w:val="28"/>
          </w:rPr>
          <w:t xml:space="preserve"> рисунке 5.</w:t>
        </w:r>
      </w:hyperlink>
    </w:p>
    <w:p w:rsidR="00371F1C" w:rsidRDefault="00371F1C" w:rsidP="00032986">
      <w:pPr>
        <w:pStyle w:val="123"/>
        <w:shd w:val="clear" w:color="auto" w:fill="auto"/>
        <w:spacing w:before="0" w:line="360" w:lineRule="auto"/>
        <w:ind w:firstLine="567"/>
        <w:rPr>
          <w:rStyle w:val="Exact"/>
          <w:rFonts w:ascii="Times New Roman" w:hAnsi="Times New Roman" w:cs="Times New Roman"/>
          <w:sz w:val="28"/>
          <w:szCs w:val="28"/>
        </w:rPr>
      </w:pPr>
    </w:p>
    <w:p w:rsidR="00371F1C" w:rsidRDefault="00371F1C" w:rsidP="00032986">
      <w:pPr>
        <w:pStyle w:val="123"/>
        <w:shd w:val="clear" w:color="auto" w:fill="auto"/>
        <w:spacing w:before="0" w:line="360" w:lineRule="auto"/>
        <w:ind w:firstLine="567"/>
        <w:rPr>
          <w:rStyle w:val="Exact"/>
          <w:rFonts w:ascii="Times New Roman" w:hAnsi="Times New Roman" w:cs="Times New Roman"/>
          <w:sz w:val="28"/>
          <w:szCs w:val="28"/>
        </w:rPr>
      </w:pPr>
    </w:p>
    <w:p w:rsidR="00371F1C" w:rsidRDefault="00371F1C" w:rsidP="00032986">
      <w:pPr>
        <w:pStyle w:val="123"/>
        <w:shd w:val="clear" w:color="auto" w:fill="auto"/>
        <w:spacing w:before="0" w:line="360" w:lineRule="auto"/>
        <w:ind w:firstLine="567"/>
        <w:jc w:val="left"/>
        <w:rPr>
          <w:rStyle w:val="Exact"/>
          <w:rFonts w:ascii="Times New Roman" w:hAnsi="Times New Roman" w:cs="Times New Roman"/>
          <w:sz w:val="28"/>
          <w:szCs w:val="28"/>
        </w:rPr>
      </w:pPr>
    </w:p>
    <w:p w:rsidR="00371F1C" w:rsidRDefault="00371F1C" w:rsidP="00032986">
      <w:pPr>
        <w:pStyle w:val="123"/>
        <w:shd w:val="clear" w:color="auto" w:fill="auto"/>
        <w:spacing w:before="0" w:line="360" w:lineRule="auto"/>
        <w:ind w:firstLine="567"/>
        <w:jc w:val="left"/>
        <w:rPr>
          <w:rStyle w:val="Exact"/>
          <w:rFonts w:ascii="Times New Roman" w:hAnsi="Times New Roman" w:cs="Times New Roman"/>
          <w:sz w:val="28"/>
          <w:szCs w:val="28"/>
        </w:rPr>
      </w:pPr>
    </w:p>
    <w:p w:rsidR="00371F1C" w:rsidRDefault="00371F1C" w:rsidP="00032986">
      <w:pPr>
        <w:pStyle w:val="123"/>
        <w:shd w:val="clear" w:color="auto" w:fill="auto"/>
        <w:spacing w:before="0" w:line="360" w:lineRule="auto"/>
        <w:ind w:firstLine="567"/>
        <w:jc w:val="left"/>
        <w:rPr>
          <w:rStyle w:val="Exact"/>
          <w:rFonts w:ascii="Times New Roman" w:hAnsi="Times New Roman" w:cs="Times New Roman"/>
          <w:sz w:val="28"/>
          <w:szCs w:val="28"/>
        </w:rPr>
      </w:pPr>
    </w:p>
    <w:p w:rsidR="00371F1C" w:rsidRDefault="00371F1C" w:rsidP="00032986">
      <w:pPr>
        <w:spacing w:line="360" w:lineRule="auto"/>
        <w:ind w:firstLine="567"/>
        <w:jc w:val="center"/>
        <w:rPr>
          <w:sz w:val="2"/>
          <w:szCs w:val="2"/>
        </w:rPr>
      </w:pPr>
      <w:r>
        <w:rPr>
          <w:lang w:eastAsia="ru-RU"/>
        </w:rPr>
        <w:drawing>
          <wp:inline distT="0" distB="0" distL="0" distR="0">
            <wp:extent cx="2958817" cy="1733106"/>
            <wp:effectExtent l="0" t="0" r="0" b="635"/>
            <wp:docPr id="57" name="Рисунок 5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156" cy="1737405"/>
                    </a:xfrm>
                    <a:prstGeom prst="rect">
                      <a:avLst/>
                    </a:prstGeom>
                    <a:noFill/>
                    <a:ln>
                      <a:noFill/>
                    </a:ln>
                  </pic:spPr>
                </pic:pic>
              </a:graphicData>
            </a:graphic>
          </wp:inline>
        </w:drawing>
      </w:r>
    </w:p>
    <w:p w:rsidR="00371F1C" w:rsidRPr="00664B9A" w:rsidRDefault="00371F1C" w:rsidP="00032986">
      <w:pPr>
        <w:pStyle w:val="afffff7"/>
        <w:shd w:val="clear" w:color="auto" w:fill="auto"/>
        <w:spacing w:after="0" w:line="360" w:lineRule="auto"/>
        <w:ind w:firstLine="567"/>
        <w:rPr>
          <w:rStyle w:val="Exact2"/>
          <w:rFonts w:ascii="Times New Roman" w:hAnsi="Times New Roman" w:cs="Times New Roman"/>
          <w:i/>
          <w:sz w:val="28"/>
          <w:szCs w:val="28"/>
        </w:rPr>
      </w:pPr>
      <w:r w:rsidRPr="00664B9A">
        <w:rPr>
          <w:rStyle w:val="Exact2"/>
          <w:rFonts w:ascii="Times New Roman" w:hAnsi="Times New Roman" w:cs="Times New Roman"/>
          <w:i/>
          <w:sz w:val="28"/>
          <w:szCs w:val="28"/>
        </w:rPr>
        <w:t xml:space="preserve">Рисунок 5 - Работа нескольких источников на одну тепловую сеть. </w:t>
      </w:r>
    </w:p>
    <w:p w:rsidR="00664B9A" w:rsidRDefault="00664B9A" w:rsidP="00032986">
      <w:pPr>
        <w:framePr w:h="1478" w:wrap="around" w:vAnchor="page" w:hAnchor="page" w:x="6827" w:y="5050"/>
        <w:spacing w:line="360" w:lineRule="auto"/>
        <w:ind w:firstLine="567"/>
        <w:jc w:val="center"/>
        <w:rPr>
          <w:sz w:val="2"/>
          <w:szCs w:val="2"/>
        </w:rPr>
      </w:pPr>
      <w:r>
        <w:rPr>
          <w:sz w:val="2"/>
          <w:szCs w:val="2"/>
        </w:rPr>
        <w:t xml:space="preserve"> </w:t>
      </w:r>
    </w:p>
    <w:p w:rsidR="00371F1C" w:rsidRPr="00664B9A" w:rsidRDefault="00371F1C" w:rsidP="00032986">
      <w:pPr>
        <w:pStyle w:val="afffff7"/>
        <w:shd w:val="clear" w:color="auto" w:fill="auto"/>
        <w:tabs>
          <w:tab w:val="left" w:pos="0"/>
        </w:tabs>
        <w:spacing w:after="0" w:line="360" w:lineRule="auto"/>
        <w:ind w:firstLine="567"/>
        <w:jc w:val="both"/>
        <w:rPr>
          <w:rStyle w:val="Exact2"/>
          <w:rFonts w:ascii="Times New Roman" w:hAnsi="Times New Roman" w:cs="Times New Roman"/>
          <w:sz w:val="28"/>
          <w:szCs w:val="28"/>
        </w:rPr>
      </w:pPr>
      <w:r w:rsidRPr="00664B9A">
        <w:rPr>
          <w:rStyle w:val="Exact2"/>
          <w:rFonts w:ascii="Times New Roman" w:hAnsi="Times New Roman" w:cs="Times New Roman"/>
          <w:sz w:val="28"/>
          <w:szCs w:val="28"/>
        </w:rPr>
        <w:t>Вверху - однолинейное изображение сети, внизу - внутреннее представление. Условные обозначения источника в зависимости от режима работы:</w:t>
      </w:r>
    </w:p>
    <w:p w:rsidR="00371F1C" w:rsidRPr="003E5503" w:rsidRDefault="00371F1C" w:rsidP="00032986">
      <w:pPr>
        <w:pStyle w:val="afffff7"/>
        <w:shd w:val="clear" w:color="auto" w:fill="auto"/>
        <w:spacing w:after="0" w:line="360" w:lineRule="auto"/>
        <w:ind w:firstLine="567"/>
        <w:jc w:val="right"/>
        <w:rPr>
          <w:rFonts w:ascii="Times New Roman" w:hAnsi="Times New Roman" w:cs="Times New Roman"/>
        </w:rPr>
      </w:pPr>
      <w:r>
        <w:rPr>
          <w:noProof/>
          <w:lang w:eastAsia="ru-RU"/>
        </w:rPr>
        <w:drawing>
          <wp:inline distT="0" distB="0" distL="0" distR="0">
            <wp:extent cx="746501" cy="1010093"/>
            <wp:effectExtent l="0" t="0" r="0" b="0"/>
            <wp:docPr id="58" name="Рисунок 6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359" cy="1023432"/>
                    </a:xfrm>
                    <a:prstGeom prst="rect">
                      <a:avLst/>
                    </a:prstGeom>
                    <a:noFill/>
                    <a:ln>
                      <a:noFill/>
                    </a:ln>
                  </pic:spPr>
                </pic:pic>
              </a:graphicData>
            </a:graphic>
          </wp:inline>
        </w:drawing>
      </w:r>
    </w:p>
    <w:p w:rsidR="00371F1C" w:rsidRPr="008C656C" w:rsidRDefault="00371F1C" w:rsidP="00032986">
      <w:pPr>
        <w:spacing w:line="360" w:lineRule="auto"/>
        <w:ind w:firstLine="567"/>
        <w:rPr>
          <w:sz w:val="2"/>
          <w:szCs w:val="2"/>
        </w:rPr>
      </w:pPr>
    </w:p>
    <w:p w:rsidR="00371F1C" w:rsidRDefault="00371F1C" w:rsidP="00032986">
      <w:pPr>
        <w:pStyle w:val="123"/>
        <w:shd w:val="clear" w:color="auto" w:fill="auto"/>
        <w:spacing w:before="0" w:after="38" w:line="360" w:lineRule="auto"/>
        <w:ind w:firstLine="567"/>
        <w:rPr>
          <w:rFonts w:ascii="Times New Roman" w:hAnsi="Times New Roman" w:cs="Times New Roman"/>
          <w:sz w:val="28"/>
          <w:szCs w:val="28"/>
        </w:rPr>
      </w:pPr>
      <w:r w:rsidRPr="008C656C">
        <w:rPr>
          <w:rFonts w:ascii="Times New Roman" w:hAnsi="Times New Roman" w:cs="Times New Roman"/>
          <w:sz w:val="28"/>
          <w:szCs w:val="28"/>
        </w:rPr>
        <w:t>При работе нескольких источников на сеть</w:t>
      </w:r>
      <w:r w:rsidR="00664B9A">
        <w:rPr>
          <w:rFonts w:ascii="Times New Roman" w:hAnsi="Times New Roman" w:cs="Times New Roman"/>
          <w:sz w:val="28"/>
          <w:szCs w:val="28"/>
        </w:rPr>
        <w:t xml:space="preserve"> </w:t>
      </w:r>
      <w:r w:rsidRPr="008C656C">
        <w:rPr>
          <w:rFonts w:ascii="Times New Roman" w:hAnsi="Times New Roman" w:cs="Times New Roman"/>
          <w:sz w:val="28"/>
          <w:szCs w:val="28"/>
        </w:rPr>
        <w:t>один из них может выступать в ка</w:t>
      </w:r>
      <w:r w:rsidRPr="008C656C">
        <w:rPr>
          <w:rFonts w:ascii="Times New Roman" w:hAnsi="Times New Roman" w:cs="Times New Roman"/>
          <w:sz w:val="28"/>
          <w:szCs w:val="28"/>
        </w:rPr>
        <w:softHyphen/>
        <w:t>честве пикового. Внешнее и внутреннее предста</w:t>
      </w:r>
      <w:r w:rsidR="00664B9A">
        <w:rPr>
          <w:rFonts w:ascii="Times New Roman" w:hAnsi="Times New Roman" w:cs="Times New Roman"/>
          <w:sz w:val="28"/>
          <w:szCs w:val="28"/>
        </w:rPr>
        <w:t>вление для данного случая приве</w:t>
      </w:r>
      <w:r w:rsidRPr="008C656C">
        <w:rPr>
          <w:rFonts w:ascii="Times New Roman" w:hAnsi="Times New Roman" w:cs="Times New Roman"/>
          <w:sz w:val="28"/>
          <w:szCs w:val="28"/>
        </w:rPr>
        <w:t>дено на рисунке</w:t>
      </w:r>
      <w:hyperlink w:anchor="bookmark10" w:tooltip="Current Document">
        <w:r w:rsidRPr="008C656C">
          <w:rPr>
            <w:rFonts w:ascii="Times New Roman" w:hAnsi="Times New Roman" w:cs="Times New Roman"/>
            <w:sz w:val="28"/>
            <w:szCs w:val="28"/>
          </w:rPr>
          <w:t xml:space="preserve"> 6.</w:t>
        </w:r>
      </w:hyperlink>
    </w:p>
    <w:p w:rsidR="00371F1C" w:rsidRDefault="00371F1C" w:rsidP="00032986">
      <w:pPr>
        <w:spacing w:line="360" w:lineRule="auto"/>
        <w:ind w:firstLine="567"/>
        <w:jc w:val="center"/>
        <w:rPr>
          <w:sz w:val="2"/>
          <w:szCs w:val="2"/>
        </w:rPr>
      </w:pPr>
      <w:r>
        <w:rPr>
          <w:lang w:eastAsia="ru-RU"/>
        </w:rPr>
        <w:drawing>
          <wp:inline distT="0" distB="0" distL="0" distR="0">
            <wp:extent cx="2945219" cy="2615719"/>
            <wp:effectExtent l="0" t="0" r="7620" b="0"/>
            <wp:docPr id="59" name="Рисунок 6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2902" cy="2613661"/>
                    </a:xfrm>
                    <a:prstGeom prst="rect">
                      <a:avLst/>
                    </a:prstGeom>
                    <a:noFill/>
                    <a:ln>
                      <a:noFill/>
                    </a:ln>
                  </pic:spPr>
                </pic:pic>
              </a:graphicData>
            </a:graphic>
          </wp:inline>
        </w:drawing>
      </w:r>
    </w:p>
    <w:p w:rsidR="00371F1C" w:rsidRPr="004C766E" w:rsidRDefault="00371F1C" w:rsidP="00032986">
      <w:pPr>
        <w:pStyle w:val="123"/>
        <w:shd w:val="clear" w:color="auto" w:fill="auto"/>
        <w:spacing w:before="0" w:after="38" w:line="360" w:lineRule="auto"/>
        <w:ind w:firstLine="567"/>
        <w:jc w:val="center"/>
        <w:rPr>
          <w:rFonts w:ascii="Times New Roman" w:hAnsi="Times New Roman" w:cs="Times New Roman"/>
          <w:i/>
          <w:sz w:val="28"/>
          <w:szCs w:val="28"/>
        </w:rPr>
      </w:pPr>
      <w:r w:rsidRPr="004C766E">
        <w:rPr>
          <w:rFonts w:ascii="Times New Roman" w:hAnsi="Times New Roman" w:cs="Times New Roman"/>
          <w:i/>
          <w:sz w:val="28"/>
          <w:szCs w:val="28"/>
        </w:rPr>
        <w:t xml:space="preserve">Рисунок 6 - Подключение пикового источника. </w:t>
      </w:r>
    </w:p>
    <w:p w:rsidR="00371F1C" w:rsidRDefault="00371F1C" w:rsidP="00032986">
      <w:pPr>
        <w:pStyle w:val="123"/>
        <w:shd w:val="clear" w:color="auto" w:fill="auto"/>
        <w:spacing w:before="0" w:after="38" w:line="360" w:lineRule="auto"/>
        <w:ind w:firstLine="567"/>
        <w:rPr>
          <w:rFonts w:ascii="Times New Roman" w:hAnsi="Times New Roman" w:cs="Times New Roman"/>
          <w:sz w:val="28"/>
          <w:szCs w:val="28"/>
        </w:rPr>
      </w:pPr>
      <w:r w:rsidRPr="003E5503">
        <w:rPr>
          <w:rFonts w:ascii="Times New Roman" w:hAnsi="Times New Roman" w:cs="Times New Roman"/>
          <w:sz w:val="28"/>
          <w:szCs w:val="28"/>
        </w:rPr>
        <w:t>Вверху - однолинейное изображение сети, вн</w:t>
      </w:r>
      <w:r w:rsidR="00664B9A">
        <w:rPr>
          <w:rFonts w:ascii="Times New Roman" w:hAnsi="Times New Roman" w:cs="Times New Roman"/>
          <w:sz w:val="28"/>
          <w:szCs w:val="28"/>
        </w:rPr>
        <w:t xml:space="preserve">изу – внутреннее </w:t>
      </w:r>
      <w:r>
        <w:rPr>
          <w:rFonts w:ascii="Times New Roman" w:hAnsi="Times New Roman" w:cs="Times New Roman"/>
          <w:sz w:val="28"/>
          <w:szCs w:val="28"/>
        </w:rPr>
        <w:t>представление.</w:t>
      </w:r>
      <w:r w:rsidR="00664B9A">
        <w:rPr>
          <w:rFonts w:ascii="Times New Roman" w:hAnsi="Times New Roman" w:cs="Times New Roman"/>
          <w:sz w:val="28"/>
          <w:szCs w:val="28"/>
        </w:rPr>
        <w:t xml:space="preserve"> </w:t>
      </w:r>
      <w:r w:rsidRPr="00CD0E30">
        <w:rPr>
          <w:rFonts w:ascii="Times New Roman" w:hAnsi="Times New Roman" w:cs="Times New Roman"/>
          <w:sz w:val="28"/>
          <w:szCs w:val="28"/>
        </w:rPr>
        <w:t xml:space="preserve">Графический тип объекта - символьный, относится к объектам инженерных сетей и </w:t>
      </w:r>
      <w:r w:rsidRPr="00CD0E30">
        <w:rPr>
          <w:rFonts w:ascii="Times New Roman" w:hAnsi="Times New Roman" w:cs="Times New Roman"/>
          <w:sz w:val="28"/>
          <w:szCs w:val="28"/>
        </w:rPr>
        <w:lastRenderedPageBreak/>
        <w:t xml:space="preserve">классифицируется как источник. Уникальный номер </w:t>
      </w:r>
      <w:r w:rsidRPr="00CD0E30">
        <w:rPr>
          <w:rFonts w:ascii="Times New Roman" w:hAnsi="Times New Roman" w:cs="Times New Roman"/>
          <w:sz w:val="28"/>
          <w:szCs w:val="28"/>
          <w:lang w:bidi="en-US"/>
        </w:rPr>
        <w:t>(</w:t>
      </w:r>
      <w:r w:rsidRPr="00CD0E30">
        <w:rPr>
          <w:rFonts w:ascii="Times New Roman" w:hAnsi="Times New Roman" w:cs="Times New Roman"/>
          <w:sz w:val="28"/>
          <w:szCs w:val="28"/>
          <w:lang w:val="en-US" w:bidi="en-US"/>
        </w:rPr>
        <w:t>ID</w:t>
      </w:r>
      <w:r w:rsidRPr="00CD0E30">
        <w:rPr>
          <w:rFonts w:ascii="Times New Roman" w:hAnsi="Times New Roman" w:cs="Times New Roman"/>
          <w:sz w:val="28"/>
          <w:szCs w:val="28"/>
          <w:lang w:bidi="en-US"/>
        </w:rPr>
        <w:t xml:space="preserve">) </w:t>
      </w:r>
      <w:r w:rsidR="00664B9A">
        <w:rPr>
          <w:rFonts w:ascii="Times New Roman" w:hAnsi="Times New Roman" w:cs="Times New Roman"/>
          <w:sz w:val="28"/>
          <w:szCs w:val="28"/>
        </w:rPr>
        <w:t>в структуре слоя те</w:t>
      </w:r>
      <w:r w:rsidRPr="00CD0E30">
        <w:rPr>
          <w:rFonts w:ascii="Times New Roman" w:hAnsi="Times New Roman" w:cs="Times New Roman"/>
          <w:sz w:val="28"/>
          <w:szCs w:val="28"/>
        </w:rPr>
        <w:t xml:space="preserve">пловой сети - </w:t>
      </w:r>
      <w:r w:rsidRPr="00B9327F">
        <w:rPr>
          <w:rFonts w:ascii="Times New Roman" w:hAnsi="Times New Roman" w:cs="Times New Roman"/>
          <w:sz w:val="28"/>
          <w:szCs w:val="28"/>
          <w:lang w:val="en-US" w:bidi="en-US"/>
        </w:rPr>
        <w:t>ID</w:t>
      </w:r>
      <w:r w:rsidRPr="00B9327F">
        <w:rPr>
          <w:rFonts w:ascii="Times New Roman" w:hAnsi="Times New Roman" w:cs="Times New Roman"/>
          <w:sz w:val="28"/>
          <w:szCs w:val="28"/>
        </w:rPr>
        <w:t>1.</w:t>
      </w:r>
    </w:p>
    <w:p w:rsidR="00664B9A" w:rsidRPr="00CD0E30" w:rsidRDefault="00664B9A" w:rsidP="00032986">
      <w:pPr>
        <w:pStyle w:val="123"/>
        <w:shd w:val="clear" w:color="auto" w:fill="auto"/>
        <w:spacing w:before="0" w:after="38" w:line="360" w:lineRule="auto"/>
        <w:ind w:firstLine="567"/>
        <w:rPr>
          <w:rFonts w:ascii="Times New Roman" w:hAnsi="Times New Roman" w:cs="Times New Roman"/>
          <w:sz w:val="28"/>
          <w:szCs w:val="28"/>
        </w:rPr>
      </w:pPr>
    </w:p>
    <w:p w:rsidR="00371F1C" w:rsidRPr="00CD0E30"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CD0E30">
        <w:rPr>
          <w:rStyle w:val="afffff9"/>
          <w:sz w:val="28"/>
          <w:szCs w:val="28"/>
        </w:rPr>
        <w:t>Участок</w:t>
      </w:r>
      <w:r w:rsidRPr="00CD0E30">
        <w:rPr>
          <w:rFonts w:ascii="Times New Roman" w:hAnsi="Times New Roman" w:cs="Times New Roman"/>
          <w:sz w:val="28"/>
          <w:szCs w:val="28"/>
        </w:rPr>
        <w:t xml:space="preserve"> - линейный объект, на котором не изменяются:</w:t>
      </w:r>
    </w:p>
    <w:p w:rsidR="00371F1C" w:rsidRPr="00CD0E30" w:rsidRDefault="00371F1C" w:rsidP="00032986">
      <w:pPr>
        <w:pStyle w:val="123"/>
        <w:shd w:val="clear" w:color="auto" w:fill="auto"/>
        <w:spacing w:before="0" w:line="360" w:lineRule="auto"/>
        <w:ind w:left="720" w:firstLine="567"/>
        <w:jc w:val="left"/>
        <w:rPr>
          <w:rFonts w:ascii="Times New Roman" w:hAnsi="Times New Roman" w:cs="Times New Roman"/>
          <w:sz w:val="28"/>
          <w:szCs w:val="28"/>
        </w:rPr>
      </w:pPr>
      <w:r>
        <w:rPr>
          <w:rFonts w:ascii="Times New Roman" w:hAnsi="Times New Roman" w:cs="Times New Roman"/>
          <w:sz w:val="28"/>
          <w:szCs w:val="28"/>
        </w:rPr>
        <w:t xml:space="preserve">- </w:t>
      </w:r>
      <w:r w:rsidRPr="00CD0E30">
        <w:rPr>
          <w:rFonts w:ascii="Times New Roman" w:hAnsi="Times New Roman" w:cs="Times New Roman"/>
          <w:sz w:val="28"/>
          <w:szCs w:val="28"/>
        </w:rPr>
        <w:t>диаметр трубопровода;</w:t>
      </w:r>
    </w:p>
    <w:p w:rsidR="00371F1C" w:rsidRPr="00CD0E30" w:rsidRDefault="00371F1C" w:rsidP="00032986">
      <w:pPr>
        <w:pStyle w:val="123"/>
        <w:shd w:val="clear" w:color="auto" w:fill="auto"/>
        <w:spacing w:before="0" w:line="360" w:lineRule="auto"/>
        <w:ind w:left="720" w:firstLine="567"/>
        <w:jc w:val="left"/>
        <w:rPr>
          <w:rFonts w:ascii="Times New Roman" w:hAnsi="Times New Roman" w:cs="Times New Roman"/>
          <w:sz w:val="28"/>
          <w:szCs w:val="28"/>
        </w:rPr>
      </w:pPr>
      <w:r>
        <w:rPr>
          <w:rFonts w:ascii="Times New Roman" w:hAnsi="Times New Roman" w:cs="Times New Roman"/>
          <w:sz w:val="28"/>
          <w:szCs w:val="28"/>
        </w:rPr>
        <w:t xml:space="preserve">- </w:t>
      </w:r>
      <w:r w:rsidRPr="00CD0E30">
        <w:rPr>
          <w:rFonts w:ascii="Times New Roman" w:hAnsi="Times New Roman" w:cs="Times New Roman"/>
          <w:sz w:val="28"/>
          <w:szCs w:val="28"/>
        </w:rPr>
        <w:t>тип прокладки;</w:t>
      </w:r>
    </w:p>
    <w:p w:rsidR="00371F1C" w:rsidRPr="00CD0E30" w:rsidRDefault="00371F1C" w:rsidP="00032986">
      <w:pPr>
        <w:pStyle w:val="123"/>
        <w:shd w:val="clear" w:color="auto" w:fill="auto"/>
        <w:spacing w:before="0" w:line="360" w:lineRule="auto"/>
        <w:ind w:left="720" w:firstLine="567"/>
        <w:jc w:val="left"/>
        <w:rPr>
          <w:rFonts w:ascii="Times New Roman" w:hAnsi="Times New Roman" w:cs="Times New Roman"/>
          <w:sz w:val="28"/>
          <w:szCs w:val="28"/>
        </w:rPr>
      </w:pPr>
      <w:r>
        <w:rPr>
          <w:rFonts w:ascii="Times New Roman" w:hAnsi="Times New Roman" w:cs="Times New Roman"/>
          <w:sz w:val="28"/>
          <w:szCs w:val="28"/>
        </w:rPr>
        <w:t xml:space="preserve">- </w:t>
      </w:r>
      <w:r w:rsidRPr="00CD0E30">
        <w:rPr>
          <w:rFonts w:ascii="Times New Roman" w:hAnsi="Times New Roman" w:cs="Times New Roman"/>
          <w:sz w:val="28"/>
          <w:szCs w:val="28"/>
        </w:rPr>
        <w:t>вид изоляции;</w:t>
      </w:r>
    </w:p>
    <w:p w:rsidR="00371F1C" w:rsidRPr="00CD0E30" w:rsidRDefault="00371F1C" w:rsidP="00032986">
      <w:pPr>
        <w:pStyle w:val="123"/>
        <w:shd w:val="clear" w:color="auto" w:fill="auto"/>
        <w:spacing w:before="0" w:line="360" w:lineRule="auto"/>
        <w:ind w:left="720" w:firstLine="567"/>
        <w:jc w:val="left"/>
        <w:rPr>
          <w:rFonts w:ascii="Times New Roman" w:hAnsi="Times New Roman" w:cs="Times New Roman"/>
          <w:sz w:val="28"/>
          <w:szCs w:val="28"/>
        </w:rPr>
      </w:pPr>
      <w:r>
        <w:rPr>
          <w:rFonts w:ascii="Times New Roman" w:hAnsi="Times New Roman" w:cs="Times New Roman"/>
          <w:sz w:val="28"/>
          <w:szCs w:val="28"/>
        </w:rPr>
        <w:t xml:space="preserve">- </w:t>
      </w:r>
      <w:r w:rsidRPr="00CD0E30">
        <w:rPr>
          <w:rFonts w:ascii="Times New Roman" w:hAnsi="Times New Roman" w:cs="Times New Roman"/>
          <w:sz w:val="28"/>
          <w:szCs w:val="28"/>
        </w:rPr>
        <w:t>расход теплоносителя.</w:t>
      </w:r>
    </w:p>
    <w:p w:rsidR="00371F1C" w:rsidRPr="00B9327F" w:rsidRDefault="00371F1C" w:rsidP="00032986">
      <w:pPr>
        <w:pStyle w:val="123"/>
        <w:shd w:val="clear" w:color="auto" w:fill="auto"/>
        <w:spacing w:before="0" w:after="458" w:line="360" w:lineRule="auto"/>
        <w:ind w:left="20" w:right="20" w:firstLine="567"/>
        <w:rPr>
          <w:rFonts w:ascii="Times New Roman" w:hAnsi="Times New Roman" w:cs="Times New Roman"/>
          <w:sz w:val="28"/>
          <w:szCs w:val="28"/>
        </w:rPr>
      </w:pPr>
      <w:r w:rsidRPr="00CD0E30">
        <w:rPr>
          <w:rFonts w:ascii="Times New Roman" w:hAnsi="Times New Roman" w:cs="Times New Roman"/>
          <w:sz w:val="28"/>
          <w:szCs w:val="28"/>
        </w:rPr>
        <w:t>Двухтрубная тепловая сеть изображается в одну линию и соответствует стан</w:t>
      </w:r>
      <w:r w:rsidRPr="00CD0E30">
        <w:rPr>
          <w:rFonts w:ascii="Times New Roman" w:hAnsi="Times New Roman" w:cs="Times New Roman"/>
          <w:sz w:val="28"/>
          <w:szCs w:val="28"/>
        </w:rPr>
        <w:softHyphen/>
        <w:t xml:space="preserve">дартному изображению сети по ГОСТ 21.605-82. Участок имеет </w:t>
      </w:r>
      <w:r w:rsidRPr="00B9327F">
        <w:rPr>
          <w:rFonts w:ascii="Times New Roman" w:hAnsi="Times New Roman" w:cs="Times New Roman"/>
          <w:sz w:val="28"/>
          <w:szCs w:val="28"/>
        </w:rPr>
        <w:t>различные режимы работы: «отключен подающий», «отключен обратный» и т.п. (рисунок</w:t>
      </w:r>
      <w:hyperlink w:anchor="bookmark11" w:tooltip="Current Document">
        <w:r w:rsidRPr="00B9327F">
          <w:rPr>
            <w:rFonts w:ascii="Times New Roman" w:hAnsi="Times New Roman" w:cs="Times New Roman"/>
            <w:sz w:val="28"/>
            <w:szCs w:val="28"/>
          </w:rPr>
          <w:t xml:space="preserve"> 7)</w:t>
        </w:r>
      </w:hyperlink>
      <w:r w:rsidRPr="00B9327F">
        <w:rPr>
          <w:rFonts w:ascii="Times New Roman" w:hAnsi="Times New Roman" w:cs="Times New Roman"/>
          <w:sz w:val="28"/>
          <w:szCs w:val="28"/>
        </w:rPr>
        <w:t>.</w:t>
      </w:r>
    </w:p>
    <w:p w:rsidR="00371F1C" w:rsidRPr="00B9327F" w:rsidRDefault="00371F1C" w:rsidP="00032986">
      <w:pPr>
        <w:spacing w:line="360" w:lineRule="auto"/>
        <w:ind w:firstLine="567"/>
        <w:jc w:val="right"/>
        <w:rPr>
          <w:sz w:val="2"/>
          <w:szCs w:val="2"/>
        </w:rPr>
      </w:pPr>
      <w:r w:rsidRPr="00B9327F">
        <w:rPr>
          <w:lang w:eastAsia="ru-RU"/>
        </w:rPr>
        <w:drawing>
          <wp:inline distT="0" distB="0" distL="0" distR="0">
            <wp:extent cx="5445760" cy="1105535"/>
            <wp:effectExtent l="0" t="0" r="2540" b="0"/>
            <wp:docPr id="60" name="Рисунок 6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5760" cy="1105535"/>
                    </a:xfrm>
                    <a:prstGeom prst="rect">
                      <a:avLst/>
                    </a:prstGeom>
                    <a:noFill/>
                    <a:ln>
                      <a:noFill/>
                    </a:ln>
                  </pic:spPr>
                </pic:pic>
              </a:graphicData>
            </a:graphic>
          </wp:inline>
        </w:drawing>
      </w:r>
    </w:p>
    <w:p w:rsidR="00371F1C" w:rsidRPr="004C766E" w:rsidRDefault="00371F1C" w:rsidP="00032986">
      <w:pPr>
        <w:pStyle w:val="afffff7"/>
        <w:shd w:val="clear" w:color="auto" w:fill="auto"/>
        <w:spacing w:after="0" w:line="360" w:lineRule="auto"/>
        <w:ind w:firstLine="567"/>
        <w:rPr>
          <w:rFonts w:ascii="Times New Roman" w:hAnsi="Times New Roman" w:cs="Times New Roman"/>
          <w:i/>
        </w:rPr>
      </w:pPr>
      <w:r w:rsidRPr="004C766E">
        <w:rPr>
          <w:rFonts w:ascii="Times New Roman" w:hAnsi="Times New Roman" w:cs="Times New Roman"/>
          <w:i/>
        </w:rPr>
        <w:t>Рисунок 7 - Режимы изображения участка.</w:t>
      </w:r>
    </w:p>
    <w:p w:rsidR="00371F1C" w:rsidRDefault="00F747F6" w:rsidP="00032986">
      <w:pPr>
        <w:pStyle w:val="123"/>
        <w:shd w:val="clear" w:color="auto" w:fill="auto"/>
        <w:spacing w:before="268" w:after="38" w:line="360" w:lineRule="auto"/>
        <w:ind w:left="20" w:right="20" w:firstLine="567"/>
        <w:rPr>
          <w:rFonts w:ascii="Times New Roman" w:hAnsi="Times New Roman" w:cs="Times New Roman"/>
          <w:sz w:val="28"/>
          <w:szCs w:val="28"/>
        </w:rPr>
      </w:pPr>
      <w:hyperlink w:anchor="bookmark12" w:tooltip="Current Document">
        <w:bookmarkStart w:id="16" w:name="bookmark12"/>
        <w:r w:rsidR="00371F1C" w:rsidRPr="00B9327F">
          <w:rPr>
            <w:rFonts w:ascii="Times New Roman" w:hAnsi="Times New Roman" w:cs="Times New Roman"/>
            <w:sz w:val="28"/>
            <w:szCs w:val="28"/>
          </w:rPr>
          <w:t>На</w:t>
        </w:r>
      </w:hyperlink>
      <w:r w:rsidR="00371F1C" w:rsidRPr="00B9327F">
        <w:rPr>
          <w:rFonts w:ascii="Times New Roman" w:hAnsi="Times New Roman" w:cs="Times New Roman"/>
          <w:sz w:val="28"/>
          <w:szCs w:val="28"/>
        </w:rPr>
        <w:t xml:space="preserve"> рисунке</w:t>
      </w:r>
      <w:hyperlink w:anchor="bookmark13" w:tooltip="Current Document">
        <w:r w:rsidR="00371F1C" w:rsidRPr="00B9327F">
          <w:rPr>
            <w:rFonts w:ascii="Times New Roman" w:hAnsi="Times New Roman" w:cs="Times New Roman"/>
            <w:sz w:val="28"/>
            <w:szCs w:val="28"/>
          </w:rPr>
          <w:t xml:space="preserve"> 8 </w:t>
        </w:r>
      </w:hyperlink>
      <w:r w:rsidR="00371F1C" w:rsidRPr="00B9327F">
        <w:rPr>
          <w:rFonts w:ascii="Times New Roman" w:hAnsi="Times New Roman" w:cs="Times New Roman"/>
          <w:sz w:val="28"/>
          <w:szCs w:val="28"/>
        </w:rPr>
        <w:t>изображена цепочка из</w:t>
      </w:r>
      <w:r w:rsidR="00371F1C" w:rsidRPr="00B30832">
        <w:rPr>
          <w:rFonts w:ascii="Times New Roman" w:hAnsi="Times New Roman" w:cs="Times New Roman"/>
          <w:sz w:val="28"/>
          <w:szCs w:val="28"/>
        </w:rPr>
        <w:t xml:space="preserve"> участков в однолинейном изображении, имеющих разные режимы работы. Ниже приведено соответствующее ей внутреннее двухлинейное представление </w:t>
      </w:r>
      <w:r w:rsidR="00664B9A">
        <w:rPr>
          <w:rFonts w:ascii="Times New Roman" w:hAnsi="Times New Roman" w:cs="Times New Roman"/>
          <w:sz w:val="28"/>
          <w:szCs w:val="28"/>
        </w:rPr>
        <w:t xml:space="preserve"> </w:t>
      </w:r>
      <w:r w:rsidR="00371F1C" w:rsidRPr="00B30832">
        <w:rPr>
          <w:rFonts w:ascii="Times New Roman" w:hAnsi="Times New Roman" w:cs="Times New Roman"/>
          <w:sz w:val="28"/>
          <w:szCs w:val="28"/>
        </w:rPr>
        <w:t>этой сети.</w:t>
      </w:r>
      <w:bookmarkEnd w:id="16"/>
    </w:p>
    <w:p w:rsidR="00664B9A" w:rsidRPr="00B30832" w:rsidRDefault="00664B9A" w:rsidP="00032986">
      <w:pPr>
        <w:pStyle w:val="123"/>
        <w:shd w:val="clear" w:color="auto" w:fill="auto"/>
        <w:spacing w:before="268" w:after="38" w:line="360" w:lineRule="auto"/>
        <w:ind w:left="20" w:right="20"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1703070</wp:posOffset>
            </wp:positionH>
            <wp:positionV relativeFrom="paragraph">
              <wp:posOffset>80645</wp:posOffset>
            </wp:positionV>
            <wp:extent cx="3265170" cy="780415"/>
            <wp:effectExtent l="19050" t="0" r="0" b="0"/>
            <wp:wrapSquare wrapText="bothSides"/>
            <wp:docPr id="61" name="Рисунок 63"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5170" cy="780415"/>
                    </a:xfrm>
                    <a:prstGeom prst="rect">
                      <a:avLst/>
                    </a:prstGeom>
                    <a:noFill/>
                    <a:ln>
                      <a:noFill/>
                    </a:ln>
                  </pic:spPr>
                </pic:pic>
              </a:graphicData>
            </a:graphic>
          </wp:anchor>
        </w:drawing>
      </w:r>
    </w:p>
    <w:p w:rsidR="00371F1C" w:rsidRDefault="00371F1C" w:rsidP="00032986">
      <w:pPr>
        <w:spacing w:line="360" w:lineRule="auto"/>
        <w:ind w:firstLine="567"/>
        <w:rPr>
          <w:sz w:val="2"/>
          <w:szCs w:val="2"/>
        </w:rPr>
      </w:pPr>
      <w:r>
        <w:rPr>
          <w:sz w:val="2"/>
          <w:szCs w:val="2"/>
        </w:rPr>
        <w:br w:type="textWrapping" w:clear="all"/>
      </w:r>
    </w:p>
    <w:p w:rsidR="00371F1C" w:rsidRPr="004C766E" w:rsidRDefault="00371F1C" w:rsidP="00032986">
      <w:pPr>
        <w:pStyle w:val="afffff7"/>
        <w:shd w:val="clear" w:color="auto" w:fill="auto"/>
        <w:spacing w:after="0" w:line="360" w:lineRule="auto"/>
        <w:ind w:firstLine="567"/>
        <w:rPr>
          <w:rFonts w:ascii="Times New Roman" w:hAnsi="Times New Roman" w:cs="Times New Roman"/>
          <w:i/>
        </w:rPr>
      </w:pPr>
      <w:r w:rsidRPr="004C766E">
        <w:rPr>
          <w:rFonts w:ascii="Times New Roman" w:hAnsi="Times New Roman" w:cs="Times New Roman"/>
          <w:i/>
        </w:rPr>
        <w:t>Рисунок 8 - Пример однолинейного и внутреннего представления.</w:t>
      </w:r>
    </w:p>
    <w:p w:rsidR="00371F1C" w:rsidRPr="00B9327F" w:rsidRDefault="00371F1C" w:rsidP="00032986">
      <w:pPr>
        <w:spacing w:line="360" w:lineRule="auto"/>
        <w:ind w:firstLine="567"/>
        <w:jc w:val="center"/>
        <w:rPr>
          <w:sz w:val="2"/>
          <w:szCs w:val="2"/>
        </w:rPr>
      </w:pPr>
    </w:p>
    <w:p w:rsidR="00371F1C" w:rsidRPr="00B9327F" w:rsidRDefault="00F747F6" w:rsidP="00032986">
      <w:pPr>
        <w:pStyle w:val="123"/>
        <w:shd w:val="clear" w:color="auto" w:fill="auto"/>
        <w:spacing w:before="268" w:after="38" w:line="360" w:lineRule="auto"/>
        <w:ind w:left="20" w:right="20" w:firstLine="567"/>
        <w:rPr>
          <w:rFonts w:ascii="Times New Roman" w:hAnsi="Times New Roman" w:cs="Times New Roman"/>
          <w:sz w:val="28"/>
          <w:szCs w:val="28"/>
        </w:rPr>
      </w:pPr>
      <w:hyperlink w:anchor="bookmark14" w:tooltip="Current Document">
        <w:bookmarkStart w:id="17" w:name="bookmark14"/>
        <w:r w:rsidR="00371F1C" w:rsidRPr="00B9327F">
          <w:rPr>
            <w:rFonts w:ascii="Times New Roman" w:hAnsi="Times New Roman" w:cs="Times New Roman"/>
            <w:sz w:val="28"/>
            <w:szCs w:val="28"/>
          </w:rPr>
          <w:t>На</w:t>
        </w:r>
      </w:hyperlink>
      <w:r w:rsidR="00371F1C" w:rsidRPr="00B9327F">
        <w:rPr>
          <w:rFonts w:ascii="Times New Roman" w:hAnsi="Times New Roman" w:cs="Times New Roman"/>
          <w:sz w:val="28"/>
          <w:szCs w:val="28"/>
        </w:rPr>
        <w:t xml:space="preserve"> рисунке 9 показана трехтрубная сеть с двумя подающими и одним обрат</w:t>
      </w:r>
      <w:r w:rsidR="00371F1C" w:rsidRPr="00B9327F">
        <w:rPr>
          <w:rFonts w:ascii="Times New Roman" w:hAnsi="Times New Roman" w:cs="Times New Roman"/>
          <w:sz w:val="28"/>
          <w:szCs w:val="28"/>
        </w:rPr>
        <w:softHyphen/>
        <w:t>ным трубопроводами, а также четырехтрубная система.</w:t>
      </w:r>
      <w:bookmarkEnd w:id="17"/>
    </w:p>
    <w:p w:rsidR="00371F1C" w:rsidRPr="00B9327F" w:rsidRDefault="00371F1C" w:rsidP="00032986">
      <w:pPr>
        <w:framePr w:h="1584" w:hSpace="552" w:wrap="notBeside" w:vAnchor="text" w:hAnchor="text" w:x="1287" w:y="1"/>
        <w:spacing w:line="360" w:lineRule="auto"/>
        <w:ind w:firstLine="567"/>
        <w:jc w:val="center"/>
        <w:rPr>
          <w:sz w:val="2"/>
          <w:szCs w:val="2"/>
        </w:rPr>
      </w:pPr>
      <w:r w:rsidRPr="00B9327F">
        <w:rPr>
          <w:lang w:eastAsia="ru-RU"/>
        </w:rPr>
        <w:lastRenderedPageBreak/>
        <w:drawing>
          <wp:inline distT="0" distB="0" distL="0" distR="0">
            <wp:extent cx="5165759" cy="1038846"/>
            <wp:effectExtent l="0" t="0" r="0" b="9525"/>
            <wp:docPr id="62" name="Рисунок 9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5859" cy="1040877"/>
                    </a:xfrm>
                    <a:prstGeom prst="rect">
                      <a:avLst/>
                    </a:prstGeom>
                    <a:noFill/>
                    <a:ln>
                      <a:noFill/>
                    </a:ln>
                  </pic:spPr>
                </pic:pic>
              </a:graphicData>
            </a:graphic>
          </wp:inline>
        </w:drawing>
      </w:r>
    </w:p>
    <w:p w:rsidR="00371F1C" w:rsidRPr="00B9327F" w:rsidRDefault="00371F1C" w:rsidP="00032986">
      <w:pPr>
        <w:spacing w:line="360" w:lineRule="auto"/>
        <w:ind w:firstLine="567"/>
        <w:jc w:val="center"/>
        <w:rPr>
          <w:rStyle w:val="11pt"/>
        </w:rPr>
      </w:pPr>
      <w:r w:rsidRPr="00B9327F">
        <w:rPr>
          <w:rStyle w:val="11pt"/>
        </w:rPr>
        <w:t>Рисунок 9 - Изображение трехтрубной и четырехтрубной сети.</w:t>
      </w:r>
    </w:p>
    <w:p w:rsidR="00371F1C" w:rsidRPr="00B9327F" w:rsidRDefault="00371F1C" w:rsidP="00032986">
      <w:pPr>
        <w:spacing w:line="360" w:lineRule="auto"/>
        <w:ind w:firstLine="567"/>
        <w:jc w:val="center"/>
        <w:rPr>
          <w:i/>
        </w:rPr>
      </w:pP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Pr="0065762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9327F">
        <w:rPr>
          <w:rFonts w:ascii="Times New Roman" w:hAnsi="Times New Roman" w:cs="Times New Roman"/>
          <w:sz w:val="28"/>
          <w:szCs w:val="28"/>
        </w:rPr>
        <w:t>Участок как тип инженерной сети может выступать в качестве отсекающего устройства. В этом случае</w:t>
      </w:r>
      <w:r w:rsidRPr="00657624">
        <w:rPr>
          <w:rFonts w:ascii="Times New Roman" w:hAnsi="Times New Roman" w:cs="Times New Roman"/>
          <w:sz w:val="28"/>
          <w:szCs w:val="28"/>
        </w:rPr>
        <w:t xml:space="preserve"> его можно использовать для отключения объектов (на</w:t>
      </w:r>
      <w:r w:rsidRPr="00657624">
        <w:rPr>
          <w:rFonts w:ascii="Times New Roman" w:hAnsi="Times New Roman" w:cs="Times New Roman"/>
          <w:sz w:val="28"/>
          <w:szCs w:val="28"/>
        </w:rPr>
        <w:softHyphen/>
        <w:t xml:space="preserve">пример, потребителей). Графический тип объекта - линейный, относится к объектам инженерных сетей и классифицируется как участок отсекающий. Уникальный номер </w:t>
      </w:r>
      <w:r w:rsidRPr="00657624">
        <w:rPr>
          <w:rFonts w:ascii="Times New Roman" w:hAnsi="Times New Roman" w:cs="Times New Roman"/>
          <w:sz w:val="28"/>
          <w:szCs w:val="28"/>
          <w:lang w:bidi="en-US"/>
        </w:rPr>
        <w:t>(</w:t>
      </w:r>
      <w:r w:rsidRPr="00657624">
        <w:rPr>
          <w:rFonts w:ascii="Times New Roman" w:hAnsi="Times New Roman" w:cs="Times New Roman"/>
          <w:sz w:val="28"/>
          <w:szCs w:val="28"/>
          <w:lang w:val="en-US" w:bidi="en-US"/>
        </w:rPr>
        <w:t>ID</w:t>
      </w:r>
      <w:r w:rsidRPr="00657624">
        <w:rPr>
          <w:rFonts w:ascii="Times New Roman" w:hAnsi="Times New Roman" w:cs="Times New Roman"/>
          <w:sz w:val="28"/>
          <w:szCs w:val="28"/>
          <w:lang w:bidi="en-US"/>
        </w:rPr>
        <w:t xml:space="preserve">) </w:t>
      </w:r>
      <w:r w:rsidRPr="00657624">
        <w:rPr>
          <w:rFonts w:ascii="Times New Roman" w:hAnsi="Times New Roman" w:cs="Times New Roman"/>
          <w:sz w:val="28"/>
          <w:szCs w:val="28"/>
        </w:rPr>
        <w:t xml:space="preserve">в структуре слоя тепловой сети </w:t>
      </w:r>
      <w:r w:rsidRPr="009D06D5">
        <w:rPr>
          <w:rFonts w:ascii="Times New Roman" w:hAnsi="Times New Roman" w:cs="Times New Roman"/>
          <w:sz w:val="28"/>
          <w:szCs w:val="28"/>
        </w:rPr>
        <w:t xml:space="preserve">- </w:t>
      </w:r>
      <w:r w:rsidRPr="009D06D5">
        <w:rPr>
          <w:rFonts w:ascii="Times New Roman" w:hAnsi="Times New Roman" w:cs="Times New Roman"/>
          <w:sz w:val="28"/>
          <w:szCs w:val="28"/>
          <w:lang w:val="en-US" w:bidi="en-US"/>
        </w:rPr>
        <w:t>ID</w:t>
      </w:r>
      <w:r w:rsidRPr="009D06D5">
        <w:rPr>
          <w:rFonts w:ascii="Times New Roman" w:hAnsi="Times New Roman" w:cs="Times New Roman"/>
          <w:sz w:val="28"/>
          <w:szCs w:val="28"/>
          <w:lang w:bidi="en-US"/>
        </w:rPr>
        <w:t xml:space="preserve"> </w:t>
      </w:r>
      <w:r w:rsidRPr="009D06D5">
        <w:rPr>
          <w:rFonts w:ascii="Times New Roman" w:hAnsi="Times New Roman" w:cs="Times New Roman"/>
          <w:sz w:val="28"/>
          <w:szCs w:val="28"/>
        </w:rPr>
        <w:t>6.</w:t>
      </w:r>
    </w:p>
    <w:p w:rsidR="00371F1C" w:rsidRPr="00A50C6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50C64">
        <w:rPr>
          <w:rFonts w:ascii="Times New Roman" w:hAnsi="Times New Roman" w:cs="Times New Roman"/>
          <w:sz w:val="28"/>
          <w:szCs w:val="28"/>
        </w:rPr>
        <w:t>Участок обязательно начинается и заканчивается одним из типовых узлов (объектом сети). Условия завершения участка:</w:t>
      </w:r>
    </w:p>
    <w:p w:rsidR="00371F1C" w:rsidRPr="00A50C64"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A50C64">
        <w:rPr>
          <w:rFonts w:ascii="Times New Roman" w:hAnsi="Times New Roman" w:cs="Times New Roman"/>
          <w:sz w:val="28"/>
          <w:szCs w:val="28"/>
          <w:lang w:val="en-US" w:bidi="en-US"/>
        </w:rPr>
        <w:t xml:space="preserve"> </w:t>
      </w:r>
      <w:r w:rsidRPr="00A50C64">
        <w:rPr>
          <w:rFonts w:ascii="Times New Roman" w:hAnsi="Times New Roman" w:cs="Times New Roman"/>
          <w:sz w:val="28"/>
          <w:szCs w:val="28"/>
        </w:rPr>
        <w:t xml:space="preserve">разветвление </w:t>
      </w:r>
      <w:r w:rsidRPr="00A50C64">
        <w:rPr>
          <w:rFonts w:ascii="Times New Roman" w:hAnsi="Times New Roman" w:cs="Times New Roman"/>
          <w:sz w:val="28"/>
          <w:szCs w:val="28"/>
          <w:lang w:val="en-US" w:bidi="en-US"/>
        </w:rPr>
        <w:t xml:space="preserve">- </w:t>
      </w:r>
      <w:r w:rsidRPr="00A50C64">
        <w:rPr>
          <w:rFonts w:ascii="Times New Roman" w:hAnsi="Times New Roman" w:cs="Times New Roman"/>
          <w:sz w:val="28"/>
          <w:szCs w:val="28"/>
        </w:rPr>
        <w:t>меняется расход;</w:t>
      </w:r>
    </w:p>
    <w:p w:rsidR="00371F1C" w:rsidRPr="00A50C64" w:rsidRDefault="00371F1C" w:rsidP="00032986">
      <w:pPr>
        <w:pStyle w:val="123"/>
        <w:numPr>
          <w:ilvl w:val="0"/>
          <w:numId w:val="18"/>
        </w:numPr>
        <w:shd w:val="clear" w:color="auto" w:fill="auto"/>
        <w:spacing w:before="0" w:line="360" w:lineRule="auto"/>
        <w:ind w:left="20" w:firstLine="567"/>
        <w:rPr>
          <w:rFonts w:ascii="Times New Roman" w:hAnsi="Times New Roman" w:cs="Times New Roman"/>
          <w:sz w:val="28"/>
          <w:szCs w:val="28"/>
        </w:rPr>
      </w:pPr>
      <w:r w:rsidRPr="00A50C64">
        <w:rPr>
          <w:rFonts w:ascii="Times New Roman" w:hAnsi="Times New Roman" w:cs="Times New Roman"/>
          <w:sz w:val="28"/>
          <w:szCs w:val="28"/>
          <w:lang w:val="en-US" w:bidi="en-US"/>
        </w:rPr>
        <w:t xml:space="preserve"> </w:t>
      </w:r>
      <w:r w:rsidRPr="00A50C64">
        <w:rPr>
          <w:rFonts w:ascii="Times New Roman" w:hAnsi="Times New Roman" w:cs="Times New Roman"/>
          <w:sz w:val="28"/>
          <w:szCs w:val="28"/>
        </w:rPr>
        <w:t xml:space="preserve">изменение диаметра </w:t>
      </w:r>
      <w:r w:rsidRPr="00A50C64">
        <w:rPr>
          <w:rFonts w:ascii="Times New Roman" w:hAnsi="Times New Roman" w:cs="Times New Roman"/>
          <w:sz w:val="28"/>
          <w:szCs w:val="28"/>
          <w:lang w:val="en-US" w:bidi="en-US"/>
        </w:rPr>
        <w:t xml:space="preserve">- </w:t>
      </w:r>
      <w:r w:rsidRPr="00A50C64">
        <w:rPr>
          <w:rFonts w:ascii="Times New Roman" w:hAnsi="Times New Roman" w:cs="Times New Roman"/>
          <w:sz w:val="28"/>
          <w:szCs w:val="28"/>
        </w:rPr>
        <w:t>меняется сопротивление;</w:t>
      </w:r>
    </w:p>
    <w:p w:rsidR="00371F1C" w:rsidRPr="00A50C64" w:rsidRDefault="00371F1C" w:rsidP="00032986">
      <w:pPr>
        <w:pStyle w:val="123"/>
        <w:numPr>
          <w:ilvl w:val="0"/>
          <w:numId w:val="18"/>
        </w:numPr>
        <w:shd w:val="clear" w:color="auto" w:fill="auto"/>
        <w:spacing w:before="0" w:line="360" w:lineRule="auto"/>
        <w:ind w:left="20" w:right="20" w:firstLine="567"/>
        <w:rPr>
          <w:rFonts w:ascii="Times New Roman" w:hAnsi="Times New Roman" w:cs="Times New Roman"/>
          <w:sz w:val="28"/>
          <w:szCs w:val="28"/>
        </w:rPr>
      </w:pPr>
      <w:r w:rsidRPr="00A50C64">
        <w:rPr>
          <w:rFonts w:ascii="Times New Roman" w:hAnsi="Times New Roman" w:cs="Times New Roman"/>
          <w:sz w:val="28"/>
          <w:szCs w:val="28"/>
        </w:rPr>
        <w:t xml:space="preserve"> смена типа прокладки (канальная, бесканальная, воздушная) - меняются те</w:t>
      </w:r>
      <w:r w:rsidRPr="00A50C64">
        <w:rPr>
          <w:rFonts w:ascii="Times New Roman" w:hAnsi="Times New Roman" w:cs="Times New Roman"/>
          <w:sz w:val="28"/>
          <w:szCs w:val="28"/>
        </w:rPr>
        <w:softHyphen/>
        <w:t>пловые потери;</w:t>
      </w:r>
    </w:p>
    <w:p w:rsidR="00371F1C" w:rsidRPr="00A50C64" w:rsidRDefault="00371F1C" w:rsidP="00032986">
      <w:pPr>
        <w:pStyle w:val="123"/>
        <w:numPr>
          <w:ilvl w:val="0"/>
          <w:numId w:val="18"/>
        </w:numPr>
        <w:shd w:val="clear" w:color="auto" w:fill="auto"/>
        <w:spacing w:before="0" w:line="360" w:lineRule="auto"/>
        <w:ind w:left="20" w:right="20" w:firstLine="567"/>
        <w:rPr>
          <w:rFonts w:ascii="Times New Roman" w:hAnsi="Times New Roman" w:cs="Times New Roman"/>
          <w:sz w:val="28"/>
          <w:szCs w:val="28"/>
        </w:rPr>
      </w:pPr>
      <w:r w:rsidRPr="00A50C64">
        <w:rPr>
          <w:rFonts w:ascii="Times New Roman" w:hAnsi="Times New Roman" w:cs="Times New Roman"/>
          <w:sz w:val="28"/>
          <w:szCs w:val="28"/>
        </w:rPr>
        <w:t xml:space="preserve"> смена вида изоляции (минеральная вата, пенополиуретан и т.д.) - меняются тепловые потери;</w:t>
      </w:r>
    </w:p>
    <w:p w:rsidR="00371F1C" w:rsidRPr="00A50C64" w:rsidRDefault="00371F1C" w:rsidP="00032986">
      <w:pPr>
        <w:pStyle w:val="123"/>
        <w:numPr>
          <w:ilvl w:val="0"/>
          <w:numId w:val="18"/>
        </w:numPr>
        <w:shd w:val="clear" w:color="auto" w:fill="auto"/>
        <w:spacing w:before="0" w:line="360" w:lineRule="auto"/>
        <w:ind w:left="20" w:right="20" w:firstLine="567"/>
        <w:rPr>
          <w:rFonts w:ascii="Times New Roman" w:hAnsi="Times New Roman" w:cs="Times New Roman"/>
          <w:sz w:val="28"/>
          <w:szCs w:val="28"/>
        </w:rPr>
      </w:pPr>
      <w:r w:rsidRPr="00A50C64">
        <w:rPr>
          <w:rFonts w:ascii="Times New Roman" w:hAnsi="Times New Roman" w:cs="Times New Roman"/>
          <w:sz w:val="28"/>
          <w:szCs w:val="28"/>
        </w:rPr>
        <w:t xml:space="preserve"> смена состояния изоляции (разрушение, увлажнение, обвисание) - меняются тепловые потери.</w:t>
      </w:r>
    </w:p>
    <w:p w:rsidR="00371F1C" w:rsidRPr="00A50C6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50C64">
        <w:rPr>
          <w:rFonts w:ascii="Times New Roman" w:hAnsi="Times New Roman" w:cs="Times New Roman"/>
          <w:sz w:val="28"/>
          <w:szCs w:val="28"/>
        </w:rPr>
        <w:t xml:space="preserve">Трубопровод может быть разделен на разные участки в любом месте даже там, где тепловые и гидравлические свойства трубопровода не меняются. </w:t>
      </w:r>
      <w:r w:rsidR="00664B9A">
        <w:rPr>
          <w:rFonts w:ascii="Times New Roman" w:hAnsi="Times New Roman" w:cs="Times New Roman"/>
          <w:sz w:val="28"/>
          <w:szCs w:val="28"/>
        </w:rPr>
        <w:t>Напри</w:t>
      </w:r>
      <w:r w:rsidRPr="00A50C64">
        <w:rPr>
          <w:rFonts w:ascii="Times New Roman" w:hAnsi="Times New Roman" w:cs="Times New Roman"/>
          <w:sz w:val="28"/>
          <w:szCs w:val="28"/>
        </w:rPr>
        <w:t>мер, трубопровод может быть разделен на участки задвижкой, смотровой камерой на магистрали или узлом, разграничивающим балансовую принадлежность.</w:t>
      </w:r>
    </w:p>
    <w:p w:rsidR="00371F1C" w:rsidRPr="009D06D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50C64">
        <w:rPr>
          <w:rFonts w:ascii="Times New Roman" w:hAnsi="Times New Roman" w:cs="Times New Roman"/>
          <w:sz w:val="28"/>
          <w:szCs w:val="28"/>
        </w:rPr>
        <w:t>При нанесении изображения участков теплопровода стрелкой автоматически формируется направление, соответствующее заданному: от начального узла к ко</w:t>
      </w:r>
      <w:r w:rsidRPr="00A50C64">
        <w:rPr>
          <w:rFonts w:ascii="Times New Roman" w:hAnsi="Times New Roman" w:cs="Times New Roman"/>
          <w:sz w:val="28"/>
          <w:szCs w:val="28"/>
        </w:rPr>
        <w:softHyphen/>
        <w:t>нечному. Направление движения теплоносителя в подающем трубопроводе выявля</w:t>
      </w:r>
      <w:r w:rsidRPr="00A50C64">
        <w:rPr>
          <w:rFonts w:ascii="Times New Roman" w:hAnsi="Times New Roman" w:cs="Times New Roman"/>
          <w:sz w:val="28"/>
          <w:szCs w:val="28"/>
        </w:rPr>
        <w:softHyphen/>
        <w:t xml:space="preserve">ется только после выполнения гидравлического расчета. После выполнения расчета </w:t>
      </w:r>
      <w:r w:rsidRPr="00A50C64">
        <w:rPr>
          <w:rFonts w:ascii="Times New Roman" w:hAnsi="Times New Roman" w:cs="Times New Roman"/>
          <w:sz w:val="28"/>
          <w:szCs w:val="28"/>
        </w:rPr>
        <w:lastRenderedPageBreak/>
        <w:t>значение расхода в подающем трубопроводе на некоторых участках может быть от</w:t>
      </w:r>
      <w:r w:rsidRPr="00A50C64">
        <w:rPr>
          <w:rFonts w:ascii="Times New Roman" w:hAnsi="Times New Roman" w:cs="Times New Roman"/>
          <w:sz w:val="28"/>
          <w:szCs w:val="28"/>
        </w:rPr>
        <w:softHyphen/>
        <w:t>рицательным. Отрицательное значение расхода означает, что направление движе</w:t>
      </w:r>
      <w:r w:rsidRPr="00A50C64">
        <w:rPr>
          <w:rFonts w:ascii="Times New Roman" w:hAnsi="Times New Roman" w:cs="Times New Roman"/>
          <w:sz w:val="28"/>
          <w:szCs w:val="28"/>
        </w:rPr>
        <w:softHyphen/>
        <w:t>ния теплоносителя в подающем трубопроводе на участке не совпадает с направле</w:t>
      </w:r>
      <w:r w:rsidRPr="00A50C64">
        <w:rPr>
          <w:rFonts w:ascii="Times New Roman" w:hAnsi="Times New Roman" w:cs="Times New Roman"/>
          <w:sz w:val="28"/>
          <w:szCs w:val="28"/>
        </w:rPr>
        <w:softHyphen/>
        <w:t xml:space="preserve">нием изображения участков теплопровода. Расчетный модуль при установленном флажке </w:t>
      </w:r>
      <w:r w:rsidRPr="00A50C64">
        <w:rPr>
          <w:rStyle w:val="afffff9"/>
          <w:sz w:val="28"/>
          <w:szCs w:val="28"/>
        </w:rPr>
        <w:t>«автоматически изменять направление участков»,</w:t>
      </w:r>
      <w:r w:rsidRPr="00A50C64">
        <w:rPr>
          <w:rFonts w:ascii="Times New Roman" w:hAnsi="Times New Roman" w:cs="Times New Roman"/>
          <w:sz w:val="28"/>
          <w:szCs w:val="28"/>
        </w:rPr>
        <w:t xml:space="preserve"> позволяет после вы</w:t>
      </w:r>
      <w:r w:rsidRPr="00A50C64">
        <w:rPr>
          <w:rFonts w:ascii="Times New Roman" w:hAnsi="Times New Roman" w:cs="Times New Roman"/>
          <w:sz w:val="28"/>
          <w:szCs w:val="28"/>
        </w:rPr>
        <w:softHyphen/>
        <w:t>полнения расчетов (наладочный, поверочный) изменить направление стрелки на со</w:t>
      </w:r>
      <w:r w:rsidRPr="00A50C64">
        <w:rPr>
          <w:rFonts w:ascii="Times New Roman" w:hAnsi="Times New Roman" w:cs="Times New Roman"/>
          <w:sz w:val="28"/>
          <w:szCs w:val="28"/>
        </w:rPr>
        <w:softHyphen/>
        <w:t>ответствующее направлению движения теплоносителя по подающему трубопроводу</w:t>
      </w:r>
      <w:r>
        <w:t xml:space="preserve"> </w:t>
      </w:r>
      <w:r w:rsidRPr="00A50C64">
        <w:rPr>
          <w:rFonts w:ascii="Times New Roman" w:hAnsi="Times New Roman" w:cs="Times New Roman"/>
          <w:sz w:val="28"/>
          <w:szCs w:val="28"/>
        </w:rPr>
        <w:t>(</w:t>
      </w:r>
      <w:r w:rsidRPr="009D06D5">
        <w:rPr>
          <w:rFonts w:ascii="Times New Roman" w:hAnsi="Times New Roman" w:cs="Times New Roman"/>
          <w:sz w:val="28"/>
          <w:szCs w:val="28"/>
        </w:rPr>
        <w:t>значение расхода в подающем трубопроводе при этом будет всегда положительно, рисунок</w:t>
      </w:r>
      <w:hyperlink w:anchor="bookmark15" w:tooltip="Current Document">
        <w:r w:rsidRPr="009D06D5">
          <w:rPr>
            <w:rFonts w:ascii="Times New Roman" w:hAnsi="Times New Roman" w:cs="Times New Roman"/>
            <w:sz w:val="28"/>
            <w:szCs w:val="28"/>
          </w:rPr>
          <w:t xml:space="preserve"> 10)</w:t>
        </w:r>
      </w:hyperlink>
      <w:r w:rsidRPr="009D06D5">
        <w:rPr>
          <w:rFonts w:ascii="Times New Roman" w:hAnsi="Times New Roman" w:cs="Times New Roman"/>
          <w:sz w:val="28"/>
          <w:szCs w:val="28"/>
        </w:rPr>
        <w:t>.</w:t>
      </w:r>
    </w:p>
    <w:p w:rsidR="00371F1C" w:rsidRPr="009D06D5" w:rsidRDefault="00371F1C" w:rsidP="00032986">
      <w:pPr>
        <w:spacing w:line="360" w:lineRule="auto"/>
        <w:ind w:firstLine="567"/>
        <w:jc w:val="center"/>
      </w:pPr>
      <w:r w:rsidRPr="009D06D5">
        <w:rPr>
          <w:lang w:eastAsia="ru-RU"/>
        </w:rPr>
        <w:drawing>
          <wp:inline distT="0" distB="0" distL="0" distR="0">
            <wp:extent cx="2652690" cy="617517"/>
            <wp:effectExtent l="19050" t="0" r="0" b="0"/>
            <wp:docPr id="63" name="Рисунок 9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1285" cy="619518"/>
                    </a:xfrm>
                    <a:prstGeom prst="rect">
                      <a:avLst/>
                    </a:prstGeom>
                    <a:noFill/>
                    <a:ln>
                      <a:noFill/>
                    </a:ln>
                  </pic:spPr>
                </pic:pic>
              </a:graphicData>
            </a:graphic>
          </wp:inline>
        </w:drawing>
      </w:r>
    </w:p>
    <w:p w:rsidR="00371F1C" w:rsidRPr="004C766E" w:rsidRDefault="00371F1C" w:rsidP="00032986">
      <w:pPr>
        <w:spacing w:line="360" w:lineRule="auto"/>
        <w:ind w:firstLine="567"/>
        <w:jc w:val="center"/>
        <w:rPr>
          <w:i/>
        </w:rPr>
      </w:pPr>
      <w:r w:rsidRPr="004C766E">
        <w:rPr>
          <w:i/>
        </w:rPr>
        <w:t>Рисунок 10 - Направление движения теплоносителя.</w:t>
      </w:r>
    </w:p>
    <w:p w:rsidR="00371F1C" w:rsidRDefault="00371F1C" w:rsidP="00032986">
      <w:pPr>
        <w:pStyle w:val="123"/>
        <w:shd w:val="clear" w:color="auto" w:fill="auto"/>
        <w:spacing w:before="268" w:line="360" w:lineRule="auto"/>
        <w:ind w:left="20" w:right="20" w:firstLine="567"/>
      </w:pPr>
      <w:r w:rsidRPr="00046C37">
        <w:rPr>
          <w:rStyle w:val="afffff9"/>
          <w:sz w:val="28"/>
          <w:szCs w:val="28"/>
        </w:rPr>
        <w:t>Вспомогательный участок -</w:t>
      </w:r>
      <w:r w:rsidRPr="00046C37">
        <w:rPr>
          <w:rFonts w:ascii="Times New Roman" w:hAnsi="Times New Roman" w:cs="Times New Roman"/>
          <w:sz w:val="28"/>
          <w:szCs w:val="28"/>
        </w:rPr>
        <w:t xml:space="preserve"> линейный объект математической модели, имеющий два режима работы. Вспомогательный участок при использовании его с регуляторами давления «до себя» и «после себя» указывает место контролируемого параметра. Вспомогательный участок для ЦТП определяет начало трубопроводов горячего водоснабжения при четырёхтрубной тепловой сети после ЦТП. Графиче</w:t>
      </w:r>
      <w:r w:rsidRPr="00046C37">
        <w:rPr>
          <w:rFonts w:ascii="Times New Roman" w:hAnsi="Times New Roman" w:cs="Times New Roman"/>
          <w:sz w:val="28"/>
          <w:szCs w:val="28"/>
        </w:rPr>
        <w:softHyphen/>
        <w:t>ский тип объекта - линейный, относится к объектам инженерных сетей и классифи</w:t>
      </w:r>
      <w:r w:rsidRPr="00046C37">
        <w:rPr>
          <w:rFonts w:ascii="Times New Roman" w:hAnsi="Times New Roman" w:cs="Times New Roman"/>
          <w:sz w:val="28"/>
          <w:szCs w:val="28"/>
        </w:rPr>
        <w:softHyphen/>
        <w:t xml:space="preserve">цируется как участок отсекающий. Уникальный номер </w:t>
      </w:r>
      <w:r w:rsidRPr="00046C37">
        <w:rPr>
          <w:rFonts w:ascii="Times New Roman" w:hAnsi="Times New Roman" w:cs="Times New Roman"/>
          <w:sz w:val="28"/>
          <w:szCs w:val="28"/>
          <w:lang w:bidi="en-US"/>
        </w:rPr>
        <w:t>(</w:t>
      </w:r>
      <w:r w:rsidRPr="00046C37">
        <w:rPr>
          <w:rFonts w:ascii="Times New Roman" w:hAnsi="Times New Roman" w:cs="Times New Roman"/>
          <w:sz w:val="28"/>
          <w:szCs w:val="28"/>
          <w:lang w:val="en-US" w:bidi="en-US"/>
        </w:rPr>
        <w:t>ID</w:t>
      </w:r>
      <w:r w:rsidRPr="00046C37">
        <w:rPr>
          <w:rFonts w:ascii="Times New Roman" w:hAnsi="Times New Roman" w:cs="Times New Roman"/>
          <w:sz w:val="28"/>
          <w:szCs w:val="28"/>
          <w:lang w:bidi="en-US"/>
        </w:rPr>
        <w:t xml:space="preserve">) </w:t>
      </w:r>
      <w:r w:rsidRPr="00046C37">
        <w:rPr>
          <w:rFonts w:ascii="Times New Roman" w:hAnsi="Times New Roman" w:cs="Times New Roman"/>
          <w:sz w:val="28"/>
          <w:szCs w:val="28"/>
        </w:rPr>
        <w:t xml:space="preserve">в структуре слоя тепловой </w:t>
      </w:r>
      <w:r w:rsidRPr="009D06D5">
        <w:rPr>
          <w:rFonts w:ascii="Times New Roman" w:hAnsi="Times New Roman" w:cs="Times New Roman"/>
          <w:sz w:val="28"/>
          <w:szCs w:val="28"/>
        </w:rPr>
        <w:t xml:space="preserve">сети - </w:t>
      </w:r>
      <w:r w:rsidRPr="009D06D5">
        <w:rPr>
          <w:rFonts w:ascii="Times New Roman" w:hAnsi="Times New Roman" w:cs="Times New Roman"/>
          <w:sz w:val="28"/>
          <w:szCs w:val="28"/>
          <w:lang w:val="en-US" w:bidi="en-US"/>
        </w:rPr>
        <w:t>ID</w:t>
      </w:r>
      <w:r w:rsidRPr="009D06D5">
        <w:rPr>
          <w:rFonts w:ascii="Times New Roman" w:hAnsi="Times New Roman" w:cs="Times New Roman"/>
          <w:sz w:val="28"/>
          <w:szCs w:val="28"/>
          <w:lang w:bidi="en-US"/>
        </w:rPr>
        <w:t xml:space="preserve"> </w:t>
      </w:r>
      <w:r w:rsidRPr="009D06D5">
        <w:rPr>
          <w:rFonts w:ascii="Times New Roman" w:hAnsi="Times New Roman" w:cs="Times New Roman"/>
          <w:sz w:val="28"/>
          <w:szCs w:val="28"/>
        </w:rPr>
        <w:t>13</w:t>
      </w:r>
      <w:r w:rsidRPr="009D06D5">
        <w:t>.</w:t>
      </w:r>
    </w:p>
    <w:p w:rsidR="00371F1C" w:rsidRPr="00046C37"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046C37">
        <w:rPr>
          <w:rStyle w:val="afffff9"/>
          <w:sz w:val="28"/>
          <w:szCs w:val="28"/>
        </w:rPr>
        <w:t>Потребитель -</w:t>
      </w:r>
      <w:r w:rsidRPr="00046C37">
        <w:rPr>
          <w:rFonts w:ascii="Times New Roman" w:hAnsi="Times New Roman" w:cs="Times New Roman"/>
          <w:sz w:val="28"/>
          <w:szCs w:val="28"/>
        </w:rPr>
        <w:t xml:space="preserve"> символьный объект тепловой сети, характеризующийся по</w:t>
      </w:r>
      <w:r w:rsidRPr="00046C37">
        <w:rPr>
          <w:rFonts w:ascii="Times New Roman" w:hAnsi="Times New Roman" w:cs="Times New Roman"/>
          <w:sz w:val="28"/>
          <w:szCs w:val="28"/>
        </w:rPr>
        <w:softHyphen/>
        <w:t>треблением тепловой энергии и сетевой воды. В модели существует два вида по</w:t>
      </w:r>
      <w:r w:rsidRPr="00046C37">
        <w:rPr>
          <w:rFonts w:ascii="Times New Roman" w:hAnsi="Times New Roman" w:cs="Times New Roman"/>
          <w:sz w:val="28"/>
          <w:szCs w:val="28"/>
        </w:rPr>
        <w:softHyphen/>
        <w:t>требителей: «потребитель»</w:t>
      </w:r>
      <w:hyperlink w:anchor="bookmark17" w:tooltip="Current Document">
        <w:r w:rsidRPr="00046C37">
          <w:rPr>
            <w:rFonts w:ascii="Times New Roman" w:hAnsi="Times New Roman" w:cs="Times New Roman"/>
            <w:sz w:val="28"/>
            <w:szCs w:val="28"/>
          </w:rPr>
          <w:t xml:space="preserve"> и «обобщенный потребитель».</w:t>
        </w:r>
      </w:hyperlink>
    </w:p>
    <w:p w:rsidR="00371F1C" w:rsidRPr="00046C37"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046C37">
        <w:rPr>
          <w:rFonts w:ascii="Times New Roman" w:hAnsi="Times New Roman" w:cs="Times New Roman"/>
          <w:sz w:val="28"/>
          <w:szCs w:val="28"/>
        </w:rPr>
        <w:t>«Потребитель» - это конечный объект участка, в который входит один подаю</w:t>
      </w:r>
      <w:r w:rsidRPr="00046C37">
        <w:rPr>
          <w:rFonts w:ascii="Times New Roman" w:hAnsi="Times New Roman" w:cs="Times New Roman"/>
          <w:sz w:val="28"/>
          <w:szCs w:val="28"/>
        </w:rPr>
        <w:softHyphen/>
        <w:t>щий и выходит один обратный трубопровод тепловой сети. Под потребителем пони</w:t>
      </w:r>
      <w:r w:rsidRPr="00046C37">
        <w:rPr>
          <w:rFonts w:ascii="Times New Roman" w:hAnsi="Times New Roman" w:cs="Times New Roman"/>
          <w:sz w:val="28"/>
          <w:szCs w:val="28"/>
        </w:rPr>
        <w:softHyphen/>
        <w:t>мается абонентский ввод в здание.</w:t>
      </w:r>
    </w:p>
    <w:p w:rsidR="00371F1C" w:rsidRPr="00046C37" w:rsidRDefault="00371F1C" w:rsidP="00032986">
      <w:pPr>
        <w:pStyle w:val="123"/>
        <w:shd w:val="clear" w:color="auto" w:fill="auto"/>
        <w:spacing w:before="0" w:after="38" w:line="360" w:lineRule="auto"/>
        <w:ind w:left="20" w:firstLine="567"/>
        <w:rPr>
          <w:rFonts w:ascii="Times New Roman" w:hAnsi="Times New Roman" w:cs="Times New Roman"/>
          <w:sz w:val="28"/>
          <w:szCs w:val="28"/>
        </w:rPr>
      </w:pPr>
      <w:r w:rsidRPr="00046C37">
        <w:rPr>
          <w:rFonts w:ascii="Times New Roman" w:hAnsi="Times New Roman" w:cs="Times New Roman"/>
          <w:sz w:val="28"/>
          <w:szCs w:val="28"/>
        </w:rPr>
        <w:t>Условное обозначение потребителя в зависимости от режима работы:</w:t>
      </w:r>
    </w:p>
    <w:p w:rsidR="00371F1C" w:rsidRDefault="00371F1C" w:rsidP="00032986">
      <w:pPr>
        <w:spacing w:line="360" w:lineRule="auto"/>
        <w:ind w:firstLine="567"/>
        <w:jc w:val="center"/>
        <w:rPr>
          <w:sz w:val="2"/>
          <w:szCs w:val="2"/>
        </w:rPr>
      </w:pPr>
      <w:r>
        <w:rPr>
          <w:lang w:eastAsia="ru-RU"/>
        </w:rPr>
        <w:lastRenderedPageBreak/>
        <w:drawing>
          <wp:inline distT="0" distB="0" distL="0" distR="0">
            <wp:extent cx="777875" cy="641350"/>
            <wp:effectExtent l="0" t="0" r="3175" b="6350"/>
            <wp:docPr id="96" name="Рисунок 9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875" cy="641350"/>
                    </a:xfrm>
                    <a:prstGeom prst="rect">
                      <a:avLst/>
                    </a:prstGeom>
                    <a:noFill/>
                    <a:ln>
                      <a:noFill/>
                    </a:ln>
                  </pic:spPr>
                </pic:pic>
              </a:graphicData>
            </a:graphic>
          </wp:inline>
        </w:drawing>
      </w:r>
    </w:p>
    <w:p w:rsidR="00371F1C" w:rsidRDefault="00371F1C" w:rsidP="00032986">
      <w:pPr>
        <w:spacing w:line="360" w:lineRule="auto"/>
        <w:ind w:firstLine="567"/>
        <w:rPr>
          <w:sz w:val="2"/>
          <w:szCs w:val="2"/>
        </w:rPr>
      </w:pPr>
    </w:p>
    <w:p w:rsidR="00371F1C" w:rsidRPr="009D06D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046C37">
        <w:rPr>
          <w:rFonts w:ascii="Times New Roman" w:hAnsi="Times New Roman" w:cs="Times New Roman"/>
          <w:sz w:val="28"/>
          <w:szCs w:val="28"/>
        </w:rPr>
        <w:t xml:space="preserve">Присоединение потребителя к тепловой сети и его внутреннее представление </w:t>
      </w:r>
      <w:r w:rsidRPr="009D06D5">
        <w:rPr>
          <w:rFonts w:ascii="Times New Roman" w:hAnsi="Times New Roman" w:cs="Times New Roman"/>
          <w:sz w:val="28"/>
          <w:szCs w:val="28"/>
        </w:rPr>
        <w:t>изображено на рисунке</w:t>
      </w:r>
      <w:hyperlink w:anchor="bookmark16" w:tooltip="Current Document">
        <w:r w:rsidRPr="009D06D5">
          <w:rPr>
            <w:rFonts w:ascii="Times New Roman" w:hAnsi="Times New Roman" w:cs="Times New Roman"/>
            <w:sz w:val="28"/>
            <w:szCs w:val="28"/>
          </w:rPr>
          <w:t xml:space="preserve"> 11.</w:t>
        </w:r>
      </w:hyperlink>
    </w:p>
    <w:p w:rsidR="00371F1C" w:rsidRPr="009D06D5" w:rsidRDefault="00371F1C" w:rsidP="00032986">
      <w:pPr>
        <w:spacing w:line="360" w:lineRule="auto"/>
        <w:ind w:firstLine="567"/>
        <w:jc w:val="center"/>
      </w:pPr>
      <w:r w:rsidRPr="009D06D5">
        <w:rPr>
          <w:lang w:eastAsia="ru-RU"/>
        </w:rPr>
        <w:drawing>
          <wp:inline distT="0" distB="0" distL="0" distR="0">
            <wp:extent cx="3358650" cy="935665"/>
            <wp:effectExtent l="0" t="0" r="0" b="0"/>
            <wp:docPr id="97" name="Рисунок 99" descr="C:\Users\Denis Dontsov\Desktop\12312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 Dontsov\Desktop\1231231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8533" cy="935632"/>
                    </a:xfrm>
                    <a:prstGeom prst="rect">
                      <a:avLst/>
                    </a:prstGeom>
                    <a:noFill/>
                    <a:ln>
                      <a:noFill/>
                    </a:ln>
                  </pic:spPr>
                </pic:pic>
              </a:graphicData>
            </a:graphic>
          </wp:inline>
        </w:drawing>
      </w:r>
    </w:p>
    <w:p w:rsidR="00371F1C" w:rsidRPr="004C766E" w:rsidRDefault="00371F1C" w:rsidP="00032986">
      <w:pPr>
        <w:pStyle w:val="123"/>
        <w:shd w:val="clear" w:color="auto" w:fill="auto"/>
        <w:spacing w:before="0" w:line="360" w:lineRule="auto"/>
        <w:ind w:left="20" w:right="20" w:firstLine="567"/>
        <w:jc w:val="center"/>
        <w:rPr>
          <w:rFonts w:ascii="Times New Roman" w:hAnsi="Times New Roman" w:cs="Times New Roman"/>
          <w:i/>
          <w:sz w:val="28"/>
          <w:szCs w:val="28"/>
        </w:rPr>
      </w:pPr>
      <w:r w:rsidRPr="004C766E">
        <w:rPr>
          <w:rFonts w:ascii="Times New Roman" w:hAnsi="Times New Roman" w:cs="Times New Roman"/>
          <w:i/>
          <w:sz w:val="28"/>
          <w:szCs w:val="28"/>
        </w:rPr>
        <w:t>Рисунок 11 - Присоединение потребителя к тепловой сети (слева) и его внутреннее представление (справа).</w:t>
      </w:r>
    </w:p>
    <w:p w:rsidR="00371F1C" w:rsidRPr="0065762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57624">
        <w:rPr>
          <w:rFonts w:ascii="Times New Roman" w:hAnsi="Times New Roman" w:cs="Times New Roman"/>
          <w:sz w:val="28"/>
          <w:szCs w:val="28"/>
        </w:rPr>
        <w:t>Внутренняя кодировка потребителя завис</w:t>
      </w:r>
      <w:r w:rsidR="00664B9A">
        <w:rPr>
          <w:rFonts w:ascii="Times New Roman" w:hAnsi="Times New Roman" w:cs="Times New Roman"/>
          <w:sz w:val="28"/>
          <w:szCs w:val="28"/>
        </w:rPr>
        <w:t>ит от схемы присоединения тепло</w:t>
      </w:r>
      <w:r w:rsidRPr="00657624">
        <w:rPr>
          <w:rFonts w:ascii="Times New Roman" w:hAnsi="Times New Roman" w:cs="Times New Roman"/>
          <w:sz w:val="28"/>
          <w:szCs w:val="28"/>
        </w:rPr>
        <w:t>вых нагрузок к тепловой сети. Используются сх</w:t>
      </w:r>
      <w:r w:rsidR="00664B9A">
        <w:rPr>
          <w:rFonts w:ascii="Times New Roman" w:hAnsi="Times New Roman" w:cs="Times New Roman"/>
          <w:sz w:val="28"/>
          <w:szCs w:val="28"/>
        </w:rPr>
        <w:t>емы элеваторные, с насосным сме</w:t>
      </w:r>
      <w:r w:rsidRPr="00657624">
        <w:rPr>
          <w:rFonts w:ascii="Times New Roman" w:hAnsi="Times New Roman" w:cs="Times New Roman"/>
          <w:sz w:val="28"/>
          <w:szCs w:val="28"/>
        </w:rPr>
        <w:t xml:space="preserve">шением, с независимым присоединением, с открытым или закрытым отбором воды </w:t>
      </w:r>
      <w:bookmarkStart w:id="18" w:name="bookmark17"/>
      <w:r w:rsidRPr="00657624">
        <w:rPr>
          <w:rFonts w:ascii="Times New Roman" w:hAnsi="Times New Roman" w:cs="Times New Roman"/>
          <w:sz w:val="28"/>
          <w:szCs w:val="28"/>
        </w:rPr>
        <w:t>на ГВС. Схемы присоединения имеют разную степень автоматизации подключенной нагрузки, которая определяется наличием регулятора температуры, например, на ГВС, регулятором расхода или нагрузки на систему отопления, регулирующим кла</w:t>
      </w:r>
      <w:r w:rsidRPr="00657624">
        <w:rPr>
          <w:rFonts w:ascii="Times New Roman" w:hAnsi="Times New Roman" w:cs="Times New Roman"/>
          <w:sz w:val="28"/>
          <w:szCs w:val="28"/>
        </w:rPr>
        <w:softHyphen/>
        <w:t>паном на систему вентиляции.</w:t>
      </w:r>
      <w:bookmarkEnd w:id="18"/>
    </w:p>
    <w:p w:rsidR="00371F1C" w:rsidRPr="009D06D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57624">
        <w:rPr>
          <w:rFonts w:ascii="Times New Roman" w:hAnsi="Times New Roman" w:cs="Times New Roman"/>
          <w:sz w:val="28"/>
          <w:szCs w:val="28"/>
        </w:rPr>
        <w:t>На данный момент в модуле предусмотрено использование 32-х схем присое</w:t>
      </w:r>
      <w:r w:rsidRPr="00657624">
        <w:rPr>
          <w:rFonts w:ascii="Times New Roman" w:hAnsi="Times New Roman" w:cs="Times New Roman"/>
          <w:sz w:val="28"/>
          <w:szCs w:val="28"/>
        </w:rPr>
        <w:softHyphen/>
        <w:t>динения потребителей. Графический тип объекта - символьный, относится к объек</w:t>
      </w:r>
      <w:r w:rsidRPr="00657624">
        <w:rPr>
          <w:rFonts w:ascii="Times New Roman" w:hAnsi="Times New Roman" w:cs="Times New Roman"/>
          <w:sz w:val="28"/>
          <w:szCs w:val="28"/>
        </w:rPr>
        <w:softHyphen/>
        <w:t xml:space="preserve">там инженерных сетей и классифицируется как потребитель. Уникальный номер </w:t>
      </w:r>
      <w:r w:rsidRPr="00657624">
        <w:rPr>
          <w:rFonts w:ascii="Times New Roman" w:hAnsi="Times New Roman" w:cs="Times New Roman"/>
          <w:sz w:val="28"/>
          <w:szCs w:val="28"/>
          <w:lang w:bidi="en-US"/>
        </w:rPr>
        <w:t>(</w:t>
      </w:r>
      <w:r w:rsidRPr="00657624">
        <w:rPr>
          <w:rFonts w:ascii="Times New Roman" w:hAnsi="Times New Roman" w:cs="Times New Roman"/>
          <w:sz w:val="28"/>
          <w:szCs w:val="28"/>
          <w:lang w:val="en-US" w:bidi="en-US"/>
        </w:rPr>
        <w:t>ID</w:t>
      </w:r>
      <w:r w:rsidRPr="00657624">
        <w:rPr>
          <w:rFonts w:ascii="Times New Roman" w:hAnsi="Times New Roman" w:cs="Times New Roman"/>
          <w:sz w:val="28"/>
          <w:szCs w:val="28"/>
          <w:lang w:bidi="en-US"/>
        </w:rPr>
        <w:t xml:space="preserve">) </w:t>
      </w:r>
      <w:r w:rsidRPr="00657624">
        <w:rPr>
          <w:rFonts w:ascii="Times New Roman" w:hAnsi="Times New Roman" w:cs="Times New Roman"/>
          <w:sz w:val="28"/>
          <w:szCs w:val="28"/>
        </w:rPr>
        <w:t xml:space="preserve">в структуре слоя </w:t>
      </w:r>
      <w:r w:rsidRPr="009D06D5">
        <w:rPr>
          <w:rFonts w:ascii="Times New Roman" w:hAnsi="Times New Roman" w:cs="Times New Roman"/>
          <w:sz w:val="28"/>
          <w:szCs w:val="28"/>
        </w:rPr>
        <w:t xml:space="preserve">тепловой сети - </w:t>
      </w:r>
      <w:r w:rsidRPr="009D06D5">
        <w:rPr>
          <w:rFonts w:ascii="Times New Roman" w:hAnsi="Times New Roman" w:cs="Times New Roman"/>
          <w:sz w:val="28"/>
          <w:szCs w:val="28"/>
          <w:lang w:val="en-US" w:bidi="en-US"/>
        </w:rPr>
        <w:t>ID</w:t>
      </w:r>
      <w:r w:rsidRPr="009D06D5">
        <w:rPr>
          <w:rFonts w:ascii="Times New Roman" w:hAnsi="Times New Roman" w:cs="Times New Roman"/>
          <w:sz w:val="28"/>
          <w:szCs w:val="28"/>
          <w:lang w:bidi="en-US"/>
        </w:rPr>
        <w:t xml:space="preserve"> </w:t>
      </w:r>
      <w:r w:rsidRPr="009D06D5">
        <w:rPr>
          <w:rFonts w:ascii="Times New Roman" w:hAnsi="Times New Roman" w:cs="Times New Roman"/>
          <w:sz w:val="28"/>
          <w:szCs w:val="28"/>
        </w:rPr>
        <w:t>3.</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9D06D5">
        <w:rPr>
          <w:rFonts w:ascii="Times New Roman" w:hAnsi="Times New Roman" w:cs="Times New Roman"/>
          <w:sz w:val="28"/>
          <w:szCs w:val="28"/>
        </w:rPr>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моделируется общая нагрузка квартала (рисунок 12).</w:t>
      </w:r>
    </w:p>
    <w:p w:rsidR="00371F1C" w:rsidRDefault="00371F1C" w:rsidP="00032986">
      <w:pPr>
        <w:spacing w:line="360" w:lineRule="auto"/>
        <w:ind w:firstLine="567"/>
        <w:jc w:val="center"/>
        <w:rPr>
          <w:sz w:val="2"/>
          <w:szCs w:val="2"/>
        </w:rPr>
      </w:pPr>
      <w:r>
        <w:rPr>
          <w:lang w:eastAsia="ru-RU"/>
        </w:rPr>
        <w:lastRenderedPageBreak/>
        <w:drawing>
          <wp:inline distT="0" distB="0" distL="0" distR="0">
            <wp:extent cx="3302635" cy="1938020"/>
            <wp:effectExtent l="0" t="0" r="0" b="5080"/>
            <wp:docPr id="98" name="Рисунок 100"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2635" cy="1938020"/>
                    </a:xfrm>
                    <a:prstGeom prst="rect">
                      <a:avLst/>
                    </a:prstGeom>
                    <a:noFill/>
                    <a:ln>
                      <a:noFill/>
                    </a:ln>
                  </pic:spPr>
                </pic:pic>
              </a:graphicData>
            </a:graphic>
          </wp:inline>
        </w:drawing>
      </w:r>
    </w:p>
    <w:p w:rsidR="00371F1C" w:rsidRPr="004C766E" w:rsidRDefault="00371F1C" w:rsidP="00032986">
      <w:pPr>
        <w:pStyle w:val="123"/>
        <w:shd w:val="clear" w:color="auto" w:fill="auto"/>
        <w:spacing w:before="0" w:line="360" w:lineRule="auto"/>
        <w:ind w:left="20" w:right="20" w:firstLine="567"/>
        <w:jc w:val="center"/>
        <w:rPr>
          <w:rFonts w:ascii="Times New Roman" w:hAnsi="Times New Roman" w:cs="Times New Roman"/>
          <w:i/>
          <w:sz w:val="28"/>
          <w:szCs w:val="28"/>
        </w:rPr>
      </w:pPr>
      <w:bookmarkStart w:id="19" w:name="bookmark18"/>
      <w:r w:rsidRPr="004C766E">
        <w:rPr>
          <w:rFonts w:ascii="Times New Roman" w:hAnsi="Times New Roman" w:cs="Times New Roman"/>
          <w:i/>
          <w:sz w:val="28"/>
          <w:szCs w:val="28"/>
        </w:rPr>
        <w:t>Рисунок 12 - Пример обобщенного потребителя.</w:t>
      </w:r>
      <w:bookmarkEnd w:id="19"/>
    </w:p>
    <w:p w:rsidR="00371F1C" w:rsidRDefault="00371F1C" w:rsidP="00032986">
      <w:pPr>
        <w:pStyle w:val="123"/>
        <w:shd w:val="clear" w:color="auto" w:fill="auto"/>
        <w:spacing w:before="0" w:line="360" w:lineRule="auto"/>
        <w:ind w:left="20" w:right="20" w:firstLine="567"/>
        <w:jc w:val="center"/>
        <w:rPr>
          <w:rFonts w:ascii="Times New Roman" w:hAnsi="Times New Roman" w:cs="Times New Roman"/>
          <w:sz w:val="28"/>
          <w:szCs w:val="28"/>
        </w:rPr>
      </w:pP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F11748">
        <w:rPr>
          <w:rFonts w:ascii="Times New Roman" w:hAnsi="Times New Roman" w:cs="Times New Roman"/>
          <w:sz w:val="28"/>
          <w:szCs w:val="28"/>
        </w:rPr>
        <w:t>Объект используется, когда возникает необходимость рассчитать гидравлику сети без информации о тепловых нагрузках и конкретных схемах присоединения по</w:t>
      </w:r>
      <w:r w:rsidRPr="00F11748">
        <w:rPr>
          <w:rFonts w:ascii="Times New Roman" w:hAnsi="Times New Roman" w:cs="Times New Roman"/>
          <w:sz w:val="28"/>
          <w:szCs w:val="28"/>
        </w:rPr>
        <w:softHyphen/>
        <w:t>требителей к тепловой сети (например, при расчете магистральных сетей без ин</w:t>
      </w:r>
      <w:r w:rsidRPr="00F11748">
        <w:rPr>
          <w:rFonts w:ascii="Times New Roman" w:hAnsi="Times New Roman" w:cs="Times New Roman"/>
          <w:sz w:val="28"/>
          <w:szCs w:val="28"/>
        </w:rPr>
        <w:softHyphen/>
        <w:t>формации о квартальных сетях для оценки потер</w:t>
      </w:r>
      <w:r w:rsidR="00664B9A">
        <w:rPr>
          <w:rFonts w:ascii="Times New Roman" w:hAnsi="Times New Roman" w:cs="Times New Roman"/>
          <w:sz w:val="28"/>
          <w:szCs w:val="28"/>
        </w:rPr>
        <w:t>ь напора в магистралях при зада</w:t>
      </w:r>
      <w:r w:rsidRPr="00F11748">
        <w:rPr>
          <w:rFonts w:ascii="Times New Roman" w:hAnsi="Times New Roman" w:cs="Times New Roman"/>
          <w:sz w:val="28"/>
          <w:szCs w:val="28"/>
        </w:rPr>
        <w:t xml:space="preserve">нии обобщенных расходов в точках присоединения кварталов к магистральной сети). </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F11748">
        <w:rPr>
          <w:rFonts w:ascii="Times New Roman" w:hAnsi="Times New Roman" w:cs="Times New Roman"/>
          <w:sz w:val="28"/>
          <w:szCs w:val="28"/>
        </w:rPr>
        <w:t>Условное обозначение обобщенного потребителя в зависимости от режима работы:</w:t>
      </w:r>
    </w:p>
    <w:p w:rsidR="00371F1C" w:rsidRDefault="00371F1C" w:rsidP="00032986">
      <w:pPr>
        <w:framePr w:h="1200" w:hSpace="3845" w:wrap="notBeside" w:vAnchor="text" w:hAnchor="text" w:x="4580" w:y="1"/>
        <w:spacing w:line="360" w:lineRule="auto"/>
        <w:ind w:firstLine="567"/>
        <w:jc w:val="center"/>
        <w:rPr>
          <w:sz w:val="2"/>
          <w:szCs w:val="2"/>
        </w:rPr>
      </w:pPr>
      <w:r>
        <w:rPr>
          <w:lang w:eastAsia="ru-RU"/>
        </w:rPr>
        <w:drawing>
          <wp:inline distT="0" distB="0" distL="0" distR="0">
            <wp:extent cx="1126738" cy="1094546"/>
            <wp:effectExtent l="0" t="0" r="0" b="0"/>
            <wp:docPr id="99" name="Рисунок 10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6877" cy="1094681"/>
                    </a:xfrm>
                    <a:prstGeom prst="rect">
                      <a:avLst/>
                    </a:prstGeom>
                    <a:noFill/>
                    <a:ln>
                      <a:noFill/>
                    </a:ln>
                  </pic:spPr>
                </pic:pic>
              </a:graphicData>
            </a:graphic>
          </wp:inline>
        </w:drawing>
      </w:r>
    </w:p>
    <w:p w:rsidR="00371F1C" w:rsidRPr="009D06D5" w:rsidRDefault="00F747F6" w:rsidP="00032986">
      <w:pPr>
        <w:pStyle w:val="123"/>
        <w:shd w:val="clear" w:color="auto" w:fill="auto"/>
        <w:spacing w:before="0" w:line="360" w:lineRule="auto"/>
        <w:ind w:left="20" w:right="20" w:firstLine="567"/>
        <w:jc w:val="left"/>
        <w:rPr>
          <w:rFonts w:ascii="Times New Roman" w:hAnsi="Times New Roman" w:cs="Times New Roman"/>
          <w:sz w:val="28"/>
          <w:szCs w:val="28"/>
        </w:rPr>
      </w:pPr>
      <w:hyperlink w:anchor="bookmark20" w:tooltip="Current Document">
        <w:r w:rsidR="00371F1C" w:rsidRPr="00F11748">
          <w:rPr>
            <w:rFonts w:ascii="Times New Roman" w:hAnsi="Times New Roman" w:cs="Times New Roman"/>
            <w:sz w:val="28"/>
            <w:szCs w:val="28"/>
          </w:rPr>
          <w:t>Об</w:t>
        </w:r>
      </w:hyperlink>
      <w:r w:rsidR="00371F1C" w:rsidRPr="00F11748">
        <w:rPr>
          <w:rFonts w:ascii="Times New Roman" w:hAnsi="Times New Roman" w:cs="Times New Roman"/>
          <w:sz w:val="28"/>
          <w:szCs w:val="28"/>
        </w:rPr>
        <w:t>общенный потребитель не всегда является конечным объектом сети. В свя</w:t>
      </w:r>
      <w:r w:rsidR="00371F1C" w:rsidRPr="00F11748">
        <w:rPr>
          <w:rFonts w:ascii="Times New Roman" w:hAnsi="Times New Roman" w:cs="Times New Roman"/>
          <w:sz w:val="28"/>
          <w:szCs w:val="28"/>
        </w:rPr>
        <w:softHyphen/>
        <w:t xml:space="preserve">зи с этим, обобщенный потребитель может быть установлен на транзитном участке. Схема подключения обобщенных потребителей к тепловой сети представлена на </w:t>
      </w:r>
      <w:r w:rsidR="00371F1C" w:rsidRPr="009D06D5">
        <w:rPr>
          <w:rFonts w:ascii="Times New Roman" w:hAnsi="Times New Roman" w:cs="Times New Roman"/>
          <w:sz w:val="28"/>
          <w:szCs w:val="28"/>
        </w:rPr>
        <w:t>рисунке</w:t>
      </w:r>
      <w:hyperlink w:anchor="bookmark19" w:tooltip="Current Document">
        <w:r w:rsidR="00371F1C" w:rsidRPr="009D06D5">
          <w:rPr>
            <w:rFonts w:ascii="Times New Roman" w:hAnsi="Times New Roman" w:cs="Times New Roman"/>
            <w:sz w:val="28"/>
            <w:szCs w:val="28"/>
          </w:rPr>
          <w:t xml:space="preserve"> 13.</w:t>
        </w:r>
      </w:hyperlink>
    </w:p>
    <w:p w:rsidR="00371F1C" w:rsidRPr="009D06D5" w:rsidRDefault="00F747F6" w:rsidP="00032986">
      <w:pPr>
        <w:pStyle w:val="123"/>
        <w:shd w:val="clear" w:color="auto" w:fill="auto"/>
        <w:spacing w:before="0" w:line="360" w:lineRule="auto"/>
        <w:ind w:left="20" w:right="20" w:firstLine="567"/>
        <w:jc w:val="center"/>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102" o:spid="_x0000_s1031" editas="canvas" style="width:199.25pt;height:55.65pt;mso-position-horizontal-relative:char;mso-position-vertical-relative:line" coordsize="25304,7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25304;height:7061;visibility:visible">
              <v:fill o:detectmouseclick="t"/>
              <v:path o:connecttype="none"/>
            </v:shape>
            <v:shape id="Picture 5" o:spid="_x0000_s1033" type="#_x0000_t75" style="position:absolute;top:385;width:24029;height:6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STPC+AAAA2wAAAA8AAABkcnMvZG93bnJldi54bWxEj80KwjAQhO+C7xBW8KapgiLVKCIVvIk/&#10;B70tzdoWm01Jota3N4LgcZiZb5jFqjW1eJLzlWUFo2ECgji3uuJCwfm0HcxA+ICssbZMCt7kYbXs&#10;dhaYavviAz2PoRARwj5FBWUITSqlz0sy6Ie2IY7ezTqDIUpXSO3wFeGmluMkmUqDFceFEhvalJTf&#10;jw8TKczZJrvtL9fJw518Pst275Ao1e+16zmIQG34h3/tnVYwmcL3S/wB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7STPC+AAAA2wAAAA8AAAAAAAAAAAAAAAAAnwIAAGRy&#10;cy9kb3ducmV2LnhtbFBLBQYAAAAABAAEAPcAAACKAwAAAAA=&#10;">
              <v:imagedata r:id="rId29" o:title=""/>
            </v:shape>
            <w10:anchorlock/>
          </v:group>
          <o:OLEObject Type="Embed" ProgID="Equation.3" ShapeID="_x0000_s1032" DrawAspect="Content" ObjectID="_1542442421" r:id="rId30"/>
        </w:pict>
      </w:r>
    </w:p>
    <w:p w:rsidR="00371F1C" w:rsidRPr="004C766E" w:rsidRDefault="00371F1C" w:rsidP="00032986">
      <w:pPr>
        <w:pStyle w:val="123"/>
        <w:shd w:val="clear" w:color="auto" w:fill="auto"/>
        <w:spacing w:before="0" w:line="360" w:lineRule="auto"/>
        <w:ind w:left="20" w:right="20" w:firstLine="567"/>
        <w:jc w:val="center"/>
        <w:rPr>
          <w:rFonts w:ascii="Times New Roman" w:hAnsi="Times New Roman" w:cs="Times New Roman"/>
          <w:i/>
          <w:sz w:val="28"/>
          <w:szCs w:val="28"/>
        </w:rPr>
      </w:pPr>
      <w:bookmarkStart w:id="20" w:name="bookmark19"/>
      <w:r w:rsidRPr="004C766E">
        <w:rPr>
          <w:rFonts w:ascii="Times New Roman" w:hAnsi="Times New Roman" w:cs="Times New Roman"/>
          <w:i/>
          <w:sz w:val="28"/>
          <w:szCs w:val="28"/>
        </w:rPr>
        <w:t>Рисунок 13 - Сеть с обобщенными потребителями.</w:t>
      </w:r>
      <w:bookmarkEnd w:id="20"/>
    </w:p>
    <w:p w:rsidR="00371F1C" w:rsidRPr="009D06D5" w:rsidRDefault="00371F1C" w:rsidP="00032986">
      <w:pPr>
        <w:pStyle w:val="123"/>
        <w:shd w:val="clear" w:color="auto" w:fill="auto"/>
        <w:spacing w:before="0" w:line="360" w:lineRule="auto"/>
        <w:ind w:left="20" w:right="20" w:firstLine="567"/>
        <w:jc w:val="center"/>
        <w:rPr>
          <w:rFonts w:ascii="Times New Roman" w:hAnsi="Times New Roman" w:cs="Times New Roman"/>
          <w:sz w:val="28"/>
          <w:szCs w:val="28"/>
        </w:rPr>
      </w:pPr>
    </w:p>
    <w:p w:rsidR="00371F1C" w:rsidRPr="004E39C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bookmarkStart w:id="21" w:name="bookmark20"/>
      <w:r w:rsidRPr="009D06D5">
        <w:rPr>
          <w:rFonts w:ascii="Times New Roman" w:hAnsi="Times New Roman" w:cs="Times New Roman"/>
          <w:sz w:val="28"/>
          <w:szCs w:val="28"/>
        </w:rPr>
        <w:t xml:space="preserve">Графический тип объекта - символьный, относится к объектам инженерных сетей и классифицируется как потребитель. Уникальный номер </w:t>
      </w:r>
      <w:r w:rsidRPr="009D06D5">
        <w:rPr>
          <w:rFonts w:ascii="Times New Roman" w:hAnsi="Times New Roman" w:cs="Times New Roman"/>
          <w:sz w:val="28"/>
          <w:szCs w:val="28"/>
          <w:lang w:bidi="en-US"/>
        </w:rPr>
        <w:t>(</w:t>
      </w:r>
      <w:r w:rsidRPr="009D06D5">
        <w:rPr>
          <w:rFonts w:ascii="Times New Roman" w:hAnsi="Times New Roman" w:cs="Times New Roman"/>
          <w:sz w:val="28"/>
          <w:szCs w:val="28"/>
          <w:lang w:val="en-US" w:bidi="en-US"/>
        </w:rPr>
        <w:t>ID</w:t>
      </w:r>
      <w:r w:rsidRPr="009D06D5">
        <w:rPr>
          <w:rFonts w:ascii="Times New Roman" w:hAnsi="Times New Roman" w:cs="Times New Roman"/>
          <w:sz w:val="28"/>
          <w:szCs w:val="28"/>
          <w:lang w:bidi="en-US"/>
        </w:rPr>
        <w:t xml:space="preserve">) </w:t>
      </w:r>
      <w:r w:rsidRPr="009D06D5">
        <w:rPr>
          <w:rFonts w:ascii="Times New Roman" w:hAnsi="Times New Roman" w:cs="Times New Roman"/>
          <w:sz w:val="28"/>
          <w:szCs w:val="28"/>
        </w:rPr>
        <w:t xml:space="preserve">в структуре слоя тепловой сети - </w:t>
      </w:r>
      <w:r w:rsidRPr="009D06D5">
        <w:rPr>
          <w:rFonts w:ascii="Times New Roman" w:hAnsi="Times New Roman" w:cs="Times New Roman"/>
          <w:sz w:val="28"/>
          <w:szCs w:val="28"/>
          <w:lang w:val="en-US" w:bidi="en-US"/>
        </w:rPr>
        <w:t>ID</w:t>
      </w:r>
      <w:r w:rsidRPr="009D06D5">
        <w:rPr>
          <w:rFonts w:ascii="Times New Roman" w:hAnsi="Times New Roman" w:cs="Times New Roman"/>
          <w:sz w:val="28"/>
          <w:szCs w:val="28"/>
          <w:lang w:bidi="en-US"/>
        </w:rPr>
        <w:t xml:space="preserve"> </w:t>
      </w:r>
      <w:r w:rsidRPr="009D06D5">
        <w:rPr>
          <w:rFonts w:ascii="Times New Roman" w:hAnsi="Times New Roman" w:cs="Times New Roman"/>
          <w:sz w:val="28"/>
          <w:szCs w:val="28"/>
        </w:rPr>
        <w:t>12.</w:t>
      </w:r>
      <w:bookmarkEnd w:id="21"/>
    </w:p>
    <w:p w:rsidR="00371F1C" w:rsidRPr="004E39C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4E39C4">
        <w:rPr>
          <w:rStyle w:val="afffff9"/>
          <w:sz w:val="28"/>
          <w:szCs w:val="28"/>
        </w:rPr>
        <w:lastRenderedPageBreak/>
        <w:t>Узел</w:t>
      </w:r>
      <w:r w:rsidRPr="004E39C4">
        <w:rPr>
          <w:rFonts w:ascii="Times New Roman" w:hAnsi="Times New Roman" w:cs="Times New Roman"/>
          <w:sz w:val="28"/>
          <w:szCs w:val="28"/>
        </w:rPr>
        <w:t xml:space="preserve"> - символьный объект тепловой сети. В тепловой сети узлами являются все объекты сети, кроме источника, потребителя и участков. В математической мо</w:t>
      </w:r>
      <w:r w:rsidRPr="004E39C4">
        <w:rPr>
          <w:rFonts w:ascii="Times New Roman" w:hAnsi="Times New Roman" w:cs="Times New Roman"/>
          <w:sz w:val="28"/>
          <w:szCs w:val="28"/>
        </w:rPr>
        <w:softHyphen/>
        <w:t>дели внутреннее представление объектов (кроме источника, потребителя, перемыч</w:t>
      </w:r>
      <w:r w:rsidRPr="004E39C4">
        <w:rPr>
          <w:rFonts w:ascii="Times New Roman" w:hAnsi="Times New Roman" w:cs="Times New Roman"/>
          <w:sz w:val="28"/>
          <w:szCs w:val="28"/>
        </w:rPr>
        <w:softHyphen/>
        <w:t>ки, ЦТП и регуляторов) моделируется двумя узлами, установленными на подающем и обратном трубопроводах.</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4E39C4">
        <w:rPr>
          <w:rStyle w:val="afffff9"/>
          <w:sz w:val="28"/>
          <w:szCs w:val="28"/>
        </w:rPr>
        <w:t>Простой узел</w:t>
      </w:r>
      <w:r w:rsidRPr="004E39C4">
        <w:rPr>
          <w:rFonts w:ascii="Times New Roman" w:hAnsi="Times New Roman" w:cs="Times New Roman"/>
          <w:sz w:val="28"/>
          <w:szCs w:val="28"/>
        </w:rPr>
        <w:t xml:space="preserve"> - символьный объект тепловой сети, например, разветвление трубопровода, смена прокладки, вида изоляции или точка контроля для регулятора.</w:t>
      </w:r>
    </w:p>
    <w:p w:rsidR="00371F1C" w:rsidRPr="004E39C4" w:rsidRDefault="00371F1C" w:rsidP="00032986">
      <w:pPr>
        <w:pStyle w:val="123"/>
        <w:shd w:val="clear" w:color="auto" w:fill="auto"/>
        <w:spacing w:before="0" w:after="38" w:line="360" w:lineRule="auto"/>
        <w:ind w:left="20" w:firstLine="567"/>
        <w:rPr>
          <w:rFonts w:ascii="Times New Roman" w:hAnsi="Times New Roman" w:cs="Times New Roman"/>
          <w:sz w:val="28"/>
          <w:szCs w:val="28"/>
        </w:rPr>
      </w:pPr>
      <w:r w:rsidRPr="004E39C4">
        <w:rPr>
          <w:rFonts w:ascii="Times New Roman" w:hAnsi="Times New Roman" w:cs="Times New Roman"/>
          <w:sz w:val="28"/>
          <w:szCs w:val="28"/>
        </w:rPr>
        <w:t>Условное обозначение узловых объектов в зависимости от режима работы:</w:t>
      </w:r>
    </w:p>
    <w:p w:rsidR="00371F1C" w:rsidRDefault="00371F1C" w:rsidP="00032986">
      <w:pPr>
        <w:framePr w:h="1795" w:hSpace="3605" w:wrap="notBeside" w:vAnchor="text" w:hAnchor="text" w:x="4340" w:y="1"/>
        <w:spacing w:line="360" w:lineRule="auto"/>
        <w:ind w:firstLine="567"/>
        <w:jc w:val="center"/>
        <w:rPr>
          <w:sz w:val="2"/>
          <w:szCs w:val="2"/>
        </w:rPr>
      </w:pPr>
      <w:r>
        <w:rPr>
          <w:lang w:eastAsia="ru-RU"/>
        </w:rPr>
        <w:drawing>
          <wp:inline distT="0" distB="0" distL="0" distR="0">
            <wp:extent cx="1073785" cy="1148080"/>
            <wp:effectExtent l="0" t="0" r="0" b="0"/>
            <wp:docPr id="100" name="Рисунок 10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3785" cy="1148080"/>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3" w:right="23" w:firstLine="567"/>
        <w:rPr>
          <w:rFonts w:ascii="Times New Roman" w:hAnsi="Times New Roman" w:cs="Times New Roman"/>
          <w:sz w:val="28"/>
          <w:szCs w:val="28"/>
        </w:rPr>
      </w:pPr>
      <w:r w:rsidRPr="004E39C4">
        <w:rPr>
          <w:rFonts w:ascii="Times New Roman" w:hAnsi="Times New Roman" w:cs="Times New Roman"/>
          <w:sz w:val="28"/>
          <w:szCs w:val="28"/>
        </w:rPr>
        <w:t xml:space="preserve">На </w:t>
      </w:r>
      <w:r w:rsidRPr="009D06D5">
        <w:rPr>
          <w:rFonts w:ascii="Times New Roman" w:hAnsi="Times New Roman" w:cs="Times New Roman"/>
          <w:sz w:val="28"/>
          <w:szCs w:val="28"/>
        </w:rPr>
        <w:t>рисунке</w:t>
      </w:r>
      <w:hyperlink w:anchor="bookmark21" w:tooltip="Current Document">
        <w:r w:rsidRPr="009D06D5">
          <w:rPr>
            <w:rFonts w:ascii="Times New Roman" w:hAnsi="Times New Roman" w:cs="Times New Roman"/>
            <w:sz w:val="28"/>
            <w:szCs w:val="28"/>
          </w:rPr>
          <w:t xml:space="preserve"> 14 </w:t>
        </w:r>
      </w:hyperlink>
      <w:r w:rsidRPr="004E39C4">
        <w:rPr>
          <w:rFonts w:ascii="Times New Roman" w:hAnsi="Times New Roman" w:cs="Times New Roman"/>
          <w:sz w:val="28"/>
          <w:szCs w:val="28"/>
        </w:rPr>
        <w:t>показан внешний вид узла в однолинейном изображении и во внутреннем представлении в математической модели. В математической модели объект представляется двумя узлами, установленными на подающем и обратном трубопроводах.</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Default="00371F1C" w:rsidP="00032986">
      <w:pPr>
        <w:framePr w:h="691" w:hSpace="1171" w:wrap="notBeside" w:vAnchor="text" w:hAnchor="text" w:x="1902" w:y="1"/>
        <w:spacing w:line="360" w:lineRule="auto"/>
        <w:ind w:firstLine="567"/>
        <w:jc w:val="center"/>
        <w:rPr>
          <w:sz w:val="2"/>
          <w:szCs w:val="2"/>
        </w:rPr>
      </w:pPr>
      <w:r>
        <w:rPr>
          <w:lang w:eastAsia="ru-RU"/>
        </w:rPr>
        <w:drawing>
          <wp:inline distT="0" distB="0" distL="0" distR="0">
            <wp:extent cx="4189095" cy="446405"/>
            <wp:effectExtent l="0" t="0" r="1905" b="0"/>
            <wp:docPr id="101" name="Рисунок 10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89095" cy="446405"/>
                    </a:xfrm>
                    <a:prstGeom prst="rect">
                      <a:avLst/>
                    </a:prstGeom>
                    <a:noFill/>
                    <a:ln>
                      <a:noFill/>
                    </a:ln>
                  </pic:spPr>
                </pic:pic>
              </a:graphicData>
            </a:graphic>
          </wp:inline>
        </w:drawing>
      </w:r>
    </w:p>
    <w:p w:rsidR="00371F1C" w:rsidRPr="004C766E" w:rsidRDefault="00371F1C" w:rsidP="00032986">
      <w:pPr>
        <w:pStyle w:val="afffff7"/>
        <w:shd w:val="clear" w:color="auto" w:fill="auto"/>
        <w:spacing w:after="0" w:line="360" w:lineRule="auto"/>
        <w:ind w:firstLine="567"/>
        <w:rPr>
          <w:rFonts w:ascii="Times New Roman" w:hAnsi="Times New Roman" w:cs="Times New Roman"/>
          <w:i/>
        </w:rPr>
      </w:pPr>
      <w:bookmarkStart w:id="22" w:name="bookmark21"/>
      <w:r w:rsidRPr="004C766E">
        <w:rPr>
          <w:rFonts w:ascii="Times New Roman" w:hAnsi="Times New Roman" w:cs="Times New Roman"/>
          <w:i/>
        </w:rPr>
        <w:t>Рисунок 14 - Однолинейное изображение (слева) и внутреннее представление</w:t>
      </w:r>
      <w:bookmarkEnd w:id="22"/>
      <w:r w:rsidRPr="004C766E">
        <w:rPr>
          <w:rFonts w:ascii="Times New Roman" w:hAnsi="Times New Roman" w:cs="Times New Roman"/>
          <w:i/>
        </w:rPr>
        <w:t>.</w:t>
      </w:r>
    </w:p>
    <w:p w:rsidR="00371F1C" w:rsidRPr="009D06D5" w:rsidRDefault="00371F1C" w:rsidP="00032986">
      <w:pPr>
        <w:pStyle w:val="afffff7"/>
        <w:shd w:val="clear" w:color="auto" w:fill="auto"/>
        <w:spacing w:after="0" w:line="360" w:lineRule="auto"/>
        <w:ind w:firstLine="567"/>
        <w:jc w:val="left"/>
        <w:rPr>
          <w:rFonts w:ascii="Times New Roman" w:hAnsi="Times New Roman" w:cs="Times New Roman"/>
        </w:rPr>
      </w:pPr>
    </w:p>
    <w:p w:rsidR="00371F1C" w:rsidRPr="009D06D5" w:rsidRDefault="00371F1C" w:rsidP="00032986">
      <w:pPr>
        <w:pStyle w:val="afffff7"/>
        <w:shd w:val="clear" w:color="auto" w:fill="auto"/>
        <w:spacing w:after="0" w:line="360" w:lineRule="auto"/>
        <w:ind w:firstLine="567"/>
        <w:jc w:val="both"/>
        <w:rPr>
          <w:rFonts w:ascii="Times New Roman" w:hAnsi="Times New Roman" w:cs="Times New Roman"/>
          <w:noProof/>
          <w:lang w:eastAsia="ru-RU"/>
        </w:rPr>
      </w:pPr>
      <w:r w:rsidRPr="009D06D5">
        <w:rPr>
          <w:rFonts w:ascii="Times New Roman" w:hAnsi="Times New Roman" w:cs="Times New Roman"/>
        </w:rPr>
        <w:t>На рисунке</w:t>
      </w:r>
      <w:hyperlink w:anchor="bookmark25" w:tooltip="Current Document">
        <w:r w:rsidRPr="009D06D5">
          <w:rPr>
            <w:rFonts w:ascii="Times New Roman" w:hAnsi="Times New Roman" w:cs="Times New Roman"/>
          </w:rPr>
          <w:t xml:space="preserve"> 15 </w:t>
        </w:r>
      </w:hyperlink>
      <w:r w:rsidRPr="009D06D5">
        <w:rPr>
          <w:rFonts w:ascii="Times New Roman" w:hAnsi="Times New Roman" w:cs="Times New Roman"/>
        </w:rPr>
        <w:t>представлен вариант подключения одного трубопровода (по</w:t>
      </w:r>
      <w:r w:rsidRPr="009D06D5">
        <w:rPr>
          <w:rFonts w:ascii="Times New Roman" w:hAnsi="Times New Roman" w:cs="Times New Roman"/>
        </w:rPr>
        <w:softHyphen/>
        <w:t>дающего) к двухтрубной тепловой сети.</w:t>
      </w:r>
      <w:r w:rsidRPr="009D06D5">
        <w:rPr>
          <w:rFonts w:ascii="Times New Roman" w:hAnsi="Times New Roman" w:cs="Times New Roman"/>
          <w:noProof/>
          <w:lang w:eastAsia="ru-RU"/>
        </w:rPr>
        <w:t xml:space="preserve"> </w:t>
      </w:r>
    </w:p>
    <w:p w:rsidR="00371F1C" w:rsidRPr="009D06D5" w:rsidRDefault="00371F1C" w:rsidP="00032986">
      <w:pPr>
        <w:spacing w:line="360" w:lineRule="auto"/>
        <w:ind w:firstLine="567"/>
        <w:jc w:val="center"/>
      </w:pPr>
      <w:r w:rsidRPr="009D06D5">
        <w:rPr>
          <w:lang w:eastAsia="ru-RU"/>
        </w:rPr>
        <w:drawing>
          <wp:inline distT="0" distB="0" distL="0" distR="0">
            <wp:extent cx="4649872" cy="1435395"/>
            <wp:effectExtent l="0" t="0" r="0" b="0"/>
            <wp:docPr id="10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31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57499" cy="1437750"/>
                    </a:xfrm>
                    <a:prstGeom prst="rect">
                      <a:avLst/>
                    </a:prstGeom>
                  </pic:spPr>
                </pic:pic>
              </a:graphicData>
            </a:graphic>
          </wp:inline>
        </w:drawing>
      </w:r>
    </w:p>
    <w:p w:rsidR="00371F1C" w:rsidRPr="004C766E" w:rsidRDefault="00371F1C" w:rsidP="00032986">
      <w:pPr>
        <w:pStyle w:val="123"/>
        <w:shd w:val="clear" w:color="auto" w:fill="auto"/>
        <w:spacing w:before="0" w:line="360" w:lineRule="auto"/>
        <w:ind w:left="20" w:right="20" w:firstLine="567"/>
        <w:rPr>
          <w:rFonts w:ascii="Times New Roman" w:hAnsi="Times New Roman" w:cs="Times New Roman"/>
          <w:i/>
          <w:sz w:val="28"/>
          <w:szCs w:val="28"/>
        </w:rPr>
      </w:pPr>
      <w:bookmarkStart w:id="23" w:name="bookmark25"/>
      <w:r w:rsidRPr="004C766E">
        <w:rPr>
          <w:rFonts w:ascii="Times New Roman" w:hAnsi="Times New Roman" w:cs="Times New Roman"/>
          <w:i/>
          <w:sz w:val="28"/>
          <w:szCs w:val="28"/>
        </w:rPr>
        <w:t>Рисунок 15 - Подключение подающего трубопровода к тепловой сети.</w:t>
      </w:r>
      <w:bookmarkEnd w:id="23"/>
    </w:p>
    <w:p w:rsidR="00371F1C" w:rsidRPr="009D06D5"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DC046A">
        <w:rPr>
          <w:rFonts w:ascii="Times New Roman" w:hAnsi="Times New Roman" w:cs="Times New Roman"/>
          <w:sz w:val="28"/>
          <w:szCs w:val="28"/>
        </w:rPr>
        <w:t xml:space="preserve">Графический тип объекта - символьный, относится к объектам инженерных сетей </w:t>
      </w:r>
      <w:r w:rsidRPr="00DC046A">
        <w:rPr>
          <w:rFonts w:ascii="Times New Roman" w:hAnsi="Times New Roman" w:cs="Times New Roman"/>
          <w:sz w:val="28"/>
          <w:szCs w:val="28"/>
        </w:rPr>
        <w:lastRenderedPageBreak/>
        <w:t xml:space="preserve">и классифицируется как узел. Уникальный номер </w:t>
      </w:r>
      <w:r w:rsidRPr="00DC046A">
        <w:rPr>
          <w:rFonts w:ascii="Times New Roman" w:hAnsi="Times New Roman" w:cs="Times New Roman"/>
          <w:sz w:val="28"/>
          <w:szCs w:val="28"/>
          <w:lang w:bidi="en-US"/>
        </w:rPr>
        <w:t>(</w:t>
      </w:r>
      <w:r w:rsidRPr="00DC046A">
        <w:rPr>
          <w:rFonts w:ascii="Times New Roman" w:hAnsi="Times New Roman" w:cs="Times New Roman"/>
          <w:sz w:val="28"/>
          <w:szCs w:val="28"/>
          <w:lang w:val="en-US" w:bidi="en-US"/>
        </w:rPr>
        <w:t>ID</w:t>
      </w:r>
      <w:r w:rsidRPr="00DC046A">
        <w:rPr>
          <w:rFonts w:ascii="Times New Roman" w:hAnsi="Times New Roman" w:cs="Times New Roman"/>
          <w:sz w:val="28"/>
          <w:szCs w:val="28"/>
          <w:lang w:bidi="en-US"/>
        </w:rPr>
        <w:t xml:space="preserve">) </w:t>
      </w:r>
      <w:r w:rsidRPr="00DC046A">
        <w:rPr>
          <w:rFonts w:ascii="Times New Roman" w:hAnsi="Times New Roman" w:cs="Times New Roman"/>
          <w:sz w:val="28"/>
          <w:szCs w:val="28"/>
        </w:rPr>
        <w:t>в структуре слоя тепло</w:t>
      </w:r>
      <w:r w:rsidRPr="00DC046A">
        <w:rPr>
          <w:rFonts w:ascii="Times New Roman" w:hAnsi="Times New Roman" w:cs="Times New Roman"/>
          <w:sz w:val="28"/>
          <w:szCs w:val="28"/>
        </w:rPr>
        <w:softHyphen/>
        <w:t xml:space="preserve">вой </w:t>
      </w:r>
      <w:r w:rsidRPr="009D06D5">
        <w:rPr>
          <w:rFonts w:ascii="Times New Roman" w:hAnsi="Times New Roman" w:cs="Times New Roman"/>
          <w:sz w:val="28"/>
          <w:szCs w:val="28"/>
        </w:rPr>
        <w:t xml:space="preserve">сети - </w:t>
      </w:r>
      <w:r w:rsidRPr="009D06D5">
        <w:rPr>
          <w:rFonts w:ascii="Times New Roman" w:hAnsi="Times New Roman" w:cs="Times New Roman"/>
          <w:sz w:val="28"/>
          <w:szCs w:val="28"/>
          <w:lang w:val="en-US" w:bidi="en-US"/>
        </w:rPr>
        <w:t>ID</w:t>
      </w:r>
      <w:r w:rsidRPr="009D06D5">
        <w:rPr>
          <w:rFonts w:ascii="Times New Roman" w:hAnsi="Times New Roman" w:cs="Times New Roman"/>
          <w:sz w:val="28"/>
          <w:szCs w:val="28"/>
          <w:lang w:bidi="en-US"/>
        </w:rPr>
        <w:t xml:space="preserve"> </w:t>
      </w:r>
      <w:r w:rsidRPr="009D06D5">
        <w:rPr>
          <w:rFonts w:ascii="Times New Roman" w:hAnsi="Times New Roman" w:cs="Times New Roman"/>
          <w:sz w:val="28"/>
          <w:szCs w:val="28"/>
        </w:rPr>
        <w:t>2.</w:t>
      </w:r>
    </w:p>
    <w:p w:rsidR="00371F1C" w:rsidRDefault="00371F1C" w:rsidP="00032986">
      <w:pPr>
        <w:pStyle w:val="123"/>
        <w:shd w:val="clear" w:color="auto" w:fill="auto"/>
        <w:spacing w:before="0" w:after="334" w:line="360" w:lineRule="auto"/>
        <w:ind w:left="20" w:firstLine="567"/>
        <w:rPr>
          <w:rFonts w:ascii="Times New Roman" w:hAnsi="Times New Roman" w:cs="Times New Roman"/>
          <w:sz w:val="28"/>
          <w:szCs w:val="28"/>
        </w:rPr>
      </w:pPr>
      <w:r w:rsidRPr="009D06D5">
        <w:rPr>
          <w:rStyle w:val="afffff9"/>
          <w:sz w:val="28"/>
          <w:szCs w:val="28"/>
        </w:rPr>
        <w:t>Центральный тепловой пункт</w:t>
      </w:r>
      <w:r w:rsidRPr="00DC046A">
        <w:rPr>
          <w:rFonts w:ascii="Times New Roman" w:hAnsi="Times New Roman" w:cs="Times New Roman"/>
          <w:sz w:val="28"/>
          <w:szCs w:val="28"/>
        </w:rPr>
        <w:t xml:space="preserve"> (ЦТП) - символьный элемент тепловой сети, характеризующийся возможностью дополнительного регулирования и р</w:t>
      </w:r>
      <w:r w:rsidR="00F31F87">
        <w:rPr>
          <w:rFonts w:ascii="Times New Roman" w:hAnsi="Times New Roman" w:cs="Times New Roman"/>
          <w:sz w:val="28"/>
          <w:szCs w:val="28"/>
        </w:rPr>
        <w:t>аспределе</w:t>
      </w:r>
      <w:r w:rsidR="00F31F87">
        <w:rPr>
          <w:rFonts w:ascii="Times New Roman" w:hAnsi="Times New Roman" w:cs="Times New Roman"/>
          <w:sz w:val="28"/>
          <w:szCs w:val="28"/>
        </w:rPr>
        <w:softHyphen/>
        <w:t>ния тепловой энергии.</w:t>
      </w:r>
    </w:p>
    <w:p w:rsidR="00371F1C" w:rsidRDefault="00371F1C" w:rsidP="00032986">
      <w:pPr>
        <w:pStyle w:val="123"/>
        <w:shd w:val="clear" w:color="auto" w:fill="auto"/>
        <w:spacing w:before="0" w:after="334" w:line="360" w:lineRule="auto"/>
        <w:ind w:left="20" w:firstLine="567"/>
        <w:rPr>
          <w:rFonts w:ascii="Times New Roman" w:hAnsi="Times New Roman" w:cs="Times New Roman"/>
          <w:sz w:val="28"/>
          <w:szCs w:val="28"/>
        </w:rPr>
      </w:pPr>
      <w:r w:rsidRPr="00DC046A">
        <w:rPr>
          <w:rFonts w:ascii="Times New Roman" w:hAnsi="Times New Roman" w:cs="Times New Roman"/>
          <w:sz w:val="28"/>
          <w:szCs w:val="28"/>
        </w:rPr>
        <w:t>Условное обозначение ЦТП:</w:t>
      </w:r>
    </w:p>
    <w:p w:rsidR="00371F1C" w:rsidRDefault="00371F1C" w:rsidP="00032986">
      <w:pPr>
        <w:spacing w:line="360" w:lineRule="auto"/>
        <w:ind w:firstLine="567"/>
        <w:jc w:val="center"/>
      </w:pPr>
      <w:r>
        <w:rPr>
          <w:lang w:eastAsia="ru-RU"/>
        </w:rPr>
        <w:drawing>
          <wp:inline distT="0" distB="0" distL="0" distR="0">
            <wp:extent cx="435935" cy="435935"/>
            <wp:effectExtent l="0" t="0" r="2540" b="2540"/>
            <wp:docPr id="10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021" cy="436021"/>
                    </a:xfrm>
                    <a:prstGeom prst="rect">
                      <a:avLst/>
                    </a:prstGeom>
                    <a:noFill/>
                    <a:ln>
                      <a:noFill/>
                    </a:ln>
                  </pic:spPr>
                </pic:pic>
              </a:graphicData>
            </a:graphic>
          </wp:inline>
        </w:drawing>
      </w:r>
    </w:p>
    <w:p w:rsidR="00371F1C" w:rsidRPr="009D06D5" w:rsidRDefault="00371F1C" w:rsidP="00032986">
      <w:pPr>
        <w:spacing w:line="360" w:lineRule="auto"/>
        <w:ind w:firstLine="567"/>
      </w:pPr>
      <w:r w:rsidRPr="00DC046A">
        <w:t>Наличие такого узла подразумевает, что за ним находится тупиковая сеть с ин</w:t>
      </w:r>
      <w:r w:rsidRPr="00DC046A">
        <w:softHyphen/>
        <w:t>дивидуальными потребителями (</w:t>
      </w:r>
      <w:r w:rsidRPr="009D06D5">
        <w:t>рисунок</w:t>
      </w:r>
      <w:hyperlink w:anchor="bookmark26" w:tooltip="Current Document">
        <w:r w:rsidRPr="009D06D5">
          <w:t xml:space="preserve"> 16)</w:t>
        </w:r>
      </w:hyperlink>
      <w:r w:rsidRPr="009D06D5">
        <w:t>.</w:t>
      </w:r>
    </w:p>
    <w:p w:rsidR="00371F1C" w:rsidRPr="009D06D5" w:rsidRDefault="00371F1C" w:rsidP="00032986">
      <w:pPr>
        <w:spacing w:line="360" w:lineRule="auto"/>
        <w:ind w:firstLine="567"/>
        <w:jc w:val="center"/>
      </w:pPr>
      <w:r w:rsidRPr="009D06D5">
        <w:rPr>
          <w:lang w:eastAsia="ru-RU"/>
        </w:rPr>
        <w:drawing>
          <wp:inline distT="0" distB="0" distL="0" distR="0">
            <wp:extent cx="4540102" cy="1712951"/>
            <wp:effectExtent l="0" t="0" r="0" b="1905"/>
            <wp:docPr id="10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7275" cy="1719430"/>
                    </a:xfrm>
                    <a:prstGeom prst="rect">
                      <a:avLst/>
                    </a:prstGeom>
                    <a:noFill/>
                    <a:ln>
                      <a:noFill/>
                    </a:ln>
                  </pic:spPr>
                </pic:pic>
              </a:graphicData>
            </a:graphic>
          </wp:inline>
        </w:drawing>
      </w:r>
      <w:bookmarkStart w:id="24" w:name="bookmark26"/>
    </w:p>
    <w:p w:rsidR="00371F1C" w:rsidRPr="004C766E" w:rsidRDefault="00371F1C" w:rsidP="00032986">
      <w:pPr>
        <w:spacing w:line="360" w:lineRule="auto"/>
        <w:ind w:firstLine="567"/>
        <w:jc w:val="center"/>
        <w:rPr>
          <w:i/>
        </w:rPr>
      </w:pPr>
      <w:r w:rsidRPr="004C766E">
        <w:rPr>
          <w:i/>
        </w:rPr>
        <w:t>Рисунок 16 - Двухтрубная сеть после ЦТП.</w:t>
      </w:r>
      <w:bookmarkEnd w:id="24"/>
    </w:p>
    <w:p w:rsidR="00371F1C" w:rsidRDefault="00371F1C" w:rsidP="00032986">
      <w:pPr>
        <w:spacing w:line="360" w:lineRule="auto"/>
        <w:ind w:firstLine="567"/>
        <w:jc w:val="center"/>
      </w:pPr>
    </w:p>
    <w:p w:rsidR="00371F1C" w:rsidRDefault="00371F1C" w:rsidP="00032986">
      <w:pPr>
        <w:spacing w:line="360" w:lineRule="auto"/>
        <w:ind w:firstLine="567"/>
        <w:jc w:val="both"/>
      </w:pPr>
      <w:bookmarkStart w:id="25" w:name="bookmark27"/>
      <w:r w:rsidRPr="00DC046A">
        <w:t>Внутренняя кодировка ЦТП зависит от схемы присоединения тепловых нагру</w:t>
      </w:r>
      <w:r w:rsidRPr="00DC046A">
        <w:softHyphen/>
        <w:t>зок к тепловой сети. Это может быть, например, группово</w:t>
      </w:r>
      <w:r w:rsidR="00F31F87">
        <w:t>й элеватор или независи</w:t>
      </w:r>
      <w:r w:rsidRPr="00DC046A">
        <w:t xml:space="preserve">мое подключение группы потребителей. Данный расчетный модуль </w:t>
      </w:r>
      <w:r w:rsidRPr="009D06D5">
        <w:t>содержит 29 схем присоединения ЦТП.</w:t>
      </w:r>
      <w:hyperlink w:anchor="bookmark27" w:tooltip="Current Document">
        <w:r w:rsidRPr="009D06D5">
          <w:t xml:space="preserve"> В </w:t>
        </w:r>
      </w:hyperlink>
      <w:r w:rsidRPr="009D06D5">
        <w:t>ЦТП может входить и выходить только один участок те</w:t>
      </w:r>
      <w:r w:rsidRPr="009D06D5">
        <w:softHyphen/>
        <w:t>пловой сети (подающий и обратный трубопровод). При этом, входящий участок на</w:t>
      </w:r>
      <w:r w:rsidRPr="009D06D5">
        <w:softHyphen/>
        <w:t>правлен к ЦТП (направление стрелки), а выходящий - от ЦТП к следующему объек</w:t>
      </w:r>
      <w:r w:rsidRPr="009D06D5">
        <w:softHyphen/>
      </w:r>
      <w:bookmarkStart w:id="26" w:name="bookmark28"/>
      <w:bookmarkEnd w:id="25"/>
      <w:r w:rsidRPr="009D06D5">
        <w:t>ту. Исключением из данного правила является четырёхтрубная тепловая сеть после ЦТП, в этом случае из ЦТП выходят два участка - один основной и один вспомога</w:t>
      </w:r>
      <w:r w:rsidRPr="009D06D5">
        <w:softHyphen/>
        <w:t>тельный.</w:t>
      </w:r>
      <w:hyperlink w:anchor="bookmark28" w:tooltip="Current Document">
        <w:r w:rsidRPr="009D06D5">
          <w:t xml:space="preserve"> Вс</w:t>
        </w:r>
      </w:hyperlink>
      <w:r w:rsidRPr="009D06D5">
        <w:t>помогательный участок используется для подключения трубопровода горячего водоснабжения. Пример однолинейного изображения четырехтрубной теп</w:t>
      </w:r>
      <w:r w:rsidRPr="009D06D5">
        <w:softHyphen/>
        <w:t xml:space="preserve">ловой сети </w:t>
      </w:r>
      <w:r w:rsidRPr="009D06D5">
        <w:lastRenderedPageBreak/>
        <w:t>после ЦТП показан на рисунке</w:t>
      </w:r>
      <w:hyperlink w:anchor="bookmark29" w:tooltip="Current Document">
        <w:r w:rsidRPr="009D06D5">
          <w:t xml:space="preserve"> 17. </w:t>
        </w:r>
      </w:hyperlink>
      <w:r w:rsidRPr="009D06D5">
        <w:t>Графический тип объекта - символь</w:t>
      </w:r>
      <w:r w:rsidRPr="009D06D5">
        <w:softHyphen/>
        <w:t>ный, относится к объектам инженерных сетей и классифицируется как узел. Уни</w:t>
      </w:r>
      <w:r w:rsidRPr="009D06D5">
        <w:softHyphen/>
        <w:t xml:space="preserve">кальный номер </w:t>
      </w:r>
      <w:r w:rsidRPr="00221931">
        <w:rPr>
          <w:lang w:bidi="en-US"/>
        </w:rPr>
        <w:t>(</w:t>
      </w:r>
      <w:r w:rsidRPr="009D06D5">
        <w:rPr>
          <w:lang w:val="en-US" w:bidi="en-US"/>
        </w:rPr>
        <w:t>ID</w:t>
      </w:r>
      <w:r w:rsidRPr="00221931">
        <w:rPr>
          <w:lang w:bidi="en-US"/>
        </w:rPr>
        <w:t xml:space="preserve">) </w:t>
      </w:r>
      <w:r w:rsidRPr="009D06D5">
        <w:t xml:space="preserve">в структуре слоя тепловой сети - </w:t>
      </w:r>
      <w:r w:rsidRPr="009D06D5">
        <w:rPr>
          <w:lang w:val="en-US" w:bidi="en-US"/>
        </w:rPr>
        <w:t>ID</w:t>
      </w:r>
      <w:r w:rsidRPr="00221931">
        <w:rPr>
          <w:lang w:bidi="en-US"/>
        </w:rPr>
        <w:t xml:space="preserve"> </w:t>
      </w:r>
      <w:r w:rsidRPr="009D06D5">
        <w:t>8.</w:t>
      </w:r>
      <w:bookmarkEnd w:id="26"/>
    </w:p>
    <w:p w:rsidR="00371F1C" w:rsidRDefault="00371F1C" w:rsidP="00032986">
      <w:pPr>
        <w:spacing w:line="360" w:lineRule="auto"/>
        <w:ind w:firstLine="567"/>
        <w:jc w:val="center"/>
      </w:pPr>
      <w:r>
        <w:rPr>
          <w:lang w:eastAsia="ru-RU"/>
        </w:rPr>
        <w:drawing>
          <wp:inline distT="0" distB="0" distL="0" distR="0">
            <wp:extent cx="3264195" cy="2098332"/>
            <wp:effectExtent l="0" t="0" r="0" b="0"/>
            <wp:docPr id="106" name="Рисунок 10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3936" cy="2098166"/>
                    </a:xfrm>
                    <a:prstGeom prst="rect">
                      <a:avLst/>
                    </a:prstGeom>
                    <a:noFill/>
                    <a:ln>
                      <a:noFill/>
                    </a:ln>
                  </pic:spPr>
                </pic:pic>
              </a:graphicData>
            </a:graphic>
          </wp:inline>
        </w:drawing>
      </w:r>
    </w:p>
    <w:p w:rsidR="00371F1C" w:rsidRPr="00DC046A" w:rsidRDefault="00371F1C" w:rsidP="00032986">
      <w:pPr>
        <w:spacing w:line="360" w:lineRule="auto"/>
        <w:ind w:firstLine="567"/>
        <w:jc w:val="center"/>
      </w:pPr>
    </w:p>
    <w:p w:rsidR="00371F1C" w:rsidRPr="004C766E" w:rsidRDefault="00371F1C" w:rsidP="00032986">
      <w:pPr>
        <w:spacing w:line="360" w:lineRule="auto"/>
        <w:ind w:firstLine="567"/>
        <w:jc w:val="center"/>
        <w:rPr>
          <w:i/>
        </w:rPr>
      </w:pPr>
      <w:r w:rsidRPr="004C766E">
        <w:rPr>
          <w:i/>
        </w:rPr>
        <w:t>Рисунок 17 - Однолинейное изображение четырехтрубной сети после ЦТП.</w:t>
      </w:r>
    </w:p>
    <w:p w:rsidR="00371F1C" w:rsidRDefault="00371F1C" w:rsidP="00032986">
      <w:pPr>
        <w:spacing w:line="360" w:lineRule="auto"/>
        <w:ind w:firstLine="567"/>
        <w:jc w:val="both"/>
      </w:pPr>
      <w:r w:rsidRPr="009D06D5">
        <w:t>Вспомогательный участок указывает начало трубопроводов горячего водо</w:t>
      </w:r>
      <w:r w:rsidRPr="009D06D5">
        <w:softHyphen/>
        <w:t>снабжения при четырёхтрубной тепловой сети после ЦТП. Этот небольшой участок заканчивается простым узлом, к которому подключается трубопровод горячего водо</w:t>
      </w:r>
      <w:r w:rsidRPr="009D06D5">
        <w:softHyphen/>
        <w:t>снабжения (рисунок</w:t>
      </w:r>
      <w:hyperlink w:anchor="bookmark30" w:tooltip="Current Document">
        <w:r w:rsidRPr="009D06D5">
          <w:t xml:space="preserve"> 18)</w:t>
        </w:r>
      </w:hyperlink>
      <w:r w:rsidRPr="009D06D5">
        <w:t>.</w:t>
      </w:r>
    </w:p>
    <w:p w:rsidR="00371F1C" w:rsidRDefault="00371F1C" w:rsidP="00032986">
      <w:pPr>
        <w:spacing w:line="360" w:lineRule="auto"/>
        <w:ind w:firstLine="567"/>
        <w:jc w:val="center"/>
      </w:pPr>
      <w:r>
        <w:rPr>
          <w:lang w:eastAsia="ru-RU"/>
        </w:rPr>
        <w:drawing>
          <wp:inline distT="0" distB="0" distL="0" distR="0">
            <wp:extent cx="3733165" cy="1676400"/>
            <wp:effectExtent l="0" t="0" r="635" b="0"/>
            <wp:docPr id="10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3165" cy="1676400"/>
                    </a:xfrm>
                    <a:prstGeom prst="rect">
                      <a:avLst/>
                    </a:prstGeom>
                    <a:noFill/>
                  </pic:spPr>
                </pic:pic>
              </a:graphicData>
            </a:graphic>
          </wp:inline>
        </w:drawing>
      </w:r>
    </w:p>
    <w:p w:rsidR="00371F1C" w:rsidRPr="008B7BEA" w:rsidRDefault="00371F1C" w:rsidP="00032986">
      <w:pPr>
        <w:spacing w:line="360" w:lineRule="auto"/>
        <w:ind w:firstLine="567"/>
        <w:jc w:val="center"/>
        <w:rPr>
          <w:i/>
        </w:rPr>
      </w:pPr>
      <w:r w:rsidRPr="008B7BEA">
        <w:rPr>
          <w:i/>
        </w:rPr>
        <w:t>Рисунок 18 - Подключение трубопровода ГВС.</w:t>
      </w:r>
    </w:p>
    <w:p w:rsidR="00371F1C" w:rsidRPr="00075A14" w:rsidRDefault="00371F1C" w:rsidP="00032986">
      <w:pPr>
        <w:pStyle w:val="123"/>
        <w:shd w:val="clear" w:color="auto" w:fill="auto"/>
        <w:spacing w:before="268" w:line="360" w:lineRule="auto"/>
        <w:ind w:left="20" w:right="20" w:firstLine="567"/>
        <w:rPr>
          <w:rFonts w:ascii="Times New Roman" w:hAnsi="Times New Roman" w:cs="Times New Roman"/>
          <w:sz w:val="28"/>
          <w:szCs w:val="28"/>
        </w:rPr>
      </w:pPr>
      <w:r w:rsidRPr="00075A14">
        <w:rPr>
          <w:rStyle w:val="afffff9"/>
          <w:sz w:val="28"/>
          <w:szCs w:val="28"/>
        </w:rPr>
        <w:t>Насосная станция</w:t>
      </w:r>
      <w:r w:rsidRPr="00075A14">
        <w:rPr>
          <w:rFonts w:ascii="Times New Roman" w:hAnsi="Times New Roman" w:cs="Times New Roman"/>
          <w:sz w:val="28"/>
          <w:szCs w:val="28"/>
        </w:rPr>
        <w:t xml:space="preserve"> - символьный объект тепловой сети, характеризующийся заданным напором или напорно-расходной характеристикой установленного насоса. Условное обозначение насосной станции:</w:t>
      </w:r>
    </w:p>
    <w:p w:rsidR="00371F1C" w:rsidRDefault="00371F1C" w:rsidP="00032986">
      <w:pPr>
        <w:spacing w:line="360" w:lineRule="auto"/>
        <w:ind w:firstLine="567"/>
        <w:jc w:val="center"/>
      </w:pPr>
      <w:r>
        <w:rPr>
          <w:lang w:eastAsia="ru-RU"/>
        </w:rPr>
        <w:drawing>
          <wp:inline distT="0" distB="0" distL="0" distR="0">
            <wp:extent cx="352425" cy="352425"/>
            <wp:effectExtent l="0" t="0" r="9525" b="9525"/>
            <wp:docPr id="10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pic:spPr>
                </pic:pic>
              </a:graphicData>
            </a:graphic>
          </wp:inline>
        </w:drawing>
      </w:r>
    </w:p>
    <w:p w:rsidR="00371F1C" w:rsidRPr="00F31F87" w:rsidRDefault="00371F1C" w:rsidP="00032986">
      <w:pPr>
        <w:pStyle w:val="123"/>
        <w:shd w:val="clear" w:color="auto" w:fill="auto"/>
        <w:spacing w:before="268" w:line="360" w:lineRule="auto"/>
        <w:ind w:left="20" w:right="20" w:firstLine="567"/>
        <w:rPr>
          <w:rFonts w:ascii="Times New Roman" w:hAnsi="Times New Roman" w:cs="Times New Roman"/>
          <w:i/>
          <w:sz w:val="28"/>
          <w:szCs w:val="28"/>
        </w:rPr>
      </w:pPr>
      <w:r w:rsidRPr="00F31F87">
        <w:rPr>
          <w:rStyle w:val="afffff9"/>
          <w:rFonts w:ascii="Times New Roman" w:hAnsi="Times New Roman" w:cs="Times New Roman"/>
          <w:i w:val="0"/>
          <w:sz w:val="28"/>
          <w:szCs w:val="28"/>
        </w:rPr>
        <w:t xml:space="preserve">Насосная станция в однолинейном изображении представляется одним узлом, но </w:t>
      </w:r>
      <w:r w:rsidRPr="00F31F87">
        <w:rPr>
          <w:rStyle w:val="afffff9"/>
          <w:rFonts w:ascii="Times New Roman" w:hAnsi="Times New Roman" w:cs="Times New Roman"/>
          <w:i w:val="0"/>
          <w:sz w:val="28"/>
          <w:szCs w:val="28"/>
        </w:rPr>
        <w:lastRenderedPageBreak/>
        <w:t>во внутреннем представлении, в зависимости от заданных параметров в семантической базе данных, может быть установлена на обоих трубопроводах (рисунок 19).</w:t>
      </w:r>
    </w:p>
    <w:p w:rsidR="00371F1C" w:rsidRDefault="00371F1C" w:rsidP="00032986">
      <w:pPr>
        <w:spacing w:line="360" w:lineRule="auto"/>
        <w:ind w:firstLine="567"/>
        <w:jc w:val="center"/>
      </w:pPr>
      <w:r>
        <w:rPr>
          <w:lang w:eastAsia="ru-RU"/>
        </w:rPr>
        <w:drawing>
          <wp:inline distT="0" distB="0" distL="0" distR="0">
            <wp:extent cx="3314065" cy="1847850"/>
            <wp:effectExtent l="0" t="0" r="635" b="0"/>
            <wp:docPr id="10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4065" cy="1847850"/>
                    </a:xfrm>
                    <a:prstGeom prst="rect">
                      <a:avLst/>
                    </a:prstGeom>
                    <a:noFill/>
                  </pic:spPr>
                </pic:pic>
              </a:graphicData>
            </a:graphic>
          </wp:inline>
        </w:drawing>
      </w:r>
    </w:p>
    <w:p w:rsidR="00371F1C" w:rsidRPr="004C766E" w:rsidRDefault="00371F1C" w:rsidP="00032986">
      <w:pPr>
        <w:pStyle w:val="afffff7"/>
        <w:shd w:val="clear" w:color="auto" w:fill="auto"/>
        <w:spacing w:after="0" w:line="360" w:lineRule="auto"/>
        <w:ind w:firstLine="567"/>
        <w:rPr>
          <w:rFonts w:ascii="Times New Roman" w:hAnsi="Times New Roman" w:cs="Times New Roman"/>
          <w:i/>
        </w:rPr>
      </w:pPr>
      <w:bookmarkStart w:id="27" w:name="bookmark32"/>
      <w:r w:rsidRPr="004C766E">
        <w:rPr>
          <w:rFonts w:ascii="Times New Roman" w:hAnsi="Times New Roman" w:cs="Times New Roman"/>
          <w:i/>
        </w:rPr>
        <w:t>Рисунок 19 - Однолинейное изображение (вверху) и внутреннее представление (внизу) сети с насосными станциями.</w:t>
      </w:r>
      <w:bookmarkEnd w:id="27"/>
    </w:p>
    <w:p w:rsidR="00371F1C" w:rsidRPr="001C0195"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9D06D5">
        <w:rPr>
          <w:rFonts w:ascii="Times New Roman" w:hAnsi="Times New Roman" w:cs="Times New Roman"/>
          <w:sz w:val="28"/>
          <w:szCs w:val="28"/>
        </w:rPr>
        <w:t xml:space="preserve">Последовательная и параллельная установка насосов на станции в модели схематически </w:t>
      </w:r>
      <w:r w:rsidRPr="001C0195">
        <w:rPr>
          <w:rFonts w:ascii="Times New Roman" w:hAnsi="Times New Roman" w:cs="Times New Roman"/>
          <w:sz w:val="28"/>
          <w:szCs w:val="28"/>
        </w:rPr>
        <w:t>изображаются так, как показано на рисунке</w:t>
      </w:r>
      <w:hyperlink w:anchor="bookmark33" w:tooltip="Current Document">
        <w:r w:rsidRPr="001C0195">
          <w:rPr>
            <w:rFonts w:ascii="Times New Roman" w:hAnsi="Times New Roman" w:cs="Times New Roman"/>
            <w:sz w:val="28"/>
            <w:szCs w:val="28"/>
          </w:rPr>
          <w:t xml:space="preserve"> 20.</w:t>
        </w:r>
      </w:hyperlink>
      <w:r w:rsidRPr="001C0195">
        <w:rPr>
          <w:rFonts w:ascii="Times New Roman" w:hAnsi="Times New Roman" w:cs="Times New Roman"/>
          <w:sz w:val="28"/>
          <w:szCs w:val="28"/>
        </w:rPr>
        <w:t xml:space="preserve"> Если установленные насосы имеют одинаковые характеристики, то на схеме они обозначаются одним объектом с указанием количества работающих насосов.</w:t>
      </w:r>
    </w:p>
    <w:p w:rsidR="00371F1C" w:rsidRDefault="00371F1C" w:rsidP="00032986">
      <w:pPr>
        <w:pStyle w:val="afffff7"/>
        <w:shd w:val="clear" w:color="auto" w:fill="auto"/>
        <w:spacing w:after="0" w:line="360" w:lineRule="auto"/>
        <w:ind w:firstLine="567"/>
        <w:jc w:val="both"/>
        <w:rPr>
          <w:rFonts w:ascii="Times New Roman" w:hAnsi="Times New Roman" w:cs="Times New Roman"/>
        </w:rPr>
      </w:pPr>
      <w:r w:rsidRPr="001C0195">
        <w:rPr>
          <w:rFonts w:ascii="Times New Roman" w:hAnsi="Times New Roman" w:cs="Times New Roman"/>
        </w:rPr>
        <w:t xml:space="preserve">Графический тип объекта - символьный, относится к объектам инженерных сетей и классифицируется как узел. Уникальный номер </w:t>
      </w:r>
      <w:r w:rsidRPr="001C0195">
        <w:rPr>
          <w:rFonts w:ascii="Times New Roman" w:hAnsi="Times New Roman" w:cs="Times New Roman"/>
          <w:lang w:val="en-US" w:bidi="en-US"/>
        </w:rPr>
        <w:t xml:space="preserve">(ID) </w:t>
      </w:r>
      <w:r w:rsidRPr="001C0195">
        <w:rPr>
          <w:rFonts w:ascii="Times New Roman" w:hAnsi="Times New Roman" w:cs="Times New Roman"/>
        </w:rPr>
        <w:t>в структуре</w:t>
      </w:r>
      <w:r w:rsidRPr="009D06D5">
        <w:rPr>
          <w:rFonts w:ascii="Times New Roman" w:hAnsi="Times New Roman" w:cs="Times New Roman"/>
        </w:rPr>
        <w:t xml:space="preserve"> слоя тепло</w:t>
      </w:r>
      <w:r w:rsidRPr="009D06D5">
        <w:rPr>
          <w:rFonts w:ascii="Times New Roman" w:hAnsi="Times New Roman" w:cs="Times New Roman"/>
        </w:rPr>
        <w:softHyphen/>
        <w:t xml:space="preserve">вой сети - </w:t>
      </w:r>
      <w:r w:rsidRPr="009D06D5">
        <w:rPr>
          <w:rFonts w:ascii="Times New Roman" w:hAnsi="Times New Roman" w:cs="Times New Roman"/>
          <w:lang w:val="en-US" w:bidi="en-US"/>
        </w:rPr>
        <w:t xml:space="preserve">ID </w:t>
      </w:r>
      <w:r w:rsidRPr="009D06D5">
        <w:rPr>
          <w:rFonts w:ascii="Times New Roman" w:hAnsi="Times New Roman" w:cs="Times New Roman"/>
        </w:rPr>
        <w:t>4.</w:t>
      </w:r>
    </w:p>
    <w:p w:rsidR="00371F1C" w:rsidRDefault="00371F1C" w:rsidP="00032986">
      <w:pPr>
        <w:spacing w:line="360" w:lineRule="auto"/>
        <w:ind w:firstLine="567"/>
        <w:jc w:val="center"/>
      </w:pPr>
      <w:r>
        <w:rPr>
          <w:lang w:eastAsia="ru-RU"/>
        </w:rPr>
        <w:drawing>
          <wp:inline distT="0" distB="0" distL="0" distR="0">
            <wp:extent cx="3072765" cy="1988185"/>
            <wp:effectExtent l="0" t="0" r="0" b="0"/>
            <wp:docPr id="110" name="Рисунок 113"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2765" cy="1988185"/>
                    </a:xfrm>
                    <a:prstGeom prst="rect">
                      <a:avLst/>
                    </a:prstGeom>
                    <a:noFill/>
                    <a:ln>
                      <a:noFill/>
                    </a:ln>
                  </pic:spPr>
                </pic:pic>
              </a:graphicData>
            </a:graphic>
          </wp:inline>
        </w:drawing>
      </w:r>
    </w:p>
    <w:p w:rsidR="00371F1C" w:rsidRDefault="00371F1C" w:rsidP="00032986">
      <w:pPr>
        <w:pStyle w:val="afffff7"/>
        <w:shd w:val="clear" w:color="auto" w:fill="auto"/>
        <w:spacing w:after="18" w:line="360" w:lineRule="auto"/>
        <w:ind w:firstLine="567"/>
        <w:jc w:val="left"/>
      </w:pPr>
      <w:bookmarkStart w:id="28" w:name="bookmark33"/>
    </w:p>
    <w:p w:rsidR="00371F1C" w:rsidRPr="004C766E" w:rsidRDefault="00371F1C" w:rsidP="00032986">
      <w:pPr>
        <w:spacing w:line="360" w:lineRule="auto"/>
        <w:ind w:firstLine="567"/>
        <w:jc w:val="center"/>
        <w:rPr>
          <w:i/>
        </w:rPr>
      </w:pPr>
      <w:r w:rsidRPr="004C766E">
        <w:rPr>
          <w:i/>
        </w:rPr>
        <w:t>Рисунок 20 - Насосы, работающие последовательно (слева) и параллельно,</w:t>
      </w:r>
      <w:bookmarkEnd w:id="28"/>
    </w:p>
    <w:p w:rsidR="00371F1C" w:rsidRPr="00F31F87" w:rsidRDefault="00371F1C" w:rsidP="00032986">
      <w:pPr>
        <w:spacing w:line="360" w:lineRule="auto"/>
        <w:ind w:firstLine="567"/>
        <w:jc w:val="center"/>
        <w:rPr>
          <w:i/>
        </w:rPr>
      </w:pPr>
      <w:r w:rsidRPr="004C766E">
        <w:rPr>
          <w:i/>
        </w:rPr>
        <w:t>разных марок (справа).</w:t>
      </w:r>
    </w:p>
    <w:p w:rsidR="00F31F87"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292335">
        <w:rPr>
          <w:rFonts w:ascii="Times New Roman" w:hAnsi="Times New Roman" w:cs="Times New Roman"/>
          <w:sz w:val="28"/>
          <w:szCs w:val="28"/>
        </w:rPr>
        <w:t xml:space="preserve">Задвижка - символьный объект тепловой </w:t>
      </w:r>
      <w:r>
        <w:rPr>
          <w:rFonts w:ascii="Times New Roman" w:hAnsi="Times New Roman" w:cs="Times New Roman"/>
          <w:sz w:val="28"/>
          <w:szCs w:val="28"/>
        </w:rPr>
        <w:t xml:space="preserve">сети, являющийся отсекающим </w:t>
      </w:r>
      <w:r>
        <w:rPr>
          <w:rFonts w:ascii="Times New Roman" w:hAnsi="Times New Roman" w:cs="Times New Roman"/>
          <w:sz w:val="28"/>
          <w:szCs w:val="28"/>
        </w:rPr>
        <w:lastRenderedPageBreak/>
        <w:t>уст</w:t>
      </w:r>
      <w:r w:rsidRPr="00292335">
        <w:rPr>
          <w:rFonts w:ascii="Times New Roman" w:hAnsi="Times New Roman" w:cs="Times New Roman"/>
          <w:sz w:val="28"/>
          <w:szCs w:val="28"/>
        </w:rPr>
        <w:t>ройством. Задвижка, кроме двух режимов работы</w:t>
      </w:r>
      <w:r>
        <w:rPr>
          <w:rFonts w:ascii="Times New Roman" w:hAnsi="Times New Roman" w:cs="Times New Roman"/>
          <w:sz w:val="28"/>
          <w:szCs w:val="28"/>
        </w:rPr>
        <w:t xml:space="preserve"> (открыта, закрыта), может нахо</w:t>
      </w:r>
      <w:r w:rsidRPr="00292335">
        <w:rPr>
          <w:rFonts w:ascii="Times New Roman" w:hAnsi="Times New Roman" w:cs="Times New Roman"/>
          <w:sz w:val="28"/>
          <w:szCs w:val="28"/>
        </w:rPr>
        <w:t xml:space="preserve">диться в промежуточном состоянии, которое определяется степенью её закрытия. Промежуточное состояние задвижки должно определяться при её режиме работы «Открыто». </w:t>
      </w:r>
    </w:p>
    <w:p w:rsidR="00371F1C"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292335">
        <w:rPr>
          <w:rFonts w:ascii="Times New Roman" w:hAnsi="Times New Roman" w:cs="Times New Roman"/>
          <w:sz w:val="28"/>
          <w:szCs w:val="28"/>
        </w:rPr>
        <w:t>Условное обозначение запорно-регулирующе</w:t>
      </w:r>
      <w:r>
        <w:rPr>
          <w:rFonts w:ascii="Times New Roman" w:hAnsi="Times New Roman" w:cs="Times New Roman"/>
          <w:sz w:val="28"/>
          <w:szCs w:val="28"/>
        </w:rPr>
        <w:t>го устройства в зависимо</w:t>
      </w:r>
      <w:r w:rsidRPr="00292335">
        <w:rPr>
          <w:rFonts w:ascii="Times New Roman" w:hAnsi="Times New Roman" w:cs="Times New Roman"/>
          <w:sz w:val="28"/>
          <w:szCs w:val="28"/>
        </w:rPr>
        <w:t>сти от режима работы:</w:t>
      </w:r>
    </w:p>
    <w:p w:rsidR="00371F1C" w:rsidRDefault="00371F1C" w:rsidP="00032986">
      <w:pPr>
        <w:framePr w:h="1190" w:hSpace="3874" w:wrap="notBeside" w:vAnchor="text" w:hAnchor="text" w:x="4609" w:y="1"/>
        <w:spacing w:line="360" w:lineRule="auto"/>
        <w:ind w:firstLine="567"/>
        <w:jc w:val="center"/>
        <w:rPr>
          <w:sz w:val="2"/>
          <w:szCs w:val="2"/>
        </w:rPr>
      </w:pPr>
      <w:r>
        <w:rPr>
          <w:lang w:eastAsia="ru-RU"/>
        </w:rPr>
        <w:drawing>
          <wp:inline distT="0" distB="0" distL="0" distR="0">
            <wp:extent cx="733425" cy="755015"/>
            <wp:effectExtent l="0" t="0" r="9525" b="6985"/>
            <wp:docPr id="111" name="Рисунок 11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755015"/>
                    </a:xfrm>
                    <a:prstGeom prst="rect">
                      <a:avLst/>
                    </a:prstGeom>
                    <a:noFill/>
                    <a:ln>
                      <a:noFill/>
                    </a:ln>
                  </pic:spPr>
                </pic:pic>
              </a:graphicData>
            </a:graphic>
          </wp:inline>
        </w:drawing>
      </w:r>
    </w:p>
    <w:p w:rsidR="00371F1C" w:rsidRPr="009D06D5"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bookmarkStart w:id="29" w:name="bookmark34"/>
      <w:r w:rsidRPr="00292335">
        <w:rPr>
          <w:rFonts w:ascii="Times New Roman" w:hAnsi="Times New Roman" w:cs="Times New Roman"/>
          <w:sz w:val="28"/>
          <w:szCs w:val="28"/>
        </w:rPr>
        <w:t xml:space="preserve">Задвижка в однолинейном изображении представляется одним узлом, но во внутреннем представлении, в зависимости от заданных параметров в семантической базе данных, может быть установлена на обоих трубопроводах (рисунок </w:t>
      </w:r>
      <w:r w:rsidRPr="009D06D5">
        <w:rPr>
          <w:rFonts w:ascii="Times New Roman" w:hAnsi="Times New Roman" w:cs="Times New Roman"/>
          <w:sz w:val="28"/>
          <w:szCs w:val="28"/>
        </w:rPr>
        <w:t>21).</w:t>
      </w:r>
    </w:p>
    <w:p w:rsidR="00371F1C" w:rsidRPr="009D06D5" w:rsidRDefault="00371F1C" w:rsidP="00032986">
      <w:pPr>
        <w:spacing w:line="360" w:lineRule="auto"/>
        <w:ind w:firstLine="567"/>
        <w:jc w:val="center"/>
      </w:pPr>
      <w:r w:rsidRPr="009D06D5">
        <w:rPr>
          <w:lang w:eastAsia="ru-RU"/>
        </w:rPr>
        <w:drawing>
          <wp:inline distT="0" distB="0" distL="0" distR="0">
            <wp:extent cx="1807535" cy="1406593"/>
            <wp:effectExtent l="0" t="0" r="2540" b="3175"/>
            <wp:docPr id="11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7494" cy="1406561"/>
                    </a:xfrm>
                    <a:prstGeom prst="rect">
                      <a:avLst/>
                    </a:prstGeom>
                    <a:noFill/>
                    <a:ln>
                      <a:noFill/>
                    </a:ln>
                  </pic:spPr>
                </pic:pic>
              </a:graphicData>
            </a:graphic>
          </wp:inline>
        </w:drawing>
      </w:r>
    </w:p>
    <w:p w:rsidR="00371F1C" w:rsidRDefault="00371F1C" w:rsidP="00032986">
      <w:pPr>
        <w:spacing w:line="360" w:lineRule="auto"/>
        <w:ind w:firstLine="567"/>
        <w:jc w:val="center"/>
        <w:rPr>
          <w:i/>
        </w:rPr>
      </w:pPr>
      <w:r w:rsidRPr="004C766E">
        <w:rPr>
          <w:i/>
        </w:rPr>
        <w:t>Рисунок 21 - Однолинейное изображение (вверху) и внутреннее представление (внизу) сети с задвижками.</w:t>
      </w:r>
      <w:bookmarkEnd w:id="29"/>
    </w:p>
    <w:p w:rsidR="00371F1C"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9D06D5">
        <w:rPr>
          <w:rFonts w:ascii="Times New Roman" w:hAnsi="Times New Roman" w:cs="Times New Roman"/>
          <w:sz w:val="28"/>
          <w:szCs w:val="28"/>
        </w:rPr>
        <w:t>Задвижка в режиме «Закрыто» во внутреннем представлении моделируется двумя закрытыми задвижками на обоих трубопроводах. Изображение задвижек, расположенных внутри тепловой камеры, показано на рисунке 22.</w:t>
      </w:r>
    </w:p>
    <w:p w:rsidR="00371F1C" w:rsidRDefault="00371F1C" w:rsidP="00032986">
      <w:pPr>
        <w:spacing w:line="360" w:lineRule="auto"/>
        <w:ind w:firstLine="567"/>
        <w:jc w:val="center"/>
      </w:pPr>
      <w:r>
        <w:rPr>
          <w:lang w:eastAsia="ru-RU"/>
        </w:rPr>
        <w:drawing>
          <wp:inline distT="0" distB="0" distL="0" distR="0">
            <wp:extent cx="1733107" cy="813507"/>
            <wp:effectExtent l="0" t="0" r="635" b="5715"/>
            <wp:docPr id="11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2721" cy="813326"/>
                    </a:xfrm>
                    <a:prstGeom prst="rect">
                      <a:avLst/>
                    </a:prstGeom>
                    <a:noFill/>
                    <a:ln>
                      <a:noFill/>
                    </a:ln>
                  </pic:spPr>
                </pic:pic>
              </a:graphicData>
            </a:graphic>
          </wp:inline>
        </w:drawing>
      </w:r>
    </w:p>
    <w:p w:rsidR="00371F1C" w:rsidRDefault="00371F1C" w:rsidP="00032986">
      <w:pPr>
        <w:spacing w:line="360" w:lineRule="auto"/>
        <w:ind w:firstLine="567"/>
        <w:jc w:val="center"/>
        <w:rPr>
          <w:i/>
        </w:rPr>
      </w:pPr>
      <w:r w:rsidRPr="004C766E">
        <w:rPr>
          <w:i/>
        </w:rPr>
        <w:t>Рисунок 22 - Деталировка тепловой камеры.</w:t>
      </w:r>
    </w:p>
    <w:p w:rsidR="00371F1C" w:rsidRPr="00292335"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9D06D5">
        <w:rPr>
          <w:rFonts w:ascii="Times New Roman" w:hAnsi="Times New Roman" w:cs="Times New Roman"/>
          <w:sz w:val="28"/>
          <w:szCs w:val="28"/>
        </w:rPr>
        <w:t xml:space="preserve">Графический тип объекта - символьный, относится к объектам инженерных сетей и классифицируется как отсекающее устройство. Уникальный номер (ID) в структуре </w:t>
      </w:r>
      <w:r w:rsidRPr="009D06D5">
        <w:rPr>
          <w:rFonts w:ascii="Times New Roman" w:hAnsi="Times New Roman" w:cs="Times New Roman"/>
          <w:sz w:val="28"/>
          <w:szCs w:val="28"/>
        </w:rPr>
        <w:lastRenderedPageBreak/>
        <w:t>слоя тепловой сети - ID 5.</w:t>
      </w:r>
    </w:p>
    <w:p w:rsidR="00371F1C"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292335">
        <w:rPr>
          <w:rFonts w:ascii="Times New Roman" w:hAnsi="Times New Roman" w:cs="Times New Roman"/>
          <w:sz w:val="28"/>
          <w:szCs w:val="28"/>
        </w:rPr>
        <w:t>Перемычка - символьный объект тепловой сети, моделирую</w:t>
      </w:r>
      <w:r>
        <w:rPr>
          <w:rFonts w:ascii="Times New Roman" w:hAnsi="Times New Roman" w:cs="Times New Roman"/>
          <w:sz w:val="28"/>
          <w:szCs w:val="28"/>
        </w:rPr>
        <w:t>щий участок меж</w:t>
      </w:r>
      <w:r w:rsidRPr="00292335">
        <w:rPr>
          <w:rFonts w:ascii="Times New Roman" w:hAnsi="Times New Roman" w:cs="Times New Roman"/>
          <w:sz w:val="28"/>
          <w:szCs w:val="28"/>
        </w:rPr>
        <w:t xml:space="preserve">ду подающим и обратным трубопроводами. </w:t>
      </w:r>
    </w:p>
    <w:p w:rsidR="00371F1C" w:rsidRDefault="00371F1C" w:rsidP="00032986">
      <w:pPr>
        <w:spacing w:line="360" w:lineRule="auto"/>
        <w:ind w:firstLine="567"/>
        <w:jc w:val="both"/>
      </w:pPr>
      <w:r w:rsidRPr="004C766E">
        <w:t>Условное обозначение перемычки в зависимости от режима работы</w:t>
      </w:r>
      <w:r w:rsidRPr="00292335">
        <w:t>:</w:t>
      </w:r>
    </w:p>
    <w:p w:rsidR="00371F1C" w:rsidRDefault="00371F1C" w:rsidP="00032986">
      <w:pPr>
        <w:spacing w:line="360" w:lineRule="auto"/>
        <w:ind w:firstLine="567"/>
        <w:jc w:val="both"/>
      </w:pPr>
    </w:p>
    <w:p w:rsidR="00371F1C" w:rsidRDefault="00371F1C" w:rsidP="00032986">
      <w:pPr>
        <w:spacing w:line="360" w:lineRule="auto"/>
        <w:ind w:firstLine="567"/>
        <w:jc w:val="center"/>
      </w:pPr>
      <w:r>
        <w:rPr>
          <w:lang w:eastAsia="ru-RU"/>
        </w:rPr>
        <w:drawing>
          <wp:inline distT="0" distB="0" distL="0" distR="0">
            <wp:extent cx="659218" cy="1063254"/>
            <wp:effectExtent l="0" t="0" r="7620" b="3810"/>
            <wp:docPr id="11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6166" cy="1058332"/>
                    </a:xfrm>
                    <a:prstGeom prst="rect">
                      <a:avLst/>
                    </a:prstGeom>
                    <a:noFill/>
                  </pic:spPr>
                </pic:pic>
              </a:graphicData>
            </a:graphic>
          </wp:inline>
        </w:drawing>
      </w:r>
    </w:p>
    <w:p w:rsidR="00371F1C" w:rsidRPr="00E50B4A"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B946C4">
        <w:rPr>
          <w:rFonts w:ascii="Times New Roman" w:hAnsi="Times New Roman" w:cs="Times New Roman"/>
          <w:sz w:val="28"/>
          <w:szCs w:val="28"/>
        </w:rPr>
        <w:t xml:space="preserve">Перемычка во внутреннем представлении является участком, соединяющим подающий и обратный трубопроводы, как показано на рисунке </w:t>
      </w:r>
      <w:r w:rsidRPr="00E50B4A">
        <w:rPr>
          <w:rFonts w:ascii="Times New Roman" w:hAnsi="Times New Roman" w:cs="Times New Roman"/>
          <w:sz w:val="28"/>
          <w:szCs w:val="28"/>
        </w:rPr>
        <w:t>23.</w:t>
      </w:r>
    </w:p>
    <w:p w:rsidR="00371F1C" w:rsidRPr="00E50B4A" w:rsidRDefault="00371F1C" w:rsidP="00032986">
      <w:pPr>
        <w:spacing w:line="360" w:lineRule="auto"/>
        <w:ind w:firstLine="567"/>
        <w:jc w:val="center"/>
      </w:pPr>
      <w:r w:rsidRPr="00E50B4A">
        <w:rPr>
          <w:lang w:eastAsia="ru-RU"/>
        </w:rPr>
        <w:drawing>
          <wp:inline distT="0" distB="0" distL="0" distR="0">
            <wp:extent cx="4623994" cy="975356"/>
            <wp:effectExtent l="0" t="0" r="5715" b="0"/>
            <wp:docPr id="11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3773" cy="975309"/>
                    </a:xfrm>
                    <a:prstGeom prst="rect">
                      <a:avLst/>
                    </a:prstGeom>
                    <a:noFill/>
                  </pic:spPr>
                </pic:pic>
              </a:graphicData>
            </a:graphic>
          </wp:inline>
        </w:drawing>
      </w:r>
    </w:p>
    <w:p w:rsidR="00371F1C" w:rsidRPr="004C766E" w:rsidRDefault="00371F1C" w:rsidP="00032986">
      <w:pPr>
        <w:spacing w:line="360" w:lineRule="auto"/>
        <w:ind w:firstLine="567"/>
        <w:jc w:val="center"/>
        <w:rPr>
          <w:i/>
        </w:rPr>
      </w:pPr>
      <w:r w:rsidRPr="004C766E">
        <w:rPr>
          <w:i/>
        </w:rPr>
        <w:t>Рисунок 23 - Однолинейное изображение (слева) и внутреннее представление(справа) сети с перемычкой.</w:t>
      </w:r>
    </w:p>
    <w:p w:rsidR="00371F1C" w:rsidRPr="00E50B4A" w:rsidRDefault="00371F1C" w:rsidP="00032986">
      <w:pPr>
        <w:spacing w:line="360" w:lineRule="auto"/>
        <w:ind w:firstLine="567"/>
        <w:jc w:val="center"/>
      </w:pPr>
    </w:p>
    <w:p w:rsidR="00371F1C" w:rsidRPr="00E50B4A"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E50B4A">
        <w:rPr>
          <w:rFonts w:ascii="Times New Roman" w:hAnsi="Times New Roman" w:cs="Times New Roman"/>
          <w:sz w:val="28"/>
          <w:szCs w:val="28"/>
        </w:rPr>
        <w:t>Так как перемычка в однолинейном изображении представлена узлом, то изображение соединения между подающим трубопроводом одного участка и обратным трубопроводом другого участка выполняется так, как представлено на рисунке 24.</w:t>
      </w:r>
    </w:p>
    <w:p w:rsidR="00371F1C" w:rsidRPr="00E50B4A" w:rsidRDefault="00371F1C" w:rsidP="00032986">
      <w:pPr>
        <w:spacing w:line="360" w:lineRule="auto"/>
        <w:ind w:firstLine="567"/>
        <w:jc w:val="center"/>
      </w:pPr>
      <w:r w:rsidRPr="00E50B4A">
        <w:rPr>
          <w:lang w:eastAsia="ru-RU"/>
        </w:rPr>
        <w:drawing>
          <wp:inline distT="0" distB="0" distL="0" distR="0">
            <wp:extent cx="4476307" cy="1065515"/>
            <wp:effectExtent l="0" t="0" r="635" b="1905"/>
            <wp:docPr id="11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79667" cy="1066315"/>
                    </a:xfrm>
                    <a:prstGeom prst="rect">
                      <a:avLst/>
                    </a:prstGeom>
                    <a:noFill/>
                  </pic:spPr>
                </pic:pic>
              </a:graphicData>
            </a:graphic>
          </wp:inline>
        </w:drawing>
      </w:r>
    </w:p>
    <w:p w:rsidR="00371F1C" w:rsidRPr="004C766E" w:rsidRDefault="00371F1C" w:rsidP="00032986">
      <w:pPr>
        <w:spacing w:line="360" w:lineRule="auto"/>
        <w:ind w:firstLine="567"/>
        <w:jc w:val="center"/>
        <w:rPr>
          <w:i/>
        </w:rPr>
      </w:pPr>
      <w:r w:rsidRPr="004C766E">
        <w:rPr>
          <w:i/>
        </w:rPr>
        <w:t>Рисунок 24 - Однолинейное изображение (слева) и внутреннее представление (справа) сети с перемычкой между подающим трубопроводом одного участка и обратным трубопроводом другого участка.</w:t>
      </w:r>
    </w:p>
    <w:p w:rsidR="00371F1C"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E50B4A">
        <w:rPr>
          <w:rFonts w:ascii="Times New Roman" w:hAnsi="Times New Roman" w:cs="Times New Roman"/>
          <w:sz w:val="28"/>
          <w:szCs w:val="28"/>
        </w:rPr>
        <w:lastRenderedPageBreak/>
        <w:t>С помощью перемычек можно моделировать летний режим работы открытых систем централизованного теплоснабжения в случаях, когда теплоноситель может подаваться к потребителям как по подающему, так и по обратному трубопроводам, без возврата воды на источник. Переходы между подающими и обратными трубопроводами осуществляются через перемычки. Изображение этой схемы и её внутреннее представление показаны на рисунке 25.</w:t>
      </w:r>
    </w:p>
    <w:p w:rsidR="00371F1C" w:rsidRDefault="00371F1C" w:rsidP="00032986">
      <w:pPr>
        <w:spacing w:line="360" w:lineRule="auto"/>
        <w:ind w:firstLine="567"/>
        <w:jc w:val="both"/>
      </w:pPr>
    </w:p>
    <w:p w:rsidR="00371F1C" w:rsidRDefault="00371F1C" w:rsidP="00032986">
      <w:pPr>
        <w:spacing w:line="360" w:lineRule="auto"/>
        <w:ind w:firstLine="567"/>
        <w:jc w:val="center"/>
      </w:pPr>
      <w:r>
        <w:rPr>
          <w:lang w:eastAsia="ru-RU"/>
        </w:rPr>
        <w:drawing>
          <wp:inline distT="0" distB="0" distL="0" distR="0">
            <wp:extent cx="3742660" cy="1723257"/>
            <wp:effectExtent l="0" t="0" r="0" b="0"/>
            <wp:docPr id="11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8444" cy="1730525"/>
                    </a:xfrm>
                    <a:prstGeom prst="rect">
                      <a:avLst/>
                    </a:prstGeom>
                    <a:noFill/>
                  </pic:spPr>
                </pic:pic>
              </a:graphicData>
            </a:graphic>
          </wp:inline>
        </w:drawing>
      </w:r>
    </w:p>
    <w:p w:rsidR="00371F1C" w:rsidRPr="004C766E" w:rsidRDefault="00371F1C" w:rsidP="00032986">
      <w:pPr>
        <w:spacing w:line="360" w:lineRule="auto"/>
        <w:ind w:firstLine="567"/>
        <w:jc w:val="center"/>
        <w:rPr>
          <w:i/>
        </w:rPr>
      </w:pPr>
      <w:r w:rsidRPr="004C766E">
        <w:rPr>
          <w:i/>
        </w:rPr>
        <w:t>Рисунок 25 - Однолинейное изображение (вверху) и внутреннее представление (внизу) сети для летнего режима работы открытых систем централизованного теплоснабжения.</w:t>
      </w:r>
    </w:p>
    <w:p w:rsidR="00F31F87"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E50B4A">
        <w:rPr>
          <w:rFonts w:ascii="Times New Roman" w:hAnsi="Times New Roman" w:cs="Times New Roman"/>
          <w:sz w:val="28"/>
          <w:szCs w:val="28"/>
        </w:rPr>
        <w:t>Графический тип объекта - символьный, относится к объектам инженерных сетей и классифицируется как узел. Уникальный номер (ID) в структуре слоя тепловой сети - ID 11.</w:t>
      </w:r>
    </w:p>
    <w:p w:rsidR="00371F1C"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B946C4">
        <w:rPr>
          <w:rFonts w:ascii="Times New Roman" w:hAnsi="Times New Roman" w:cs="Times New Roman"/>
          <w:sz w:val="28"/>
          <w:szCs w:val="28"/>
        </w:rPr>
        <w:t>Дроссельная шайба - символьный объект тепловой сети, характеризуемый фиксированным сопротивлением, зависящим от диаметра шайбы. Дроссельная шайба имеет два режима работы:</w:t>
      </w:r>
    </w:p>
    <w:p w:rsidR="00371F1C" w:rsidRDefault="00371F1C" w:rsidP="00032986">
      <w:pPr>
        <w:spacing w:line="360" w:lineRule="auto"/>
        <w:ind w:firstLine="567"/>
        <w:jc w:val="center"/>
      </w:pPr>
      <w:r>
        <w:rPr>
          <w:lang w:eastAsia="ru-RU"/>
        </w:rPr>
        <w:drawing>
          <wp:inline distT="0" distB="0" distL="0" distR="0">
            <wp:extent cx="1669311" cy="687363"/>
            <wp:effectExtent l="0" t="0" r="7620" b="0"/>
            <wp:docPr id="11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4875" cy="689654"/>
                    </a:xfrm>
                    <a:prstGeom prst="rect">
                      <a:avLst/>
                    </a:prstGeom>
                    <a:noFill/>
                  </pic:spPr>
                </pic:pic>
              </a:graphicData>
            </a:graphic>
          </wp:inline>
        </w:drawing>
      </w:r>
    </w:p>
    <w:p w:rsidR="00F31F87" w:rsidRDefault="00371F1C" w:rsidP="00032986">
      <w:pPr>
        <w:pStyle w:val="123"/>
        <w:shd w:val="clear" w:color="auto" w:fill="auto"/>
        <w:spacing w:before="263" w:line="360" w:lineRule="auto"/>
        <w:ind w:left="23" w:right="23" w:firstLine="567"/>
        <w:contextualSpacing/>
        <w:rPr>
          <w:rFonts w:ascii="Times New Roman" w:hAnsi="Times New Roman" w:cs="Times New Roman"/>
          <w:sz w:val="28"/>
          <w:szCs w:val="28"/>
        </w:rPr>
      </w:pPr>
      <w:r w:rsidRPr="00B946C4">
        <w:rPr>
          <w:rFonts w:ascii="Times New Roman" w:hAnsi="Times New Roman" w:cs="Times New Roman"/>
          <w:sz w:val="28"/>
          <w:szCs w:val="28"/>
        </w:rPr>
        <w:t>Для объекта «Вычисляемая шайба» в результате наладочного расчета оп</w:t>
      </w:r>
      <w:r>
        <w:rPr>
          <w:rFonts w:ascii="Times New Roman" w:hAnsi="Times New Roman" w:cs="Times New Roman"/>
          <w:sz w:val="28"/>
          <w:szCs w:val="28"/>
        </w:rPr>
        <w:t>ре</w:t>
      </w:r>
      <w:r w:rsidRPr="00B946C4">
        <w:rPr>
          <w:rFonts w:ascii="Times New Roman" w:hAnsi="Times New Roman" w:cs="Times New Roman"/>
          <w:sz w:val="28"/>
          <w:szCs w:val="28"/>
        </w:rPr>
        <w:t>деляются количество шайб и их диаметры.</w:t>
      </w:r>
    </w:p>
    <w:p w:rsidR="00371F1C" w:rsidRPr="00B946C4" w:rsidRDefault="00371F1C" w:rsidP="00032986">
      <w:pPr>
        <w:pStyle w:val="123"/>
        <w:shd w:val="clear" w:color="auto" w:fill="auto"/>
        <w:spacing w:before="263" w:line="360" w:lineRule="auto"/>
        <w:ind w:left="23" w:right="23" w:firstLine="567"/>
        <w:contextualSpacing/>
        <w:rPr>
          <w:rFonts w:ascii="Times New Roman" w:hAnsi="Times New Roman" w:cs="Times New Roman"/>
          <w:sz w:val="28"/>
          <w:szCs w:val="28"/>
        </w:rPr>
      </w:pPr>
      <w:r w:rsidRPr="00B946C4">
        <w:rPr>
          <w:rFonts w:ascii="Times New Roman" w:hAnsi="Times New Roman" w:cs="Times New Roman"/>
          <w:sz w:val="28"/>
          <w:szCs w:val="28"/>
        </w:rPr>
        <w:t xml:space="preserve">Для объекта «Устанавливаемая шайба» заносится информация о количестве этих </w:t>
      </w:r>
      <w:r w:rsidRPr="00B946C4">
        <w:rPr>
          <w:rFonts w:ascii="Times New Roman" w:hAnsi="Times New Roman" w:cs="Times New Roman"/>
          <w:sz w:val="28"/>
          <w:szCs w:val="28"/>
        </w:rPr>
        <w:lastRenderedPageBreak/>
        <w:t>устройств и их диаметрах.</w:t>
      </w:r>
    </w:p>
    <w:p w:rsidR="00371F1C" w:rsidRDefault="00371F1C" w:rsidP="00032986">
      <w:pPr>
        <w:pStyle w:val="123"/>
        <w:shd w:val="clear" w:color="auto" w:fill="auto"/>
        <w:spacing w:before="263" w:line="360" w:lineRule="auto"/>
        <w:ind w:left="23" w:right="23" w:firstLine="567"/>
        <w:contextualSpacing/>
        <w:rPr>
          <w:rFonts w:ascii="Times New Roman" w:hAnsi="Times New Roman" w:cs="Times New Roman"/>
          <w:sz w:val="28"/>
          <w:szCs w:val="28"/>
        </w:rPr>
      </w:pPr>
      <w:r w:rsidRPr="00B946C4">
        <w:rPr>
          <w:rFonts w:ascii="Times New Roman" w:hAnsi="Times New Roman" w:cs="Times New Roman"/>
          <w:sz w:val="28"/>
          <w:szCs w:val="28"/>
        </w:rPr>
        <w:t>Дроссельная шайба в однолинейном изоб</w:t>
      </w:r>
      <w:r>
        <w:rPr>
          <w:rFonts w:ascii="Times New Roman" w:hAnsi="Times New Roman" w:cs="Times New Roman"/>
          <w:sz w:val="28"/>
          <w:szCs w:val="28"/>
        </w:rPr>
        <w:t>ражении представляется одним уз</w:t>
      </w:r>
      <w:r w:rsidRPr="00B946C4">
        <w:rPr>
          <w:rFonts w:ascii="Times New Roman" w:hAnsi="Times New Roman" w:cs="Times New Roman"/>
          <w:sz w:val="28"/>
          <w:szCs w:val="28"/>
        </w:rPr>
        <w:t>лом, но во внутреннем представлении, в зависимо</w:t>
      </w:r>
      <w:r>
        <w:rPr>
          <w:rFonts w:ascii="Times New Roman" w:hAnsi="Times New Roman" w:cs="Times New Roman"/>
          <w:sz w:val="28"/>
          <w:szCs w:val="28"/>
        </w:rPr>
        <w:t>сти от заданных параметров в се</w:t>
      </w:r>
      <w:r w:rsidRPr="00B946C4">
        <w:rPr>
          <w:rFonts w:ascii="Times New Roman" w:hAnsi="Times New Roman" w:cs="Times New Roman"/>
          <w:sz w:val="28"/>
          <w:szCs w:val="28"/>
        </w:rPr>
        <w:t>мантической базе данных, может быть установле</w:t>
      </w:r>
      <w:r>
        <w:rPr>
          <w:rFonts w:ascii="Times New Roman" w:hAnsi="Times New Roman" w:cs="Times New Roman"/>
          <w:sz w:val="28"/>
          <w:szCs w:val="28"/>
        </w:rPr>
        <w:t>на на обоих трубопроводах (</w:t>
      </w:r>
      <w:r w:rsidRPr="00E50B4A">
        <w:rPr>
          <w:rFonts w:ascii="Times New Roman" w:hAnsi="Times New Roman" w:cs="Times New Roman"/>
          <w:sz w:val="28"/>
          <w:szCs w:val="28"/>
        </w:rPr>
        <w:t>рисунок 26).</w:t>
      </w:r>
    </w:p>
    <w:p w:rsidR="00F31F87" w:rsidRDefault="00F31F87" w:rsidP="00032986">
      <w:pPr>
        <w:pStyle w:val="123"/>
        <w:shd w:val="clear" w:color="auto" w:fill="auto"/>
        <w:spacing w:before="263" w:line="360" w:lineRule="auto"/>
        <w:ind w:left="23" w:right="23" w:firstLine="567"/>
        <w:contextualSpacing/>
        <w:rPr>
          <w:rFonts w:ascii="Times New Roman" w:hAnsi="Times New Roman" w:cs="Times New Roman"/>
          <w:sz w:val="28"/>
          <w:szCs w:val="28"/>
        </w:rPr>
      </w:pPr>
    </w:p>
    <w:p w:rsidR="00F31F87" w:rsidRPr="00E50B4A" w:rsidRDefault="00F31F87" w:rsidP="00032986">
      <w:pPr>
        <w:pStyle w:val="123"/>
        <w:shd w:val="clear" w:color="auto" w:fill="auto"/>
        <w:spacing w:before="263" w:line="360" w:lineRule="auto"/>
        <w:ind w:left="23" w:right="23" w:firstLine="567"/>
        <w:contextualSpacing/>
        <w:rPr>
          <w:rFonts w:ascii="Times New Roman" w:hAnsi="Times New Roman" w:cs="Times New Roman"/>
          <w:sz w:val="28"/>
          <w:szCs w:val="28"/>
        </w:rPr>
      </w:pPr>
    </w:p>
    <w:p w:rsidR="00371F1C" w:rsidRPr="00E50B4A" w:rsidRDefault="00371F1C" w:rsidP="00032986">
      <w:pPr>
        <w:spacing w:line="360" w:lineRule="auto"/>
        <w:ind w:firstLine="567"/>
        <w:jc w:val="center"/>
      </w:pPr>
      <w:r w:rsidRPr="00E50B4A">
        <w:rPr>
          <w:lang w:eastAsia="ru-RU"/>
        </w:rPr>
        <w:drawing>
          <wp:inline distT="0" distB="0" distL="0" distR="0">
            <wp:extent cx="5039833" cy="657874"/>
            <wp:effectExtent l="0" t="0" r="8890" b="8890"/>
            <wp:docPr id="11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6265" cy="657408"/>
                    </a:xfrm>
                    <a:prstGeom prst="rect">
                      <a:avLst/>
                    </a:prstGeom>
                    <a:noFill/>
                  </pic:spPr>
                </pic:pic>
              </a:graphicData>
            </a:graphic>
          </wp:inline>
        </w:drawing>
      </w:r>
    </w:p>
    <w:p w:rsidR="00371F1C" w:rsidRDefault="00371F1C" w:rsidP="00032986">
      <w:pPr>
        <w:spacing w:line="360" w:lineRule="auto"/>
        <w:ind w:firstLine="567"/>
        <w:jc w:val="center"/>
      </w:pPr>
      <w:r w:rsidRPr="004C766E">
        <w:rPr>
          <w:i/>
        </w:rPr>
        <w:t>Рисунок 26 - Однолинейное изображение (слева) и внутреннее представление (справа) сети с дроссельными шайбами.</w:t>
      </w:r>
    </w:p>
    <w:p w:rsidR="00371F1C" w:rsidRPr="00A91FFD" w:rsidRDefault="00371F1C" w:rsidP="00032986">
      <w:pPr>
        <w:spacing w:line="360" w:lineRule="auto"/>
        <w:ind w:firstLine="567"/>
        <w:contextualSpacing/>
        <w:jc w:val="both"/>
        <w:rPr>
          <w:i/>
        </w:rPr>
      </w:pPr>
      <w:r w:rsidRPr="00CD6BA7">
        <w:t>Графический тип объекта - символьный, относится к объектам инженерных сетей и классифицируется как узел. Уни</w:t>
      </w:r>
      <w:r w:rsidRPr="00A30913">
        <w:t>кальный но</w:t>
      </w:r>
      <w:r>
        <w:t>мер (ID) в структуре слоя тепло</w:t>
      </w:r>
      <w:r w:rsidRPr="00A30913">
        <w:t xml:space="preserve">вой сети </w:t>
      </w:r>
      <w:r w:rsidRPr="00E50B4A">
        <w:t>- ID 7.</w:t>
      </w:r>
    </w:p>
    <w:p w:rsidR="00371F1C" w:rsidRPr="00E50B4A" w:rsidRDefault="00371F1C" w:rsidP="00032986">
      <w:pPr>
        <w:pStyle w:val="123"/>
        <w:shd w:val="clear" w:color="auto" w:fill="auto"/>
        <w:spacing w:before="263" w:line="360" w:lineRule="auto"/>
        <w:ind w:left="20" w:right="20" w:firstLine="567"/>
        <w:contextualSpacing/>
        <w:rPr>
          <w:rFonts w:ascii="Times New Roman" w:hAnsi="Times New Roman" w:cs="Times New Roman"/>
          <w:sz w:val="28"/>
          <w:szCs w:val="28"/>
        </w:rPr>
      </w:pPr>
      <w:r w:rsidRPr="00E50B4A">
        <w:rPr>
          <w:rFonts w:ascii="Times New Roman" w:hAnsi="Times New Roman" w:cs="Times New Roman"/>
          <w:sz w:val="28"/>
          <w:szCs w:val="28"/>
        </w:rPr>
        <w:t>Регулятор располагаемого напора - символьный объект тепловой сети, поддерживающий заданный располагаемый напор после себя:</w:t>
      </w:r>
    </w:p>
    <w:p w:rsidR="00371F1C" w:rsidRPr="00CD6BA7" w:rsidRDefault="00371F1C" w:rsidP="00032986">
      <w:pPr>
        <w:spacing w:line="360" w:lineRule="auto"/>
        <w:ind w:firstLine="567"/>
        <w:jc w:val="center"/>
        <w:rPr>
          <w:rFonts w:eastAsia="Arial"/>
          <w:color w:val="auto"/>
        </w:rPr>
      </w:pPr>
      <w:r w:rsidRPr="00E50B4A">
        <w:rPr>
          <w:lang w:eastAsia="ru-RU"/>
        </w:rPr>
        <w:drawing>
          <wp:inline distT="0" distB="0" distL="0" distR="0">
            <wp:extent cx="266700" cy="304800"/>
            <wp:effectExtent l="0" t="0" r="0" b="0"/>
            <wp:docPr id="12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66700" cy="304800"/>
                    </a:xfrm>
                    <a:prstGeom prst="rect">
                      <a:avLst/>
                    </a:prstGeom>
                  </pic:spPr>
                </pic:pic>
              </a:graphicData>
            </a:graphic>
          </wp:inline>
        </w:drawing>
      </w:r>
      <w:r w:rsidRPr="00CD6BA7">
        <w:rPr>
          <w:rFonts w:eastAsia="Arial"/>
          <w:color w:val="auto"/>
        </w:rPr>
        <w:t>- регулятор располагаемого напора на подающем трубопроводе;</w:t>
      </w:r>
    </w:p>
    <w:p w:rsidR="00371F1C" w:rsidRDefault="00371F1C" w:rsidP="00032986">
      <w:pPr>
        <w:spacing w:line="360" w:lineRule="auto"/>
        <w:ind w:firstLine="567"/>
        <w:jc w:val="center"/>
      </w:pPr>
      <w:r w:rsidRPr="00E50B4A">
        <w:rPr>
          <w:lang w:eastAsia="ru-RU"/>
        </w:rPr>
        <w:drawing>
          <wp:inline distT="0" distB="0" distL="0" distR="0">
            <wp:extent cx="265814" cy="393405"/>
            <wp:effectExtent l="0" t="0" r="1270" b="6985"/>
            <wp:docPr id="12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70596" cy="400482"/>
                    </a:xfrm>
                    <a:prstGeom prst="rect">
                      <a:avLst/>
                    </a:prstGeom>
                  </pic:spPr>
                </pic:pic>
              </a:graphicData>
            </a:graphic>
          </wp:inline>
        </w:drawing>
      </w:r>
      <w:r w:rsidRPr="00E50B4A">
        <w:t>- регулятор располагаемого напора на обратном трубопроводе.</w:t>
      </w:r>
    </w:p>
    <w:p w:rsidR="00371F1C" w:rsidRPr="00E50B4A" w:rsidRDefault="00371F1C" w:rsidP="00032986">
      <w:pPr>
        <w:spacing w:line="360" w:lineRule="auto"/>
        <w:ind w:firstLine="567"/>
        <w:jc w:val="center"/>
      </w:pPr>
    </w:p>
    <w:p w:rsidR="00371F1C" w:rsidRPr="00E50B4A"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E50B4A">
        <w:rPr>
          <w:rFonts w:ascii="Times New Roman" w:hAnsi="Times New Roman" w:cs="Times New Roman"/>
          <w:sz w:val="28"/>
          <w:szCs w:val="28"/>
        </w:rPr>
        <w:t>Регулятор располагаемого напора устанавливается, в зависимости от выбранного режима, на одном из трубопроводов: подающем или обратном (рисунок 27).</w:t>
      </w:r>
    </w:p>
    <w:p w:rsidR="00371F1C" w:rsidRPr="00E50B4A" w:rsidRDefault="00371F1C" w:rsidP="00032986">
      <w:pPr>
        <w:spacing w:line="360" w:lineRule="auto"/>
        <w:ind w:firstLine="567"/>
        <w:jc w:val="center"/>
      </w:pPr>
      <w:r w:rsidRPr="00E50B4A">
        <w:rPr>
          <w:lang w:eastAsia="ru-RU"/>
        </w:rPr>
        <w:drawing>
          <wp:inline distT="0" distB="0" distL="0" distR="0">
            <wp:extent cx="4228465" cy="923925"/>
            <wp:effectExtent l="0" t="0" r="635" b="9525"/>
            <wp:docPr id="12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8465" cy="923925"/>
                    </a:xfrm>
                    <a:prstGeom prst="rect">
                      <a:avLst/>
                    </a:prstGeom>
                    <a:noFill/>
                  </pic:spPr>
                </pic:pic>
              </a:graphicData>
            </a:graphic>
          </wp:inline>
        </w:drawing>
      </w:r>
    </w:p>
    <w:p w:rsidR="00371F1C" w:rsidRPr="00CD6BA7" w:rsidRDefault="00371F1C" w:rsidP="00032986">
      <w:pPr>
        <w:spacing w:line="360" w:lineRule="auto"/>
        <w:ind w:firstLine="567"/>
        <w:jc w:val="center"/>
        <w:rPr>
          <w:i/>
        </w:rPr>
      </w:pPr>
      <w:r w:rsidRPr="00CD6BA7">
        <w:rPr>
          <w:i/>
        </w:rPr>
        <w:t>Рисунок 27 - Однолинейное изображение (вверху) и внутреннее представление (внизу) сети с регуляторами располагаемого напора.</w:t>
      </w:r>
    </w:p>
    <w:p w:rsidR="00371F1C" w:rsidRPr="00E50B4A" w:rsidRDefault="00371F1C" w:rsidP="00032986">
      <w:pPr>
        <w:spacing w:line="360" w:lineRule="auto"/>
        <w:ind w:firstLine="567"/>
        <w:jc w:val="center"/>
      </w:pPr>
    </w:p>
    <w:p w:rsidR="00371F1C" w:rsidRPr="00A30913"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E50B4A">
        <w:rPr>
          <w:rFonts w:ascii="Times New Roman" w:hAnsi="Times New Roman" w:cs="Times New Roman"/>
          <w:sz w:val="28"/>
          <w:szCs w:val="28"/>
        </w:rPr>
        <w:t>Графический тип объекта - символьный, относится к объектам инженерных сетей и классифицируется как узел. Уникальный номер (ID) в структуре слоя тепловой сети - ID 7.</w:t>
      </w:r>
    </w:p>
    <w:p w:rsidR="00371F1C"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A30913">
        <w:rPr>
          <w:rFonts w:ascii="Times New Roman" w:hAnsi="Times New Roman" w:cs="Times New Roman"/>
          <w:sz w:val="28"/>
          <w:szCs w:val="28"/>
        </w:rPr>
        <w:t>Регулятор расхода - символьный объект тепловой сети, поддерживающий заданный расход теплоносителя:</w:t>
      </w:r>
    </w:p>
    <w:p w:rsidR="00371F1C" w:rsidRPr="00A30913" w:rsidRDefault="00371F1C" w:rsidP="00032986">
      <w:pPr>
        <w:spacing w:line="360" w:lineRule="auto"/>
        <w:ind w:firstLine="567"/>
        <w:jc w:val="center"/>
      </w:pPr>
      <w:r w:rsidRPr="00A30913">
        <w:rPr>
          <w:lang w:eastAsia="ru-RU"/>
        </w:rPr>
        <w:drawing>
          <wp:inline distT="0" distB="0" distL="0" distR="0">
            <wp:extent cx="266700" cy="285750"/>
            <wp:effectExtent l="0" t="0" r="0" b="0"/>
            <wp:docPr id="12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66700" cy="285750"/>
                    </a:xfrm>
                    <a:prstGeom prst="rect">
                      <a:avLst/>
                    </a:prstGeom>
                  </pic:spPr>
                </pic:pic>
              </a:graphicData>
            </a:graphic>
          </wp:inline>
        </w:drawing>
      </w:r>
      <w:r w:rsidRPr="00A30913">
        <w:t>- регулятор расхода на подающем трубопроводе;</w:t>
      </w:r>
    </w:p>
    <w:p w:rsidR="00371F1C" w:rsidRDefault="00371F1C" w:rsidP="00032986">
      <w:pPr>
        <w:spacing w:line="360" w:lineRule="auto"/>
        <w:ind w:firstLine="567"/>
        <w:jc w:val="center"/>
      </w:pPr>
      <w:r w:rsidRPr="00A30913">
        <w:rPr>
          <w:lang w:eastAsia="ru-RU"/>
        </w:rPr>
        <w:drawing>
          <wp:inline distT="0" distB="0" distL="0" distR="0">
            <wp:extent cx="276225" cy="295275"/>
            <wp:effectExtent l="0" t="0" r="9525" b="9525"/>
            <wp:docPr id="12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76225" cy="295275"/>
                    </a:xfrm>
                    <a:prstGeom prst="rect">
                      <a:avLst/>
                    </a:prstGeom>
                  </pic:spPr>
                </pic:pic>
              </a:graphicData>
            </a:graphic>
          </wp:inline>
        </w:drawing>
      </w:r>
      <w:r w:rsidRPr="00A30913">
        <w:rPr>
          <w:rStyle w:val="56"/>
        </w:rPr>
        <w:t xml:space="preserve">- </w:t>
      </w:r>
      <w:r w:rsidRPr="00A30913">
        <w:t>регулятор расхода на обратном трубопроводе.</w:t>
      </w:r>
    </w:p>
    <w:p w:rsidR="00371F1C" w:rsidRDefault="00371F1C" w:rsidP="00032986">
      <w:pPr>
        <w:spacing w:line="360" w:lineRule="auto"/>
        <w:ind w:firstLine="567"/>
        <w:jc w:val="center"/>
      </w:pPr>
    </w:p>
    <w:p w:rsidR="00371F1C" w:rsidRPr="00E50B4A"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A30913">
        <w:rPr>
          <w:rFonts w:ascii="Times New Roman" w:hAnsi="Times New Roman" w:cs="Times New Roman"/>
          <w:sz w:val="28"/>
          <w:szCs w:val="28"/>
        </w:rPr>
        <w:t>Устанавливается, в зависимости от выбра</w:t>
      </w:r>
      <w:r>
        <w:rPr>
          <w:rFonts w:ascii="Times New Roman" w:hAnsi="Times New Roman" w:cs="Times New Roman"/>
          <w:sz w:val="28"/>
          <w:szCs w:val="28"/>
        </w:rPr>
        <w:t>нного режима, на одном из трубо</w:t>
      </w:r>
      <w:r w:rsidRPr="00A30913">
        <w:rPr>
          <w:rFonts w:ascii="Times New Roman" w:hAnsi="Times New Roman" w:cs="Times New Roman"/>
          <w:sz w:val="28"/>
          <w:szCs w:val="28"/>
        </w:rPr>
        <w:t>проводов: подающем или обратном (</w:t>
      </w:r>
      <w:r w:rsidRPr="00E50B4A">
        <w:rPr>
          <w:rFonts w:ascii="Times New Roman" w:hAnsi="Times New Roman" w:cs="Times New Roman"/>
          <w:sz w:val="28"/>
          <w:szCs w:val="28"/>
        </w:rPr>
        <w:t>рисунок 28).</w:t>
      </w:r>
    </w:p>
    <w:p w:rsidR="00371F1C" w:rsidRPr="00E50B4A" w:rsidRDefault="00371F1C" w:rsidP="00032986">
      <w:pPr>
        <w:spacing w:line="360" w:lineRule="auto"/>
        <w:ind w:firstLine="567"/>
        <w:jc w:val="center"/>
      </w:pPr>
      <w:r w:rsidRPr="00E50B4A">
        <w:rPr>
          <w:lang w:eastAsia="ru-RU"/>
        </w:rPr>
        <w:drawing>
          <wp:inline distT="0" distB="0" distL="0" distR="0">
            <wp:extent cx="4961890" cy="1219200"/>
            <wp:effectExtent l="0" t="0" r="0" b="0"/>
            <wp:docPr id="12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61890" cy="1219200"/>
                    </a:xfrm>
                    <a:prstGeom prst="rect">
                      <a:avLst/>
                    </a:prstGeom>
                    <a:noFill/>
                  </pic:spPr>
                </pic:pic>
              </a:graphicData>
            </a:graphic>
          </wp:inline>
        </w:drawing>
      </w:r>
    </w:p>
    <w:p w:rsidR="00371F1C" w:rsidRPr="00CD6BA7" w:rsidRDefault="00371F1C" w:rsidP="00032986">
      <w:pPr>
        <w:spacing w:line="360" w:lineRule="auto"/>
        <w:ind w:firstLine="567"/>
        <w:jc w:val="center"/>
        <w:rPr>
          <w:i/>
        </w:rPr>
      </w:pPr>
      <w:r w:rsidRPr="00CD6BA7">
        <w:rPr>
          <w:i/>
        </w:rPr>
        <w:t>Рисунок 28 - Однолинейное изображение (вверху) и внутреннее представление (внизу) сети с регуляторами давления.</w:t>
      </w:r>
    </w:p>
    <w:p w:rsidR="00371F1C" w:rsidRPr="00E50B4A" w:rsidRDefault="00371F1C" w:rsidP="00032986">
      <w:pPr>
        <w:spacing w:line="360" w:lineRule="auto"/>
        <w:ind w:firstLine="567"/>
        <w:jc w:val="center"/>
      </w:pPr>
    </w:p>
    <w:p w:rsidR="00371F1C"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E50B4A">
        <w:rPr>
          <w:rFonts w:ascii="Times New Roman" w:hAnsi="Times New Roman" w:cs="Times New Roman"/>
          <w:sz w:val="28"/>
          <w:szCs w:val="28"/>
        </w:rPr>
        <w:t>Регулятор давления, установленный на подающем или обратном трубопроводе, контролирует давление «до себя» или «после себя» (рисунок 29). Для указания работы регулятора устанавлива</w:t>
      </w:r>
      <w:r w:rsidRPr="00A30913">
        <w:rPr>
          <w:rFonts w:ascii="Times New Roman" w:hAnsi="Times New Roman" w:cs="Times New Roman"/>
          <w:sz w:val="28"/>
          <w:szCs w:val="28"/>
        </w:rPr>
        <w:t>ется узел контроля (простой узел) и выполняется соединение их вспомогательным участком.</w:t>
      </w:r>
    </w:p>
    <w:p w:rsidR="00371F1C" w:rsidRDefault="00371F1C" w:rsidP="00032986">
      <w:pPr>
        <w:spacing w:line="360" w:lineRule="auto"/>
        <w:ind w:firstLine="567"/>
        <w:jc w:val="center"/>
      </w:pPr>
      <w:r>
        <w:rPr>
          <w:lang w:eastAsia="ru-RU"/>
        </w:rPr>
        <w:drawing>
          <wp:inline distT="0" distB="0" distL="0" distR="0">
            <wp:extent cx="4125432" cy="1046217"/>
            <wp:effectExtent l="0" t="0" r="0" b="1905"/>
            <wp:docPr id="12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40236" cy="1049971"/>
                    </a:xfrm>
                    <a:prstGeom prst="rect">
                      <a:avLst/>
                    </a:prstGeom>
                    <a:noFill/>
                    <a:ln>
                      <a:noFill/>
                    </a:ln>
                  </pic:spPr>
                </pic:pic>
              </a:graphicData>
            </a:graphic>
          </wp:inline>
        </w:drawing>
      </w:r>
    </w:p>
    <w:p w:rsidR="00371F1C" w:rsidRPr="00CD6BA7" w:rsidRDefault="00371F1C" w:rsidP="00032986">
      <w:pPr>
        <w:spacing w:line="360" w:lineRule="auto"/>
        <w:ind w:firstLine="567"/>
        <w:jc w:val="center"/>
        <w:rPr>
          <w:i/>
        </w:rPr>
      </w:pPr>
      <w:r w:rsidRPr="00CD6BA7">
        <w:rPr>
          <w:i/>
        </w:rPr>
        <w:lastRenderedPageBreak/>
        <w:t>Рисунок 29 - Изображения регуляторов давления "до себя" и "после себя".</w:t>
      </w:r>
    </w:p>
    <w:p w:rsidR="00371F1C" w:rsidRPr="00E50B4A"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E50B4A">
        <w:rPr>
          <w:rFonts w:ascii="Times New Roman" w:hAnsi="Times New Roman" w:cs="Times New Roman"/>
          <w:sz w:val="28"/>
          <w:szCs w:val="28"/>
        </w:rPr>
        <w:t>На рисунке 30 показан участок трубопровода, на котором установлен регулятор давления «после себя» на подающем трубопроводе, регулирующий давление на всасывающем патрубке насосной станции.</w:t>
      </w:r>
    </w:p>
    <w:p w:rsidR="00371F1C" w:rsidRPr="00E50B4A" w:rsidRDefault="00371F1C" w:rsidP="00032986">
      <w:pPr>
        <w:spacing w:line="360" w:lineRule="auto"/>
        <w:ind w:firstLine="567"/>
        <w:jc w:val="center"/>
      </w:pPr>
      <w:r w:rsidRPr="00E50B4A">
        <w:rPr>
          <w:lang w:eastAsia="ru-RU"/>
        </w:rPr>
        <w:drawing>
          <wp:inline distT="0" distB="0" distL="0" distR="0">
            <wp:extent cx="2934586" cy="1090646"/>
            <wp:effectExtent l="0" t="0" r="0" b="0"/>
            <wp:docPr id="12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2933" cy="1090032"/>
                    </a:xfrm>
                    <a:prstGeom prst="rect">
                      <a:avLst/>
                    </a:prstGeom>
                    <a:noFill/>
                  </pic:spPr>
                </pic:pic>
              </a:graphicData>
            </a:graphic>
          </wp:inline>
        </w:drawing>
      </w:r>
    </w:p>
    <w:p w:rsidR="00371F1C" w:rsidRPr="00CD6BA7" w:rsidRDefault="00371F1C" w:rsidP="00032986">
      <w:pPr>
        <w:spacing w:line="360" w:lineRule="auto"/>
        <w:ind w:firstLine="567"/>
        <w:jc w:val="center"/>
        <w:rPr>
          <w:i/>
        </w:rPr>
      </w:pPr>
      <w:r w:rsidRPr="00CD6BA7">
        <w:rPr>
          <w:i/>
        </w:rPr>
        <w:t>Рисунок 30 - Регулятор давления «до себя» на подающем трубопроводе.</w:t>
      </w:r>
    </w:p>
    <w:p w:rsidR="00371F1C" w:rsidRPr="00863608" w:rsidRDefault="00371F1C" w:rsidP="00032986">
      <w:pPr>
        <w:spacing w:line="360" w:lineRule="auto"/>
        <w:ind w:firstLine="567"/>
        <w:rPr>
          <w:i/>
        </w:rPr>
      </w:pPr>
      <w:r w:rsidRPr="008B7BEA">
        <w:rPr>
          <w:b/>
          <w:i/>
        </w:rPr>
        <w:t>Изображение тепловой сети на карте</w:t>
      </w:r>
    </w:p>
    <w:p w:rsidR="00371F1C" w:rsidRPr="00E50B4A"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C9637A">
        <w:rPr>
          <w:rFonts w:ascii="Times New Roman" w:hAnsi="Times New Roman" w:cs="Times New Roman"/>
          <w:sz w:val="28"/>
          <w:szCs w:val="28"/>
        </w:rPr>
        <w:t>Тепловая сеть изображается на карте с при</w:t>
      </w:r>
      <w:r>
        <w:rPr>
          <w:rFonts w:ascii="Times New Roman" w:hAnsi="Times New Roman" w:cs="Times New Roman"/>
          <w:sz w:val="28"/>
          <w:szCs w:val="28"/>
        </w:rPr>
        <w:t>вязкой к местности (по координа</w:t>
      </w:r>
      <w:r w:rsidRPr="00C9637A">
        <w:rPr>
          <w:rFonts w:ascii="Times New Roman" w:hAnsi="Times New Roman" w:cs="Times New Roman"/>
          <w:sz w:val="28"/>
          <w:szCs w:val="28"/>
        </w:rPr>
        <w:t>там, с привязкой к окружающим объектам), что по</w:t>
      </w:r>
      <w:r>
        <w:rPr>
          <w:rFonts w:ascii="Times New Roman" w:hAnsi="Times New Roman" w:cs="Times New Roman"/>
          <w:sz w:val="28"/>
          <w:szCs w:val="28"/>
        </w:rPr>
        <w:t>зволяет проводить тепло-гидравли</w:t>
      </w:r>
      <w:r w:rsidRPr="00C9637A">
        <w:rPr>
          <w:rFonts w:ascii="Times New Roman" w:hAnsi="Times New Roman" w:cs="Times New Roman"/>
          <w:sz w:val="28"/>
          <w:szCs w:val="28"/>
        </w:rPr>
        <w:t>ческие расчеты и решать другие задачи, исходя и</w:t>
      </w:r>
      <w:r>
        <w:rPr>
          <w:rFonts w:ascii="Times New Roman" w:hAnsi="Times New Roman" w:cs="Times New Roman"/>
          <w:sz w:val="28"/>
          <w:szCs w:val="28"/>
        </w:rPr>
        <w:t>з точного местонахождения тепло</w:t>
      </w:r>
      <w:r w:rsidRPr="00C9637A">
        <w:rPr>
          <w:rFonts w:ascii="Times New Roman" w:hAnsi="Times New Roman" w:cs="Times New Roman"/>
          <w:sz w:val="28"/>
          <w:szCs w:val="28"/>
        </w:rPr>
        <w:t xml:space="preserve">вых сетей. Пример изображения тепловой сети на карте с привязкой к местности приведен на </w:t>
      </w:r>
      <w:r w:rsidRPr="00E50B4A">
        <w:rPr>
          <w:rFonts w:ascii="Times New Roman" w:hAnsi="Times New Roman" w:cs="Times New Roman"/>
          <w:sz w:val="28"/>
          <w:szCs w:val="28"/>
        </w:rPr>
        <w:t>рисунке 31.</w:t>
      </w:r>
    </w:p>
    <w:p w:rsidR="00371F1C" w:rsidRPr="00E50B4A" w:rsidRDefault="00371F1C" w:rsidP="00032986">
      <w:pPr>
        <w:spacing w:line="360" w:lineRule="auto"/>
        <w:ind w:firstLine="567"/>
        <w:jc w:val="center"/>
      </w:pPr>
      <w:r w:rsidRPr="00E50B4A">
        <w:rPr>
          <w:lang w:eastAsia="ru-RU"/>
        </w:rPr>
        <w:drawing>
          <wp:inline distT="0" distB="0" distL="0" distR="0">
            <wp:extent cx="2668407" cy="1871995"/>
            <wp:effectExtent l="0" t="0" r="0" b="0"/>
            <wp:docPr id="12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2251" cy="1874692"/>
                    </a:xfrm>
                    <a:prstGeom prst="rect">
                      <a:avLst/>
                    </a:prstGeom>
                    <a:noFill/>
                  </pic:spPr>
                </pic:pic>
              </a:graphicData>
            </a:graphic>
          </wp:inline>
        </w:drawing>
      </w:r>
    </w:p>
    <w:p w:rsidR="00371F1C" w:rsidRPr="00E50B4A" w:rsidRDefault="00371F1C" w:rsidP="00032986">
      <w:pPr>
        <w:spacing w:line="360" w:lineRule="auto"/>
        <w:ind w:firstLine="567"/>
        <w:jc w:val="center"/>
      </w:pPr>
    </w:p>
    <w:p w:rsidR="00371F1C" w:rsidRPr="00CD6BA7" w:rsidRDefault="00371F1C" w:rsidP="00032986">
      <w:pPr>
        <w:spacing w:line="360" w:lineRule="auto"/>
        <w:ind w:firstLine="567"/>
        <w:jc w:val="center"/>
        <w:rPr>
          <w:i/>
        </w:rPr>
      </w:pPr>
      <w:r w:rsidRPr="00CD6BA7">
        <w:rPr>
          <w:i/>
        </w:rPr>
        <w:t>Рисунок 31 - Изображение тепловой сети на карте с привязкой к местности.</w:t>
      </w:r>
    </w:p>
    <w:p w:rsidR="00371F1C" w:rsidRPr="00912D93"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912D93">
        <w:rPr>
          <w:rFonts w:ascii="Times New Roman" w:hAnsi="Times New Roman" w:cs="Times New Roman"/>
          <w:sz w:val="28"/>
          <w:szCs w:val="28"/>
        </w:rPr>
        <w:t>Тепловая сеть изображается схематично, при этом важно, чтобы объе</w:t>
      </w:r>
      <w:r>
        <w:rPr>
          <w:rFonts w:ascii="Times New Roman" w:hAnsi="Times New Roman" w:cs="Times New Roman"/>
          <w:sz w:val="28"/>
          <w:szCs w:val="28"/>
        </w:rPr>
        <w:t>кты теп</w:t>
      </w:r>
      <w:r w:rsidRPr="00912D93">
        <w:rPr>
          <w:rFonts w:ascii="Times New Roman" w:hAnsi="Times New Roman" w:cs="Times New Roman"/>
          <w:sz w:val="28"/>
          <w:szCs w:val="28"/>
        </w:rPr>
        <w:t xml:space="preserve">ловой сети (узлы) были соединены участками (дугами). Степень детализации при изображении тепловой сети на карте с привязкой к местности или при схематичном изображении может быть различной. Наличие компенсаторов и запорных устройств </w:t>
      </w:r>
      <w:r w:rsidRPr="00912D93">
        <w:rPr>
          <w:rFonts w:ascii="Times New Roman" w:hAnsi="Times New Roman" w:cs="Times New Roman"/>
          <w:sz w:val="28"/>
          <w:szCs w:val="28"/>
        </w:rPr>
        <w:lastRenderedPageBreak/>
        <w:t>влияет на гидравлические потери в тепловой сети. Все местные сопротивления должны быть занесены в базу данных для адекв</w:t>
      </w:r>
      <w:r>
        <w:rPr>
          <w:rFonts w:ascii="Times New Roman" w:hAnsi="Times New Roman" w:cs="Times New Roman"/>
          <w:sz w:val="28"/>
          <w:szCs w:val="28"/>
        </w:rPr>
        <w:t>атного моделирования гидравличе</w:t>
      </w:r>
      <w:r w:rsidRPr="00912D93">
        <w:rPr>
          <w:rFonts w:ascii="Times New Roman" w:hAnsi="Times New Roman" w:cs="Times New Roman"/>
          <w:sz w:val="28"/>
          <w:szCs w:val="28"/>
        </w:rPr>
        <w:t>ских потерь. В связи с этим, точность и детальность отображения сети на карте на результаты расчетов не влияют.</w:t>
      </w:r>
    </w:p>
    <w:p w:rsidR="00371F1C"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912D93">
        <w:rPr>
          <w:rFonts w:ascii="Times New Roman" w:hAnsi="Times New Roman" w:cs="Times New Roman"/>
          <w:sz w:val="28"/>
          <w:szCs w:val="28"/>
        </w:rPr>
        <w:t>Топологическое описание сети находитс</w:t>
      </w:r>
      <w:r>
        <w:rPr>
          <w:rFonts w:ascii="Times New Roman" w:hAnsi="Times New Roman" w:cs="Times New Roman"/>
          <w:sz w:val="28"/>
          <w:szCs w:val="28"/>
        </w:rPr>
        <w:t>я в файле описателя сети, форми</w:t>
      </w:r>
      <w:r w:rsidRPr="00912D93">
        <w:rPr>
          <w:rFonts w:ascii="Times New Roman" w:hAnsi="Times New Roman" w:cs="Times New Roman"/>
          <w:sz w:val="28"/>
          <w:szCs w:val="28"/>
        </w:rPr>
        <w:t>руемого автоматически в процессе нанесения схемы. Описание файловой структуры пакета, а также особенностей формирования сх</w:t>
      </w:r>
      <w:r>
        <w:rPr>
          <w:rFonts w:ascii="Times New Roman" w:hAnsi="Times New Roman" w:cs="Times New Roman"/>
          <w:sz w:val="28"/>
          <w:szCs w:val="28"/>
        </w:rPr>
        <w:t>ем теплоснабжения различной сте</w:t>
      </w:r>
      <w:r w:rsidRPr="00912D93">
        <w:rPr>
          <w:rFonts w:ascii="Times New Roman" w:hAnsi="Times New Roman" w:cs="Times New Roman"/>
          <w:sz w:val="28"/>
          <w:szCs w:val="28"/>
        </w:rPr>
        <w:t>пени сложности приведены в руководствах и инструкциях на сайте: www.politerm.com.</w:t>
      </w:r>
    </w:p>
    <w:p w:rsidR="00371F1C" w:rsidRDefault="00371F1C" w:rsidP="00032986">
      <w:pPr>
        <w:spacing w:after="200" w:line="276" w:lineRule="auto"/>
        <w:ind w:firstLine="567"/>
        <w:jc w:val="both"/>
        <w:rPr>
          <w:rFonts w:eastAsiaTheme="majorEastAsia" w:cstheme="majorBidi"/>
          <w:b/>
          <w:color w:val="auto"/>
        </w:rPr>
      </w:pPr>
      <w:bookmarkStart w:id="30" w:name="_Toc429056376"/>
      <w:bookmarkStart w:id="31" w:name="_Toc429056722"/>
      <w:bookmarkStart w:id="32" w:name="_Toc429056814"/>
      <w:r>
        <w:br w:type="page"/>
      </w:r>
    </w:p>
    <w:p w:rsidR="00371F1C" w:rsidRPr="00912D93" w:rsidRDefault="00371F1C" w:rsidP="00032986">
      <w:pPr>
        <w:pStyle w:val="asdasda"/>
        <w:ind w:firstLine="567"/>
        <w:jc w:val="center"/>
        <w:rPr>
          <w:rFonts w:cs="Times New Roman"/>
          <w:szCs w:val="28"/>
        </w:rPr>
      </w:pPr>
      <w:bookmarkStart w:id="33" w:name="_Toc429657228"/>
      <w:bookmarkStart w:id="34" w:name="_Toc463271050"/>
      <w:r w:rsidRPr="00B71F4F">
        <w:lastRenderedPageBreak/>
        <w:t>Р</w:t>
      </w:r>
      <w:r>
        <w:t>АЗ</w:t>
      </w:r>
      <w:r w:rsidRPr="00B71F4F">
        <w:t>Д</w:t>
      </w:r>
      <w:r>
        <w:t>Е</w:t>
      </w:r>
      <w:r w:rsidRPr="00B71F4F">
        <w:t>Л</w:t>
      </w:r>
      <w:r>
        <w:t xml:space="preserve"> </w:t>
      </w:r>
      <w:r w:rsidRPr="00891615">
        <w:t>2</w:t>
      </w:r>
      <w:r>
        <w:t>.</w:t>
      </w:r>
      <w:r w:rsidRPr="00891615">
        <w:t xml:space="preserve"> ПАСПОРТИЗАЦИЯ ОБЪЕКТОВ СИСТЕМЫ ТЕПЛОСНАБЖЕНИЯ</w:t>
      </w:r>
      <w:bookmarkEnd w:id="30"/>
      <w:bookmarkEnd w:id="31"/>
      <w:bookmarkEnd w:id="32"/>
      <w:bookmarkEnd w:id="33"/>
      <w:bookmarkEnd w:id="34"/>
    </w:p>
    <w:p w:rsidR="00371F1C" w:rsidRPr="00912D93"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912D93">
        <w:rPr>
          <w:rFonts w:ascii="Times New Roman" w:hAnsi="Times New Roman" w:cs="Times New Roman"/>
          <w:sz w:val="28"/>
          <w:szCs w:val="28"/>
        </w:rPr>
        <w:t>Система паспортизации оборудования коте</w:t>
      </w:r>
      <w:r>
        <w:rPr>
          <w:rFonts w:ascii="Times New Roman" w:hAnsi="Times New Roman" w:cs="Times New Roman"/>
          <w:sz w:val="28"/>
          <w:szCs w:val="28"/>
        </w:rPr>
        <w:t>льных и элементов системы тепло</w:t>
      </w:r>
      <w:r w:rsidRPr="00912D93">
        <w:rPr>
          <w:rFonts w:ascii="Times New Roman" w:hAnsi="Times New Roman" w:cs="Times New Roman"/>
          <w:sz w:val="28"/>
          <w:szCs w:val="28"/>
        </w:rPr>
        <w:t>снабжения позволяет учитывать индивидуальны</w:t>
      </w:r>
      <w:r>
        <w:rPr>
          <w:rFonts w:ascii="Times New Roman" w:hAnsi="Times New Roman" w:cs="Times New Roman"/>
          <w:sz w:val="28"/>
          <w:szCs w:val="28"/>
        </w:rPr>
        <w:t>е технические характеристики ре</w:t>
      </w:r>
      <w:r w:rsidRPr="00912D93">
        <w:rPr>
          <w:rFonts w:ascii="Times New Roman" w:hAnsi="Times New Roman" w:cs="Times New Roman"/>
          <w:sz w:val="28"/>
          <w:szCs w:val="28"/>
        </w:rPr>
        <w:t>альных объектов при выполнении расчетных задач.</w:t>
      </w:r>
    </w:p>
    <w:p w:rsidR="00371F1C" w:rsidRPr="00CD6BA7" w:rsidRDefault="00371F1C" w:rsidP="00032986">
      <w:pPr>
        <w:pStyle w:val="123"/>
        <w:shd w:val="clear" w:color="auto" w:fill="auto"/>
        <w:spacing w:before="263" w:line="360" w:lineRule="auto"/>
        <w:ind w:left="20" w:right="20" w:firstLine="567"/>
        <w:rPr>
          <w:rFonts w:ascii="Times New Roman" w:hAnsi="Times New Roman" w:cs="Times New Roman"/>
          <w:sz w:val="28"/>
          <w:szCs w:val="28"/>
        </w:rPr>
      </w:pPr>
      <w:r w:rsidRPr="00CD6BA7">
        <w:rPr>
          <w:rFonts w:ascii="Times New Roman" w:hAnsi="Times New Roman" w:cs="Times New Roman"/>
          <w:sz w:val="28"/>
          <w:szCs w:val="28"/>
        </w:rPr>
        <w:t>Паровые котлы.</w:t>
      </w:r>
    </w:p>
    <w:p w:rsidR="00371F1C"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912D93">
        <w:rPr>
          <w:rFonts w:ascii="Times New Roman" w:hAnsi="Times New Roman" w:cs="Times New Roman"/>
          <w:sz w:val="28"/>
          <w:szCs w:val="28"/>
        </w:rPr>
        <w:t>Паспортизация паровых котлов, установленных в котельных, выполняется в узле «Паровые котлы» дерева задач ГИС Zulu™.</w:t>
      </w:r>
    </w:p>
    <w:p w:rsidR="00371F1C" w:rsidRDefault="00371F1C" w:rsidP="00032986">
      <w:pPr>
        <w:spacing w:line="360" w:lineRule="auto"/>
        <w:ind w:firstLine="567"/>
        <w:jc w:val="center"/>
      </w:pPr>
      <w:r w:rsidRPr="00D12E9D">
        <w:rPr>
          <w:lang w:eastAsia="ru-RU"/>
        </w:rPr>
        <w:drawing>
          <wp:inline distT="0" distB="0" distL="0" distR="0">
            <wp:extent cx="3796030" cy="563245"/>
            <wp:effectExtent l="0" t="0" r="0" b="8255"/>
            <wp:docPr id="12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96030" cy="563245"/>
                    </a:xfrm>
                    <a:prstGeom prst="rect">
                      <a:avLst/>
                    </a:prstGeom>
                    <a:noFill/>
                    <a:ln>
                      <a:noFill/>
                    </a:ln>
                  </pic:spPr>
                </pic:pic>
              </a:graphicData>
            </a:graphic>
          </wp:inline>
        </w:drawing>
      </w:r>
    </w:p>
    <w:p w:rsidR="00371F1C"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r w:rsidRPr="00877B99">
        <w:rPr>
          <w:rFonts w:ascii="Times New Roman" w:hAnsi="Times New Roman" w:cs="Times New Roman"/>
          <w:sz w:val="28"/>
          <w:szCs w:val="28"/>
        </w:rPr>
        <w:t xml:space="preserve">В </w:t>
      </w:r>
      <w:r w:rsidRPr="00E50B4A">
        <w:rPr>
          <w:rFonts w:ascii="Times New Roman" w:hAnsi="Times New Roman" w:cs="Times New Roman"/>
          <w:sz w:val="28"/>
          <w:szCs w:val="28"/>
        </w:rPr>
        <w:t>таблице (1) формы (рисунок 32) содержится перечень паровых котлов, установленных в текущей котельной. Группа элементов (2) предназначена для отображения атрибутов режимных карт текущего котла. В таблицу (3) вводятся значения показателей работы котла на каждом из режимов, указанных в режимной карте. Список (4) содержит перечень</w:t>
      </w:r>
      <w:r w:rsidRPr="00877B99">
        <w:rPr>
          <w:rFonts w:ascii="Times New Roman" w:hAnsi="Times New Roman" w:cs="Times New Roman"/>
          <w:sz w:val="28"/>
          <w:szCs w:val="28"/>
        </w:rPr>
        <w:t xml:space="preserve"> элементов и вспомога</w:t>
      </w:r>
      <w:r>
        <w:rPr>
          <w:rFonts w:ascii="Times New Roman" w:hAnsi="Times New Roman" w:cs="Times New Roman"/>
          <w:sz w:val="28"/>
          <w:szCs w:val="28"/>
        </w:rPr>
        <w:t>тельного оборудования котла, не</w:t>
      </w:r>
      <w:r w:rsidRPr="00877B99">
        <w:rPr>
          <w:rFonts w:ascii="Times New Roman" w:hAnsi="Times New Roman" w:cs="Times New Roman"/>
          <w:sz w:val="28"/>
          <w:szCs w:val="28"/>
        </w:rPr>
        <w:t>обходимых для паспортизации.</w:t>
      </w:r>
    </w:p>
    <w:p w:rsidR="00371F1C" w:rsidRPr="00CD6BA7" w:rsidRDefault="00371F1C" w:rsidP="00032986">
      <w:pPr>
        <w:spacing w:line="360" w:lineRule="auto"/>
        <w:ind w:firstLine="567"/>
        <w:jc w:val="center"/>
      </w:pPr>
      <w:r w:rsidRPr="00CD6BA7">
        <w:rPr>
          <w:lang w:eastAsia="ru-RU"/>
        </w:rPr>
        <w:drawing>
          <wp:inline distT="0" distB="0" distL="0" distR="0">
            <wp:extent cx="4101698" cy="3032446"/>
            <wp:effectExtent l="19050" t="0" r="0" b="0"/>
            <wp:docPr id="130" name="Рисунок 69"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09050" cy="3037881"/>
                    </a:xfrm>
                    <a:prstGeom prst="rect">
                      <a:avLst/>
                    </a:prstGeom>
                    <a:noFill/>
                    <a:ln>
                      <a:noFill/>
                    </a:ln>
                  </pic:spPr>
                </pic:pic>
              </a:graphicData>
            </a:graphic>
          </wp:inline>
        </w:drawing>
      </w:r>
    </w:p>
    <w:p w:rsidR="00371F1C" w:rsidRPr="00CD6BA7" w:rsidRDefault="00371F1C" w:rsidP="00032986">
      <w:pPr>
        <w:spacing w:line="360" w:lineRule="auto"/>
        <w:ind w:firstLine="567"/>
        <w:jc w:val="center"/>
        <w:rPr>
          <w:i/>
        </w:rPr>
      </w:pPr>
      <w:r w:rsidRPr="00CD6BA7">
        <w:rPr>
          <w:i/>
        </w:rPr>
        <w:t>Рисунок 32 - Изображение формы паспортизации паровых котлов.</w:t>
      </w:r>
    </w:p>
    <w:p w:rsidR="00371F1C" w:rsidRDefault="00371F1C" w:rsidP="00032986">
      <w:pPr>
        <w:pStyle w:val="123"/>
        <w:shd w:val="clear" w:color="auto" w:fill="auto"/>
        <w:spacing w:before="263" w:line="360" w:lineRule="auto"/>
        <w:ind w:left="20" w:right="20" w:firstLine="567"/>
        <w:jc w:val="left"/>
        <w:rPr>
          <w:rFonts w:ascii="Times New Roman" w:hAnsi="Times New Roman" w:cs="Times New Roman"/>
          <w:sz w:val="28"/>
          <w:szCs w:val="28"/>
        </w:rPr>
      </w:pPr>
      <w:bookmarkStart w:id="35" w:name="bookmark50"/>
      <w:r w:rsidRPr="00877B99">
        <w:rPr>
          <w:rFonts w:ascii="Times New Roman" w:hAnsi="Times New Roman" w:cs="Times New Roman"/>
          <w:sz w:val="28"/>
          <w:szCs w:val="28"/>
        </w:rPr>
        <w:lastRenderedPageBreak/>
        <w:t>Назначение полей таблицы паспортизации паровых котлов (1) приведено в таблице</w:t>
      </w:r>
      <w:hyperlink w:anchor="bookmark50" w:tooltip="Current Document">
        <w:r w:rsidRPr="00877B99">
          <w:rPr>
            <w:rFonts w:ascii="Times New Roman" w:hAnsi="Times New Roman" w:cs="Times New Roman"/>
            <w:sz w:val="28"/>
            <w:szCs w:val="28"/>
          </w:rPr>
          <w:t xml:space="preserve"> 1.</w:t>
        </w:r>
        <w:bookmarkEnd w:id="35"/>
      </w:hyperlink>
    </w:p>
    <w:p w:rsidR="00371F1C" w:rsidRDefault="00371F1C" w:rsidP="00032986">
      <w:pPr>
        <w:pStyle w:val="123"/>
        <w:shd w:val="clear" w:color="auto" w:fill="auto"/>
        <w:spacing w:before="263" w:line="360" w:lineRule="auto"/>
        <w:ind w:left="20" w:right="20" w:firstLine="567"/>
        <w:jc w:val="right"/>
        <w:rPr>
          <w:rFonts w:ascii="Times New Roman" w:hAnsi="Times New Roman" w:cs="Times New Roman"/>
          <w:sz w:val="28"/>
          <w:szCs w:val="28"/>
        </w:rPr>
      </w:pPr>
      <w:r w:rsidRPr="00E50B4A">
        <w:rPr>
          <w:rFonts w:ascii="Times New Roman" w:hAnsi="Times New Roman" w:cs="Times New Roman"/>
          <w:sz w:val="28"/>
          <w:szCs w:val="28"/>
        </w:rPr>
        <w:t>Таблица 1 - Назначение</w:t>
      </w:r>
      <w:r w:rsidRPr="006E2A61">
        <w:rPr>
          <w:rFonts w:ascii="Times New Roman" w:hAnsi="Times New Roman" w:cs="Times New Roman"/>
          <w:sz w:val="28"/>
          <w:szCs w:val="28"/>
        </w:rPr>
        <w:t xml:space="preserve"> полей таблицы паспортизации паровых котлов.</w:t>
      </w:r>
    </w:p>
    <w:tbl>
      <w:tblPr>
        <w:tblStyle w:val="af6"/>
        <w:tblW w:w="0" w:type="auto"/>
        <w:tblLook w:val="04A0" w:firstRow="1" w:lastRow="0" w:firstColumn="1" w:lastColumn="0" w:noHBand="0" w:noVBand="1"/>
      </w:tblPr>
      <w:tblGrid>
        <w:gridCol w:w="2518"/>
        <w:gridCol w:w="7938"/>
      </w:tblGrid>
      <w:tr w:rsidR="00371F1C" w:rsidRPr="00F31F87" w:rsidTr="00F31F87">
        <w:tc>
          <w:tcPr>
            <w:tcW w:w="2518" w:type="dxa"/>
          </w:tcPr>
          <w:p w:rsidR="00371F1C" w:rsidRPr="00F31F87" w:rsidRDefault="00371F1C" w:rsidP="00032986">
            <w:pPr>
              <w:spacing w:line="360" w:lineRule="auto"/>
              <w:ind w:firstLine="567"/>
              <w:rPr>
                <w:b/>
                <w:sz w:val="24"/>
                <w:szCs w:val="24"/>
              </w:rPr>
            </w:pPr>
            <w:r w:rsidRPr="00F31F87">
              <w:rPr>
                <w:b/>
                <w:sz w:val="24"/>
                <w:szCs w:val="24"/>
              </w:rPr>
              <w:t>Поле</w:t>
            </w:r>
          </w:p>
        </w:tc>
        <w:tc>
          <w:tcPr>
            <w:tcW w:w="7938" w:type="dxa"/>
          </w:tcPr>
          <w:p w:rsidR="00371F1C" w:rsidRPr="00F31F87" w:rsidRDefault="00371F1C" w:rsidP="00032986">
            <w:pPr>
              <w:spacing w:line="360" w:lineRule="auto"/>
              <w:ind w:firstLine="567"/>
              <w:rPr>
                <w:b/>
                <w:sz w:val="24"/>
                <w:szCs w:val="24"/>
              </w:rPr>
            </w:pPr>
            <w:r w:rsidRPr="00F31F87">
              <w:rPr>
                <w:b/>
                <w:sz w:val="24"/>
                <w:szCs w:val="24"/>
              </w:rPr>
              <w:t>Описание поля</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Тип котла</w:t>
            </w:r>
          </w:p>
        </w:tc>
        <w:tc>
          <w:tcPr>
            <w:tcW w:w="7938"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sz w:val="24"/>
                <w:szCs w:val="24"/>
              </w:rPr>
              <w:t>Тип парового котла, значение поля выбирается из списка, сформи</w:t>
            </w:r>
            <w:r w:rsidRPr="00F31F87">
              <w:rPr>
                <w:rStyle w:val="9pt"/>
                <w:rFonts w:ascii="Times New Roman" w:hAnsi="Times New Roman" w:cs="Times New Roman"/>
                <w:sz w:val="24"/>
                <w:szCs w:val="24"/>
              </w:rPr>
              <w:softHyphen/>
              <w:t>рованного на базе поля справочной таблицы типов паровых котлов. Зна</w:t>
            </w:r>
            <w:r w:rsidRPr="00F31F87">
              <w:rPr>
                <w:rStyle w:val="9pt"/>
                <w:rFonts w:ascii="Times New Roman" w:hAnsi="Times New Roman" w:cs="Times New Roman"/>
                <w:sz w:val="24"/>
                <w:szCs w:val="24"/>
              </w:rPr>
              <w:softHyphen/>
              <w:t>чение поля используется в расчетах котлов в том случае, когда режимная карта данного котла отсутствует.</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w:t>
            </w:r>
          </w:p>
        </w:tc>
        <w:tc>
          <w:tcPr>
            <w:tcW w:w="7938" w:type="dxa"/>
          </w:tcPr>
          <w:p w:rsidR="00371F1C" w:rsidRPr="00F31F87" w:rsidRDefault="00371F1C" w:rsidP="00032986">
            <w:pPr>
              <w:spacing w:line="360" w:lineRule="auto"/>
              <w:ind w:firstLine="567"/>
              <w:rPr>
                <w:sz w:val="24"/>
                <w:szCs w:val="24"/>
              </w:rPr>
            </w:pPr>
            <w:r w:rsidRPr="00F31F87">
              <w:rPr>
                <w:sz w:val="24"/>
                <w:szCs w:val="24"/>
              </w:rPr>
              <w:t>Станционный номер котла. Поле носит информационный характер.</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 непр.продувки</w:t>
            </w:r>
          </w:p>
        </w:tc>
        <w:tc>
          <w:tcPr>
            <w:tcW w:w="7938" w:type="dxa"/>
          </w:tcPr>
          <w:p w:rsidR="00371F1C" w:rsidRPr="00F31F87" w:rsidRDefault="00371F1C" w:rsidP="00032986">
            <w:pPr>
              <w:spacing w:line="360" w:lineRule="auto"/>
              <w:ind w:firstLine="567"/>
              <w:rPr>
                <w:sz w:val="24"/>
                <w:szCs w:val="24"/>
              </w:rPr>
            </w:pPr>
            <w:r w:rsidRPr="00F31F87">
              <w:rPr>
                <w:sz w:val="24"/>
                <w:szCs w:val="24"/>
              </w:rPr>
              <w:t>Поле определяет среднее значение процента непрерывной продувки котла (если котел имеет непрерывную продувку). По умолчанию принимается значение 0%. Значение поля используется в расчете потерь тепла с непрерывной продувкой.</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Тип горелок</w:t>
            </w:r>
          </w:p>
        </w:tc>
        <w:tc>
          <w:tcPr>
            <w:tcW w:w="7938" w:type="dxa"/>
          </w:tcPr>
          <w:p w:rsidR="00371F1C" w:rsidRPr="00F31F87" w:rsidRDefault="00371F1C" w:rsidP="00032986">
            <w:pPr>
              <w:spacing w:line="360" w:lineRule="auto"/>
              <w:ind w:firstLine="567"/>
              <w:rPr>
                <w:sz w:val="24"/>
                <w:szCs w:val="24"/>
              </w:rPr>
            </w:pPr>
            <w:r w:rsidRPr="00F31F87">
              <w:rPr>
                <w:sz w:val="24"/>
                <w:szCs w:val="24"/>
              </w:rPr>
              <w:t>Тип горелок, установленных на котле. Значение поля выбирается из списка, сформированного на базе справочной таблицы горелок. Значение поля используется при определении выбросов загрязняющих веществ расчетным методом.</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Число горелок</w:t>
            </w:r>
          </w:p>
        </w:tc>
        <w:tc>
          <w:tcPr>
            <w:tcW w:w="7938" w:type="dxa"/>
          </w:tcPr>
          <w:p w:rsidR="00371F1C" w:rsidRPr="00F31F87" w:rsidRDefault="00371F1C" w:rsidP="00032986">
            <w:pPr>
              <w:spacing w:line="360" w:lineRule="auto"/>
              <w:ind w:firstLine="567"/>
              <w:rPr>
                <w:sz w:val="24"/>
                <w:szCs w:val="24"/>
              </w:rPr>
            </w:pPr>
            <w:r w:rsidRPr="00F31F87">
              <w:rPr>
                <w:sz w:val="24"/>
                <w:szCs w:val="24"/>
              </w:rPr>
              <w:t>Количество горелок, установленных на котле.</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Тип форсунок</w:t>
            </w:r>
          </w:p>
        </w:tc>
        <w:tc>
          <w:tcPr>
            <w:tcW w:w="7938" w:type="dxa"/>
          </w:tcPr>
          <w:p w:rsidR="00371F1C" w:rsidRPr="00F31F87" w:rsidRDefault="00371F1C" w:rsidP="00032986">
            <w:pPr>
              <w:spacing w:line="360" w:lineRule="auto"/>
              <w:ind w:firstLine="567"/>
              <w:rPr>
                <w:sz w:val="24"/>
                <w:szCs w:val="24"/>
              </w:rPr>
            </w:pPr>
            <w:r w:rsidRPr="00F31F87">
              <w:rPr>
                <w:sz w:val="24"/>
                <w:szCs w:val="24"/>
              </w:rPr>
              <w:t>Тип форсунок, установленных на котле.</w:t>
            </w:r>
          </w:p>
          <w:p w:rsidR="00371F1C" w:rsidRPr="00F31F87" w:rsidRDefault="00371F1C" w:rsidP="00032986">
            <w:pPr>
              <w:spacing w:line="360" w:lineRule="auto"/>
              <w:ind w:firstLine="567"/>
              <w:rPr>
                <w:sz w:val="24"/>
                <w:szCs w:val="24"/>
              </w:rPr>
            </w:pPr>
            <w:r w:rsidRPr="00F31F87">
              <w:rPr>
                <w:sz w:val="24"/>
                <w:szCs w:val="24"/>
              </w:rPr>
              <w:t>Значение поля выбирается из списка, сформированного на базе справочной таблицы форсунок. Значение поля используется в расчетной задаче “Нормирование”.</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Число форсунок</w:t>
            </w:r>
          </w:p>
        </w:tc>
        <w:tc>
          <w:tcPr>
            <w:tcW w:w="7938" w:type="dxa"/>
          </w:tcPr>
          <w:p w:rsidR="00371F1C" w:rsidRPr="00F31F87" w:rsidRDefault="00371F1C" w:rsidP="00032986">
            <w:pPr>
              <w:spacing w:line="360" w:lineRule="auto"/>
              <w:ind w:firstLine="567"/>
              <w:rPr>
                <w:sz w:val="24"/>
                <w:szCs w:val="24"/>
              </w:rPr>
            </w:pPr>
            <w:r w:rsidRPr="00F31F87">
              <w:rPr>
                <w:sz w:val="24"/>
                <w:szCs w:val="24"/>
              </w:rPr>
              <w:t>Количество форсунок, установленных на котле.</w:t>
            </w:r>
          </w:p>
        </w:tc>
      </w:tr>
      <w:tr w:rsidR="00371F1C" w:rsidRPr="00F31F87" w:rsidTr="00F31F87">
        <w:tc>
          <w:tcPr>
            <w:tcW w:w="2518" w:type="dxa"/>
          </w:tcPr>
          <w:p w:rsidR="00371F1C" w:rsidRPr="00F31F87" w:rsidRDefault="00371F1C" w:rsidP="00032986">
            <w:pPr>
              <w:spacing w:line="360" w:lineRule="auto"/>
              <w:ind w:firstLine="567"/>
              <w:rPr>
                <w:sz w:val="24"/>
                <w:szCs w:val="24"/>
              </w:rPr>
            </w:pPr>
            <w:r w:rsidRPr="00F31F87">
              <w:rPr>
                <w:sz w:val="24"/>
                <w:szCs w:val="24"/>
              </w:rPr>
              <w:t>Дробеочистка</w:t>
            </w:r>
          </w:p>
        </w:tc>
        <w:tc>
          <w:tcPr>
            <w:tcW w:w="7938" w:type="dxa"/>
          </w:tcPr>
          <w:p w:rsidR="00371F1C" w:rsidRPr="00F31F87" w:rsidRDefault="00371F1C" w:rsidP="00032986">
            <w:pPr>
              <w:spacing w:line="360" w:lineRule="auto"/>
              <w:ind w:firstLine="567"/>
              <w:rPr>
                <w:sz w:val="24"/>
                <w:szCs w:val="24"/>
              </w:rPr>
            </w:pPr>
            <w:r w:rsidRPr="00F31F87">
              <w:rPr>
                <w:sz w:val="24"/>
                <w:szCs w:val="24"/>
              </w:rPr>
              <w:t>Система дробеочистки котла. Значение поля выбирается из списка, сформированного на базе справочной таблицы систем дробеочистки. Значение поля используется в расчетной задаче “Нормирование”.</w:t>
            </w:r>
          </w:p>
        </w:tc>
      </w:tr>
    </w:tbl>
    <w:p w:rsidR="00371F1C" w:rsidRPr="00877B99" w:rsidRDefault="00371F1C" w:rsidP="00032986">
      <w:pPr>
        <w:spacing w:line="360" w:lineRule="auto"/>
        <w:ind w:firstLine="567"/>
      </w:pPr>
    </w:p>
    <w:p w:rsidR="00371F1C" w:rsidRPr="00E50B4A" w:rsidRDefault="00371F1C" w:rsidP="00032986">
      <w:pPr>
        <w:spacing w:line="360" w:lineRule="auto"/>
        <w:ind w:firstLine="567"/>
      </w:pPr>
      <w:r w:rsidRPr="00E50B4A">
        <w:t>Назначение полей таблицы режимных карт паровых котлов (2, 3) приведено в таблице 2.</w:t>
      </w:r>
    </w:p>
    <w:p w:rsidR="00371F1C" w:rsidRPr="00E50B4A" w:rsidRDefault="00371F1C" w:rsidP="00032986">
      <w:pPr>
        <w:spacing w:line="360" w:lineRule="auto"/>
        <w:ind w:firstLine="567"/>
        <w:rPr>
          <w:rStyle w:val="afffff5"/>
          <w:rFonts w:eastAsiaTheme="minorHAnsi"/>
        </w:rPr>
      </w:pPr>
      <w:bookmarkStart w:id="36" w:name="bookmark51"/>
      <w:r w:rsidRPr="00E50B4A">
        <w:rPr>
          <w:rStyle w:val="afffff5"/>
          <w:rFonts w:eastAsiaTheme="minorHAnsi"/>
        </w:rPr>
        <w:br w:type="page"/>
      </w:r>
    </w:p>
    <w:p w:rsidR="00371F1C" w:rsidRPr="00F31F87" w:rsidRDefault="00371F1C" w:rsidP="00032986">
      <w:pPr>
        <w:spacing w:line="360" w:lineRule="auto"/>
        <w:ind w:firstLine="567"/>
        <w:jc w:val="right"/>
        <w:rPr>
          <w:rStyle w:val="afffff5"/>
          <w:rFonts w:ascii="Times New Roman" w:eastAsiaTheme="minorHAnsi" w:hAnsi="Times New Roman"/>
          <w:sz w:val="28"/>
          <w:szCs w:val="28"/>
          <w:u w:val="none"/>
        </w:rPr>
      </w:pPr>
      <w:r w:rsidRPr="00F31F87">
        <w:rPr>
          <w:rStyle w:val="afffff5"/>
          <w:rFonts w:ascii="Times New Roman" w:eastAsiaTheme="minorHAnsi" w:hAnsi="Times New Roman"/>
          <w:sz w:val="28"/>
          <w:szCs w:val="28"/>
          <w:u w:val="none"/>
        </w:rPr>
        <w:lastRenderedPageBreak/>
        <w:t>Таблица 2 - Назначение группы полей таблицы режимных карт.</w:t>
      </w:r>
      <w:bookmarkEnd w:id="36"/>
    </w:p>
    <w:tbl>
      <w:tblPr>
        <w:tblStyle w:val="af6"/>
        <w:tblW w:w="0" w:type="auto"/>
        <w:tblLook w:val="04A0" w:firstRow="1" w:lastRow="0" w:firstColumn="1" w:lastColumn="0" w:noHBand="0" w:noVBand="1"/>
      </w:tblPr>
      <w:tblGrid>
        <w:gridCol w:w="3510"/>
        <w:gridCol w:w="6946"/>
      </w:tblGrid>
      <w:tr w:rsidR="00371F1C" w:rsidRPr="00F31F87" w:rsidTr="00F31F87">
        <w:trPr>
          <w:tblHeader/>
        </w:trPr>
        <w:tc>
          <w:tcPr>
            <w:tcW w:w="3510" w:type="dxa"/>
            <w:vAlign w:val="bottom"/>
          </w:tcPr>
          <w:p w:rsidR="00371F1C" w:rsidRPr="00F31F87" w:rsidRDefault="00371F1C" w:rsidP="00032986">
            <w:pPr>
              <w:spacing w:line="360" w:lineRule="auto"/>
              <w:ind w:firstLine="567"/>
              <w:jc w:val="center"/>
              <w:rPr>
                <w:sz w:val="24"/>
                <w:szCs w:val="24"/>
              </w:rPr>
            </w:pPr>
            <w:r w:rsidRPr="00F31F87">
              <w:rPr>
                <w:rStyle w:val="9pt"/>
                <w:rFonts w:ascii="Times New Roman" w:hAnsi="Times New Roman" w:cs="Times New Roman"/>
                <w:sz w:val="24"/>
                <w:szCs w:val="24"/>
              </w:rPr>
              <w:t>Псевдоним поля</w:t>
            </w:r>
          </w:p>
        </w:tc>
        <w:tc>
          <w:tcPr>
            <w:tcW w:w="6946" w:type="dxa"/>
            <w:vAlign w:val="bottom"/>
          </w:tcPr>
          <w:p w:rsidR="00371F1C" w:rsidRPr="00F31F87" w:rsidRDefault="00371F1C" w:rsidP="00032986">
            <w:pPr>
              <w:spacing w:line="360" w:lineRule="auto"/>
              <w:ind w:firstLine="567"/>
              <w:jc w:val="center"/>
              <w:rPr>
                <w:sz w:val="24"/>
                <w:szCs w:val="24"/>
              </w:rPr>
            </w:pPr>
            <w:r w:rsidRPr="00F31F87">
              <w:rPr>
                <w:rStyle w:val="9pt"/>
                <w:rFonts w:ascii="Times New Roman" w:hAnsi="Times New Roman" w:cs="Times New Roman"/>
                <w:sz w:val="24"/>
                <w:szCs w:val="24"/>
              </w:rPr>
              <w:t>Описание поля</w:t>
            </w:r>
          </w:p>
        </w:tc>
      </w:tr>
      <w:tr w:rsidR="00371F1C" w:rsidRPr="00F31F87" w:rsidTr="00F31F87">
        <w:trPr>
          <w:tblHeader/>
        </w:trPr>
        <w:tc>
          <w:tcPr>
            <w:tcW w:w="3510" w:type="dxa"/>
            <w:vAlign w:val="bottom"/>
          </w:tcPr>
          <w:p w:rsidR="00371F1C" w:rsidRPr="00F31F87" w:rsidRDefault="00371F1C" w:rsidP="00032986">
            <w:pPr>
              <w:spacing w:line="360" w:lineRule="auto"/>
              <w:ind w:firstLine="567"/>
              <w:jc w:val="center"/>
              <w:rPr>
                <w:b/>
                <w:sz w:val="24"/>
                <w:szCs w:val="24"/>
              </w:rPr>
            </w:pPr>
            <w:r w:rsidRPr="00F31F87">
              <w:rPr>
                <w:rStyle w:val="9pt"/>
                <w:rFonts w:ascii="Times New Roman" w:hAnsi="Times New Roman" w:cs="Times New Roman"/>
                <w:sz w:val="24"/>
                <w:szCs w:val="24"/>
              </w:rPr>
              <w:t>1</w:t>
            </w:r>
          </w:p>
        </w:tc>
        <w:tc>
          <w:tcPr>
            <w:tcW w:w="6946" w:type="dxa"/>
            <w:vAlign w:val="bottom"/>
          </w:tcPr>
          <w:p w:rsidR="00371F1C" w:rsidRPr="00F31F87" w:rsidRDefault="00371F1C" w:rsidP="00032986">
            <w:pPr>
              <w:spacing w:line="360" w:lineRule="auto"/>
              <w:ind w:firstLine="567"/>
              <w:jc w:val="center"/>
              <w:rPr>
                <w:b/>
                <w:sz w:val="24"/>
                <w:szCs w:val="24"/>
              </w:rPr>
            </w:pPr>
            <w:r w:rsidRPr="00F31F87">
              <w:rPr>
                <w:rStyle w:val="9pt"/>
                <w:rFonts w:ascii="Times New Roman" w:hAnsi="Times New Roman" w:cs="Times New Roman"/>
                <w:sz w:val="24"/>
                <w:szCs w:val="24"/>
              </w:rPr>
              <w:t>2</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Дата создания</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Дата создания режимной карты, значение выбирается из календаря. При отсутст</w:t>
            </w:r>
            <w:r w:rsidRPr="00F31F87">
              <w:rPr>
                <w:rStyle w:val="9pt"/>
                <w:rFonts w:ascii="Times New Roman" w:hAnsi="Times New Roman" w:cs="Times New Roman"/>
                <w:b w:val="0"/>
                <w:sz w:val="24"/>
                <w:szCs w:val="24"/>
              </w:rPr>
              <w:softHyphen/>
              <w:t>вии значения в поле, данная режимная карта признается недоступной. Значение поля используется в расчете величины снижения КПД котла.</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Топливо</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Вид топлива, для которого создана данная режимная карта. Значение поля выби</w:t>
            </w:r>
            <w:r w:rsidRPr="00F31F87">
              <w:rPr>
                <w:rStyle w:val="9pt"/>
                <w:rFonts w:ascii="Times New Roman" w:hAnsi="Times New Roman" w:cs="Times New Roman"/>
                <w:b w:val="0"/>
                <w:sz w:val="24"/>
                <w:szCs w:val="24"/>
              </w:rPr>
              <w:softHyphen/>
              <w:t>рается из списка, сформированного на базе таблицы топлив, применяемых на предприятии. При отсутствии значения в поле данная режимная карта признается</w:t>
            </w:r>
          </w:p>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недоступной.</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lang w:val="en-US"/>
              </w:rPr>
              <w:t>Q</w:t>
            </w:r>
            <w:r w:rsidRPr="00F31F87">
              <w:rPr>
                <w:rStyle w:val="9pt"/>
                <w:rFonts w:ascii="Times New Roman" w:hAnsi="Times New Roman" w:cs="Times New Roman"/>
                <w:b w:val="0"/>
                <w:sz w:val="24"/>
                <w:szCs w:val="24"/>
                <w:vertAlign w:val="subscript"/>
              </w:rPr>
              <w:t>рн</w:t>
            </w:r>
            <w:r w:rsidRPr="00F31F87">
              <w:rPr>
                <w:rStyle w:val="9pt"/>
                <w:rFonts w:ascii="Times New Roman" w:hAnsi="Times New Roman" w:cs="Times New Roman"/>
                <w:b w:val="0"/>
                <w:sz w:val="24"/>
                <w:szCs w:val="24"/>
              </w:rPr>
              <w:t xml:space="preserve"> топлива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Низшая теплота сгорания топлива, для которого создана режимная карта. При от</w:t>
            </w:r>
            <w:r w:rsidRPr="00F31F87">
              <w:rPr>
                <w:rStyle w:val="9pt"/>
                <w:rFonts w:ascii="Times New Roman" w:hAnsi="Times New Roman" w:cs="Times New Roman"/>
                <w:b w:val="0"/>
                <w:sz w:val="24"/>
                <w:szCs w:val="24"/>
              </w:rPr>
              <w:softHyphen/>
              <w:t>сутствии значения в поле данная режимная карта признается недоступной. Зна</w:t>
            </w:r>
            <w:r w:rsidRPr="00F31F87">
              <w:rPr>
                <w:rStyle w:val="9pt"/>
                <w:rFonts w:ascii="Times New Roman" w:hAnsi="Times New Roman" w:cs="Times New Roman"/>
                <w:b w:val="0"/>
                <w:sz w:val="24"/>
                <w:szCs w:val="24"/>
              </w:rPr>
              <w:softHyphen/>
              <w:t>чение поля используется в расчетах количества выработанной котлом тепловой</w:t>
            </w:r>
          </w:p>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энергии.</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Число горелок</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Число работающих горелок на котле. При отсутствии значения в поле вся данная режимная карта признается недоступной. Значение поля используется в расчете</w:t>
            </w:r>
          </w:p>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суточной ведомости работы котла.</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Давление топлива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Давление газообразного или жидкого топлива перед горелками котла. Значение поля должно обязательно сопровождаться указанием единицы измерения давле</w:t>
            </w:r>
            <w:r w:rsidRPr="00F31F87">
              <w:rPr>
                <w:rStyle w:val="9pt"/>
                <w:rFonts w:ascii="Times New Roman" w:hAnsi="Times New Roman" w:cs="Times New Roman"/>
                <w:b w:val="0"/>
                <w:sz w:val="24"/>
                <w:szCs w:val="24"/>
              </w:rPr>
              <w:softHyphen/>
              <w:t>ния топлива, выбранной из списка. При отсутствии значения в поле или отсутст</w:t>
            </w:r>
            <w:r w:rsidRPr="00F31F87">
              <w:rPr>
                <w:rStyle w:val="9pt"/>
                <w:rFonts w:ascii="Times New Roman" w:hAnsi="Times New Roman" w:cs="Times New Roman"/>
                <w:b w:val="0"/>
                <w:sz w:val="24"/>
                <w:szCs w:val="24"/>
              </w:rPr>
              <w:softHyphen/>
              <w:t>вии значения в поле единиц измерения давления вся данная режимная карта при</w:t>
            </w:r>
            <w:r w:rsidRPr="00F31F87">
              <w:rPr>
                <w:rStyle w:val="9pt"/>
                <w:rFonts w:ascii="Times New Roman" w:hAnsi="Times New Roman" w:cs="Times New Roman"/>
                <w:b w:val="0"/>
                <w:sz w:val="24"/>
                <w:szCs w:val="24"/>
              </w:rPr>
              <w:softHyphen/>
              <w:t>знается недоступной.</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Расход топлива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Режимный расход топлива на котел. Значение поля должно обязательно сопро</w:t>
            </w:r>
            <w:r w:rsidRPr="00F31F87">
              <w:rPr>
                <w:rStyle w:val="9pt"/>
                <w:rFonts w:ascii="Times New Roman" w:hAnsi="Times New Roman" w:cs="Times New Roman"/>
                <w:b w:val="0"/>
                <w:sz w:val="24"/>
                <w:szCs w:val="24"/>
              </w:rPr>
              <w:softHyphen/>
              <w:t>вождаться указанием единицы измерения расхода топлива, выбранной из списка.</w:t>
            </w:r>
          </w:p>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При отсутствии значения в поле вся данная режимная карта признается недос</w:t>
            </w:r>
            <w:r w:rsidRPr="00F31F87">
              <w:rPr>
                <w:rStyle w:val="9pt"/>
                <w:rFonts w:ascii="Times New Roman" w:hAnsi="Times New Roman" w:cs="Times New Roman"/>
                <w:b w:val="0"/>
                <w:sz w:val="24"/>
                <w:szCs w:val="24"/>
              </w:rPr>
              <w:softHyphen/>
              <w:t>тупной. Значение поля используется в расчетах количества выработанной котлом</w:t>
            </w:r>
          </w:p>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lastRenderedPageBreak/>
              <w:t>тепловой энергии.</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lastRenderedPageBreak/>
              <w:t>Теплопроизводи-тельность котлоаг- регата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Поле определяет режимное значение теплопроизводительности парового котло- агрегата. Значение поля должно обязательно сопровождаться указанием единицы измерения давления топлива, выбранной из списка. При отсутствии значения в поле вся данная режимная карта признается недоступной. При отсутствии значе</w:t>
            </w:r>
            <w:r w:rsidRPr="00F31F87">
              <w:rPr>
                <w:rStyle w:val="9pt"/>
                <w:rFonts w:ascii="Times New Roman" w:hAnsi="Times New Roman" w:cs="Times New Roman"/>
                <w:b w:val="0"/>
                <w:sz w:val="24"/>
                <w:szCs w:val="24"/>
              </w:rPr>
              <w:softHyphen/>
              <w:t xml:space="preserve">ния в поле единицы теплопроизводительности принимается, что теплопроизводи- тельность котлоагрегата задана в </w:t>
            </w:r>
            <w:r w:rsidRPr="00F31F87">
              <w:rPr>
                <w:rStyle w:val="9pt0"/>
                <w:rFonts w:ascii="Times New Roman" w:hAnsi="Times New Roman" w:cs="Times New Roman"/>
                <w:b/>
                <w:sz w:val="24"/>
                <w:szCs w:val="24"/>
              </w:rPr>
              <w:t>Гкал/ч.</w:t>
            </w:r>
            <w:r w:rsidRPr="00F31F87">
              <w:rPr>
                <w:rStyle w:val="9pt"/>
                <w:rFonts w:ascii="Times New Roman" w:hAnsi="Times New Roman" w:cs="Times New Roman"/>
                <w:b w:val="0"/>
                <w:sz w:val="24"/>
                <w:szCs w:val="24"/>
              </w:rPr>
              <w:t xml:space="preserve"> Значение поля используется в расчетах количества выработанной котлом тепловой энергии.</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КПД котолагрегата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Режимное значение КПД котлоагрегата, %. При отсутствии значения в поле вся данная режимная карта признается недоступной. Значение поля используется в расчетах количества выработанной котлом тепловой энергии.</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КПД экономайзера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Режимное значение КПД экономайзера котла, %. При отсутствии значения в поле вся данная режимная карта признается недоступной, если котел оборудован теп</w:t>
            </w:r>
            <w:r w:rsidRPr="00F31F87">
              <w:rPr>
                <w:rStyle w:val="9pt"/>
                <w:rFonts w:ascii="Times New Roman" w:hAnsi="Times New Roman" w:cs="Times New Roman"/>
                <w:b w:val="0"/>
                <w:sz w:val="24"/>
                <w:szCs w:val="24"/>
              </w:rPr>
              <w:softHyphen/>
              <w:t>лофикационным экономайзером. Значение поля используется в расчетах количе</w:t>
            </w:r>
            <w:r w:rsidRPr="00F31F87">
              <w:rPr>
                <w:rStyle w:val="9pt"/>
                <w:rFonts w:ascii="Times New Roman" w:hAnsi="Times New Roman" w:cs="Times New Roman"/>
                <w:b w:val="0"/>
                <w:sz w:val="24"/>
                <w:szCs w:val="24"/>
              </w:rPr>
              <w:softHyphen/>
              <w:t>ства выработанной котлом тепловой энергии и в расчетах потерь тепла на собст</w:t>
            </w:r>
            <w:r w:rsidRPr="00F31F87">
              <w:rPr>
                <w:rStyle w:val="9pt"/>
                <w:rFonts w:ascii="Times New Roman" w:hAnsi="Times New Roman" w:cs="Times New Roman"/>
                <w:b w:val="0"/>
                <w:sz w:val="24"/>
                <w:szCs w:val="24"/>
              </w:rPr>
              <w:softHyphen/>
              <w:t>венные нужды котельной. Определение КПД экономайзера выполняется по фор</w:t>
            </w:r>
            <w:r w:rsidRPr="00F31F87">
              <w:rPr>
                <w:rStyle w:val="9pt"/>
                <w:rFonts w:ascii="Times New Roman" w:hAnsi="Times New Roman" w:cs="Times New Roman"/>
                <w:b w:val="0"/>
                <w:sz w:val="24"/>
                <w:szCs w:val="24"/>
              </w:rPr>
              <w:softHyphen/>
              <w:t>муле (1).</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Паропроизводи-</w:t>
            </w:r>
          </w:p>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тельность</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Режимная паропроизводительность котлоагрегата, т/ч. При отсутствии значения в поле вся данная режимная карта признается недоступной. Значение поля исполь</w:t>
            </w:r>
            <w:r w:rsidRPr="00F31F87">
              <w:rPr>
                <w:rStyle w:val="9pt"/>
                <w:rFonts w:ascii="Times New Roman" w:hAnsi="Times New Roman" w:cs="Times New Roman"/>
                <w:b w:val="0"/>
                <w:sz w:val="24"/>
                <w:szCs w:val="24"/>
              </w:rPr>
              <w:softHyphen/>
              <w:t>зуется в расчетах количества выработанной котлом тепловой энергии.</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Давление пара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Режимное значение давления пара на котле. Значение поля должно обязательно сопровождаться указанием единицы измерения давления пара, выбранной из списка. При отсутствии значения в поле вся данная режимная карта признается</w:t>
            </w:r>
            <w:r w:rsidRPr="00F31F87">
              <w:rPr>
                <w:b/>
                <w:sz w:val="24"/>
                <w:szCs w:val="24"/>
              </w:rPr>
              <w:t xml:space="preserve"> </w:t>
            </w:r>
            <w:r w:rsidRPr="00F31F87">
              <w:rPr>
                <w:rStyle w:val="9pt"/>
                <w:rFonts w:ascii="Times New Roman" w:hAnsi="Times New Roman" w:cs="Times New Roman"/>
                <w:b w:val="0"/>
                <w:sz w:val="24"/>
                <w:szCs w:val="24"/>
              </w:rPr>
              <w:t>недоступной.</w:t>
            </w:r>
          </w:p>
        </w:tc>
      </w:tr>
      <w:tr w:rsidR="00371F1C" w:rsidRPr="00F31F87" w:rsidTr="00F31F87">
        <w:tc>
          <w:tcPr>
            <w:tcW w:w="3510"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Температура пере</w:t>
            </w:r>
            <w:r w:rsidRPr="00F31F87">
              <w:rPr>
                <w:rStyle w:val="9pt"/>
                <w:rFonts w:ascii="Times New Roman" w:hAnsi="Times New Roman" w:cs="Times New Roman"/>
                <w:b w:val="0"/>
                <w:sz w:val="24"/>
                <w:szCs w:val="24"/>
              </w:rPr>
              <w:softHyphen/>
              <w:t xml:space="preserve">гретого </w:t>
            </w:r>
            <w:r w:rsidRPr="00F31F87">
              <w:rPr>
                <w:rStyle w:val="9pt"/>
                <w:rFonts w:ascii="Times New Roman" w:hAnsi="Times New Roman" w:cs="Times New Roman"/>
                <w:b w:val="0"/>
                <w:sz w:val="24"/>
                <w:szCs w:val="24"/>
              </w:rPr>
              <w:lastRenderedPageBreak/>
              <w:t>пара</w:t>
            </w:r>
          </w:p>
        </w:tc>
        <w:tc>
          <w:tcPr>
            <w:tcW w:w="6946" w:type="dxa"/>
            <w:vAlign w:val="bottom"/>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lastRenderedPageBreak/>
              <w:t xml:space="preserve">Режимное значение температуры перегретого пара </w:t>
            </w:r>
            <w:r w:rsidRPr="00F31F87">
              <w:rPr>
                <w:rStyle w:val="9pt"/>
                <w:rFonts w:ascii="Times New Roman" w:hAnsi="Times New Roman" w:cs="Times New Roman"/>
                <w:b w:val="0"/>
                <w:sz w:val="24"/>
                <w:szCs w:val="24"/>
              </w:rPr>
              <w:lastRenderedPageBreak/>
              <w:t>(температура насыщенного па</w:t>
            </w:r>
            <w:r w:rsidRPr="00F31F87">
              <w:rPr>
                <w:rStyle w:val="9pt"/>
                <w:rFonts w:ascii="Times New Roman" w:hAnsi="Times New Roman" w:cs="Times New Roman"/>
                <w:b w:val="0"/>
                <w:sz w:val="24"/>
                <w:szCs w:val="24"/>
              </w:rPr>
              <w:softHyphen/>
              <w:t>ра определяется программными средствами приложения в зависимости от давле</w:t>
            </w:r>
            <w:r w:rsidRPr="00F31F87">
              <w:rPr>
                <w:rStyle w:val="9pt"/>
                <w:rFonts w:ascii="Times New Roman" w:hAnsi="Times New Roman" w:cs="Times New Roman"/>
                <w:b w:val="0"/>
                <w:sz w:val="24"/>
                <w:szCs w:val="24"/>
              </w:rPr>
              <w:softHyphen/>
              <w:t>ния), С. При отсутствии значения в поле температура перегретого пара принима</w:t>
            </w:r>
            <w:r w:rsidRPr="00F31F87">
              <w:rPr>
                <w:rStyle w:val="9pt"/>
                <w:rFonts w:ascii="Times New Roman" w:hAnsi="Times New Roman" w:cs="Times New Roman"/>
                <w:b w:val="0"/>
                <w:sz w:val="24"/>
                <w:szCs w:val="24"/>
              </w:rPr>
              <w:softHyphen/>
              <w:t xml:space="preserve">ется равной 255 </w:t>
            </w:r>
            <w:r w:rsidRPr="00F31F87">
              <w:rPr>
                <w:rStyle w:val="9pt"/>
                <w:rFonts w:ascii="Times New Roman" w:hAnsi="Times New Roman" w:cs="Times New Roman"/>
                <w:b w:val="0"/>
                <w:sz w:val="24"/>
                <w:szCs w:val="24"/>
                <w:vertAlign w:val="superscript"/>
              </w:rPr>
              <w:t>0</w:t>
            </w:r>
            <w:r w:rsidRPr="00F31F87">
              <w:rPr>
                <w:rStyle w:val="9pt"/>
                <w:rFonts w:ascii="Times New Roman" w:hAnsi="Times New Roman" w:cs="Times New Roman"/>
                <w:b w:val="0"/>
                <w:sz w:val="24"/>
                <w:szCs w:val="24"/>
              </w:rPr>
              <w:t>С. Значение поля используется в расчетах количества вырабо</w:t>
            </w:r>
            <w:r w:rsidRPr="00F31F87">
              <w:rPr>
                <w:rStyle w:val="9pt"/>
                <w:rFonts w:ascii="Times New Roman" w:hAnsi="Times New Roman" w:cs="Times New Roman"/>
                <w:b w:val="0"/>
                <w:sz w:val="24"/>
                <w:szCs w:val="24"/>
              </w:rPr>
              <w:softHyphen/>
              <w:t>танной котлом тепловой энергии.</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lastRenderedPageBreak/>
              <w:t>Температура питательной воды</w:t>
            </w:r>
          </w:p>
        </w:tc>
        <w:tc>
          <w:tcPr>
            <w:tcW w:w="6946" w:type="dxa"/>
          </w:tcPr>
          <w:p w:rsidR="00371F1C" w:rsidRPr="00F31F87" w:rsidRDefault="00371F1C" w:rsidP="00032986">
            <w:pPr>
              <w:spacing w:line="360" w:lineRule="auto"/>
              <w:ind w:firstLine="567"/>
              <w:rPr>
                <w:sz w:val="24"/>
                <w:szCs w:val="24"/>
              </w:rPr>
            </w:pPr>
            <w:r w:rsidRPr="00F31F87">
              <w:rPr>
                <w:sz w:val="24"/>
                <w:szCs w:val="24"/>
              </w:rPr>
              <w:t>Режимное значение температуры питательной воды, и С. Значение поля используется в расчетах количества выработанной котлом тепловой энергии.</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Коэффициент избытка воздуха за котлоагрегатом</w:t>
            </w:r>
          </w:p>
        </w:tc>
        <w:tc>
          <w:tcPr>
            <w:tcW w:w="6946" w:type="dxa"/>
          </w:tcPr>
          <w:p w:rsidR="00371F1C" w:rsidRPr="00F31F87" w:rsidRDefault="00371F1C" w:rsidP="00032986">
            <w:pPr>
              <w:spacing w:line="360" w:lineRule="auto"/>
              <w:ind w:firstLine="567"/>
              <w:rPr>
                <w:sz w:val="24"/>
                <w:szCs w:val="24"/>
              </w:rPr>
            </w:pPr>
            <w:r w:rsidRPr="00F31F87">
              <w:rPr>
                <w:sz w:val="24"/>
                <w:szCs w:val="24"/>
              </w:rPr>
              <w:t xml:space="preserve">Режимное значение коэффициента избытка воздуха за последней по ходу газов поверхностью нагрева. Значение поля используется в расчетах выбросов загрязняющих веществ и затрат электроэнергии на привод дымососа. Кнопка </w:t>
            </w:r>
            <w:r w:rsidRPr="00F31F87">
              <w:rPr>
                <w:sz w:val="24"/>
                <w:szCs w:val="24"/>
              </w:rPr>
              <w:drawing>
                <wp:inline distT="0" distB="0" distL="0" distR="0">
                  <wp:extent cx="159488" cy="171756"/>
                  <wp:effectExtent l="0" t="0" r="0" b="0"/>
                  <wp:docPr id="13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59203" cy="171449"/>
                          </a:xfrm>
                          <a:prstGeom prst="rect">
                            <a:avLst/>
                          </a:prstGeom>
                        </pic:spPr>
                      </pic:pic>
                    </a:graphicData>
                  </a:graphic>
                </wp:inline>
              </w:drawing>
            </w:r>
            <w:r w:rsidRPr="00F31F87">
              <w:rPr>
                <w:sz w:val="24"/>
                <w:szCs w:val="24"/>
              </w:rPr>
              <w:t xml:space="preserve"> определяет режимный коэффициент избытка воздуха на базе справочного значения для котла данного типа на номинальной нагрузке.</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Температура газов за котлоагрегатом</w:t>
            </w:r>
          </w:p>
        </w:tc>
        <w:tc>
          <w:tcPr>
            <w:tcW w:w="6946" w:type="dxa"/>
          </w:tcPr>
          <w:p w:rsidR="00371F1C" w:rsidRPr="00F31F87" w:rsidRDefault="00371F1C" w:rsidP="00032986">
            <w:pPr>
              <w:spacing w:line="360" w:lineRule="auto"/>
              <w:ind w:firstLine="567"/>
              <w:rPr>
                <w:sz w:val="24"/>
                <w:szCs w:val="24"/>
              </w:rPr>
            </w:pPr>
            <w:r w:rsidRPr="00F31F87">
              <w:rPr>
                <w:sz w:val="24"/>
                <w:szCs w:val="24"/>
              </w:rPr>
              <w:t xml:space="preserve">Режимное значение температуры продуктов сгорания за последней по ходу газов поверхностью нагрева. Значение поля используется в расчете затрат электроэнергии на привод дымососа. Кнопка </w:t>
            </w:r>
            <w:r w:rsidRPr="00F31F87">
              <w:rPr>
                <w:sz w:val="24"/>
                <w:szCs w:val="24"/>
              </w:rPr>
              <w:drawing>
                <wp:inline distT="0" distB="0" distL="0" distR="0">
                  <wp:extent cx="159488" cy="171756"/>
                  <wp:effectExtent l="0" t="0" r="0" b="0"/>
                  <wp:docPr id="13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59203" cy="171449"/>
                          </a:xfrm>
                          <a:prstGeom prst="rect">
                            <a:avLst/>
                          </a:prstGeom>
                        </pic:spPr>
                      </pic:pic>
                    </a:graphicData>
                  </a:graphic>
                </wp:inline>
              </w:drawing>
            </w:r>
            <w:r w:rsidRPr="00F31F87">
              <w:rPr>
                <w:sz w:val="24"/>
                <w:szCs w:val="24"/>
              </w:rPr>
              <w:t xml:space="preserve"> определяет режимную температуру газов на базе справочного значения для котла данного типа на номинальной нагрузке.</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Сопротивление газового тракта</w:t>
            </w:r>
          </w:p>
        </w:tc>
        <w:tc>
          <w:tcPr>
            <w:tcW w:w="6946" w:type="dxa"/>
          </w:tcPr>
          <w:p w:rsidR="00371F1C" w:rsidRPr="00F31F87" w:rsidRDefault="00371F1C" w:rsidP="00032986">
            <w:pPr>
              <w:spacing w:line="360" w:lineRule="auto"/>
              <w:ind w:firstLine="567"/>
              <w:rPr>
                <w:sz w:val="24"/>
                <w:szCs w:val="24"/>
              </w:rPr>
            </w:pPr>
            <w:r w:rsidRPr="00F31F87">
              <w:rPr>
                <w:sz w:val="24"/>
                <w:szCs w:val="24"/>
              </w:rPr>
              <w:t xml:space="preserve">Режимное значение сопротивления газового тракта котла в единице измерения, выбранной из списка. Значение поля используется в расчете затрат электроэнергии на привод дымососа. Кнопка </w:t>
            </w:r>
            <w:r w:rsidRPr="00F31F87">
              <w:rPr>
                <w:sz w:val="24"/>
                <w:szCs w:val="24"/>
              </w:rPr>
              <w:drawing>
                <wp:inline distT="0" distB="0" distL="0" distR="0">
                  <wp:extent cx="159488" cy="171756"/>
                  <wp:effectExtent l="0" t="0" r="0" b="0"/>
                  <wp:docPr id="13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59203" cy="171449"/>
                          </a:xfrm>
                          <a:prstGeom prst="rect">
                            <a:avLst/>
                          </a:prstGeom>
                        </pic:spPr>
                      </pic:pic>
                    </a:graphicData>
                  </a:graphic>
                </wp:inline>
              </w:drawing>
            </w:r>
            <w:r w:rsidRPr="00F31F87">
              <w:rPr>
                <w:sz w:val="24"/>
                <w:szCs w:val="24"/>
              </w:rPr>
              <w:t xml:space="preserve"> определяет режимное сопротивление газового тракта котла на базе справочного значения для котла данного типа на номинальной нагрузке.</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Сопротивление воздушного тракта</w:t>
            </w:r>
          </w:p>
        </w:tc>
        <w:tc>
          <w:tcPr>
            <w:tcW w:w="6946" w:type="dxa"/>
          </w:tcPr>
          <w:p w:rsidR="00371F1C" w:rsidRPr="00F31F87" w:rsidRDefault="00371F1C" w:rsidP="00032986">
            <w:pPr>
              <w:spacing w:line="360" w:lineRule="auto"/>
              <w:ind w:firstLine="567"/>
              <w:rPr>
                <w:sz w:val="24"/>
                <w:szCs w:val="24"/>
              </w:rPr>
            </w:pPr>
            <w:r w:rsidRPr="00F31F87">
              <w:rPr>
                <w:sz w:val="24"/>
                <w:szCs w:val="24"/>
              </w:rPr>
              <w:t xml:space="preserve">Режимное значение сопротивления воздушного тракта котла в единице измерения, выбранной из списка. Значение поля используется в расчете затрат электроэнергии на привод вентилятора. Кнопка </w:t>
            </w:r>
            <w:r w:rsidRPr="00F31F87">
              <w:rPr>
                <w:sz w:val="24"/>
                <w:szCs w:val="24"/>
              </w:rPr>
              <w:drawing>
                <wp:inline distT="0" distB="0" distL="0" distR="0">
                  <wp:extent cx="159488" cy="171756"/>
                  <wp:effectExtent l="0" t="0" r="0" b="0"/>
                  <wp:docPr id="13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59203" cy="171449"/>
                          </a:xfrm>
                          <a:prstGeom prst="rect">
                            <a:avLst/>
                          </a:prstGeom>
                        </pic:spPr>
                      </pic:pic>
                    </a:graphicData>
                  </a:graphic>
                </wp:inline>
              </w:drawing>
            </w:r>
            <w:r w:rsidRPr="00F31F87">
              <w:rPr>
                <w:sz w:val="24"/>
                <w:szCs w:val="24"/>
              </w:rPr>
              <w:t xml:space="preserve"> определяет режимное сопротивление </w:t>
            </w:r>
            <w:r w:rsidRPr="00F31F87">
              <w:rPr>
                <w:sz w:val="24"/>
                <w:szCs w:val="24"/>
              </w:rPr>
              <w:lastRenderedPageBreak/>
              <w:t>воздушного тракта котла на базе справочного значения для котла данного типа на номинальной нагрузке.</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lastRenderedPageBreak/>
              <w:t>Температура дутьевого воздуха</w:t>
            </w:r>
          </w:p>
        </w:tc>
        <w:tc>
          <w:tcPr>
            <w:tcW w:w="6946" w:type="dxa"/>
          </w:tcPr>
          <w:p w:rsidR="00371F1C" w:rsidRPr="00F31F87" w:rsidRDefault="00371F1C" w:rsidP="00032986">
            <w:pPr>
              <w:spacing w:line="360" w:lineRule="auto"/>
              <w:ind w:firstLine="567"/>
              <w:rPr>
                <w:sz w:val="24"/>
                <w:szCs w:val="24"/>
              </w:rPr>
            </w:pPr>
            <w:r w:rsidRPr="00F31F87">
              <w:rPr>
                <w:sz w:val="24"/>
                <w:szCs w:val="24"/>
              </w:rPr>
              <w:t>Режимное значение температуры дутьевого воздуха. Значение поля используется в расчете затрат электроэнергии на привод вентилятора.</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Коэффициент избытка воздуха за топкой</w:t>
            </w:r>
          </w:p>
        </w:tc>
        <w:tc>
          <w:tcPr>
            <w:tcW w:w="6946" w:type="dxa"/>
          </w:tcPr>
          <w:p w:rsidR="00371F1C" w:rsidRPr="00F31F87" w:rsidRDefault="00371F1C" w:rsidP="00032986">
            <w:pPr>
              <w:spacing w:line="360" w:lineRule="auto"/>
              <w:ind w:firstLine="567"/>
              <w:rPr>
                <w:sz w:val="24"/>
                <w:szCs w:val="24"/>
              </w:rPr>
            </w:pPr>
            <w:r w:rsidRPr="00F31F87">
              <w:rPr>
                <w:sz w:val="24"/>
                <w:szCs w:val="24"/>
              </w:rPr>
              <w:t>Режимное значение коэффициента избытка воздуха на выходе из топки. Значение поля используется в расчетах выбросов загрязняющих веществ.</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Потери q3</w:t>
            </w:r>
          </w:p>
        </w:tc>
        <w:tc>
          <w:tcPr>
            <w:tcW w:w="6946" w:type="dxa"/>
          </w:tcPr>
          <w:p w:rsidR="00371F1C" w:rsidRPr="00F31F87" w:rsidRDefault="00371F1C" w:rsidP="00032986">
            <w:pPr>
              <w:spacing w:line="360" w:lineRule="auto"/>
              <w:ind w:firstLine="567"/>
              <w:rPr>
                <w:sz w:val="24"/>
                <w:szCs w:val="24"/>
              </w:rPr>
            </w:pPr>
            <w:r w:rsidRPr="00F31F87">
              <w:rPr>
                <w:sz w:val="24"/>
                <w:szCs w:val="24"/>
              </w:rPr>
              <w:t>Режимное значение потерь тепла с химическим недожогом топлива. Значение поля используется в расчетах выбросов загрязняющих веществ.</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Потери q4</w:t>
            </w:r>
          </w:p>
        </w:tc>
        <w:tc>
          <w:tcPr>
            <w:tcW w:w="6946" w:type="dxa"/>
          </w:tcPr>
          <w:p w:rsidR="00371F1C" w:rsidRPr="00F31F87" w:rsidRDefault="00371F1C" w:rsidP="00032986">
            <w:pPr>
              <w:spacing w:line="360" w:lineRule="auto"/>
              <w:ind w:firstLine="567"/>
              <w:rPr>
                <w:sz w:val="24"/>
                <w:szCs w:val="24"/>
              </w:rPr>
            </w:pPr>
            <w:r w:rsidRPr="00F31F87">
              <w:rPr>
                <w:sz w:val="24"/>
                <w:szCs w:val="24"/>
              </w:rPr>
              <w:t>Режимное значение потерь тепла с механическим недожогом топлива. Значение поля используется в расчетах выбросов загрязняющих веществ.</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 рециркуляции</w:t>
            </w:r>
          </w:p>
        </w:tc>
        <w:tc>
          <w:tcPr>
            <w:tcW w:w="6946" w:type="dxa"/>
          </w:tcPr>
          <w:p w:rsidR="00371F1C" w:rsidRPr="00F31F87" w:rsidRDefault="00371F1C" w:rsidP="00032986">
            <w:pPr>
              <w:spacing w:line="360" w:lineRule="auto"/>
              <w:ind w:firstLine="567"/>
              <w:rPr>
                <w:sz w:val="24"/>
                <w:szCs w:val="24"/>
              </w:rPr>
            </w:pPr>
            <w:r w:rsidRPr="00F31F87">
              <w:rPr>
                <w:sz w:val="24"/>
                <w:szCs w:val="24"/>
              </w:rPr>
              <w:t>Режимное значение процента рециркуляции газов в топку котла, %. Значение поля используется в расчетах выбросов загрязняющих веществ.</w:t>
            </w:r>
          </w:p>
        </w:tc>
      </w:tr>
      <w:tr w:rsidR="00371F1C" w:rsidRPr="00F31F87" w:rsidTr="00F31F87">
        <w:tc>
          <w:tcPr>
            <w:tcW w:w="3510" w:type="dxa"/>
          </w:tcPr>
          <w:p w:rsidR="00371F1C" w:rsidRPr="00F31F87" w:rsidRDefault="00371F1C" w:rsidP="00032986">
            <w:pPr>
              <w:spacing w:line="360" w:lineRule="auto"/>
              <w:ind w:firstLine="567"/>
              <w:rPr>
                <w:sz w:val="24"/>
                <w:szCs w:val="24"/>
              </w:rPr>
            </w:pPr>
            <w:r w:rsidRPr="00F31F87">
              <w:rPr>
                <w:sz w:val="24"/>
                <w:szCs w:val="24"/>
              </w:rPr>
              <w:t>Доля уноса золы</w:t>
            </w:r>
          </w:p>
        </w:tc>
        <w:tc>
          <w:tcPr>
            <w:tcW w:w="6946" w:type="dxa"/>
          </w:tcPr>
          <w:p w:rsidR="00371F1C" w:rsidRPr="00F31F87" w:rsidRDefault="00371F1C" w:rsidP="00032986">
            <w:pPr>
              <w:spacing w:line="360" w:lineRule="auto"/>
              <w:ind w:firstLine="567"/>
              <w:rPr>
                <w:sz w:val="24"/>
                <w:szCs w:val="24"/>
              </w:rPr>
            </w:pPr>
            <w:r w:rsidRPr="00F31F87">
              <w:rPr>
                <w:sz w:val="24"/>
                <w:szCs w:val="24"/>
              </w:rPr>
              <w:t>Режимное значение доли золы в уносе твердых частиц с продуктами сгорания топлива (безразмерная величина). Значение поля используется в расчетах выбросов загрязняющих веществ.</w:t>
            </w:r>
          </w:p>
        </w:tc>
      </w:tr>
    </w:tbl>
    <w:p w:rsidR="00F31F87" w:rsidRDefault="00F31F87"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Pr="00E50B4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2702C9">
        <w:rPr>
          <w:rFonts w:ascii="Times New Roman" w:hAnsi="Times New Roman" w:cs="Times New Roman"/>
          <w:sz w:val="28"/>
          <w:szCs w:val="28"/>
        </w:rPr>
        <w:t xml:space="preserve">Определение значения КПД экономайзера выполняется </w:t>
      </w:r>
      <w:r w:rsidRPr="00E50B4A">
        <w:rPr>
          <w:rFonts w:ascii="Times New Roman" w:hAnsi="Times New Roman" w:cs="Times New Roman"/>
          <w:sz w:val="28"/>
          <w:szCs w:val="28"/>
        </w:rPr>
        <w:t>по формуле (1):</w:t>
      </w:r>
    </w:p>
    <w:p w:rsidR="00371F1C" w:rsidRPr="00E50B4A" w:rsidRDefault="00371F1C" w:rsidP="00032986">
      <w:pPr>
        <w:pStyle w:val="123"/>
        <w:shd w:val="clear" w:color="auto" w:fill="auto"/>
        <w:spacing w:before="0" w:line="360" w:lineRule="auto"/>
        <w:ind w:left="20" w:right="20" w:firstLine="567"/>
        <w:jc w:val="center"/>
        <w:rPr>
          <w:rFonts w:ascii="Times New Roman" w:hAnsi="Times New Roman" w:cs="Times New Roman"/>
          <w:sz w:val="28"/>
          <w:szCs w:val="28"/>
        </w:rPr>
      </w:pPr>
      <w:r w:rsidRPr="00E50B4A">
        <w:rPr>
          <w:rFonts w:ascii="Times New Roman" w:hAnsi="Times New Roman" w:cs="Times New Roman"/>
          <w:sz w:val="28"/>
          <w:szCs w:val="28"/>
        </w:rPr>
        <w:t>ɳ</w:t>
      </w:r>
      <w:r w:rsidRPr="00CD6BA7">
        <w:rPr>
          <w:rFonts w:ascii="Times New Roman" w:hAnsi="Times New Roman" w:cs="Times New Roman"/>
          <w:sz w:val="28"/>
          <w:szCs w:val="28"/>
        </w:rPr>
        <w:t>эк</w:t>
      </w:r>
      <w:r w:rsidRPr="00E50B4A">
        <w:rPr>
          <w:rFonts w:ascii="Times New Roman" w:hAnsi="Times New Roman" w:cs="Times New Roman"/>
          <w:sz w:val="28"/>
          <w:szCs w:val="28"/>
        </w:rPr>
        <w:t>=ɳ</w:t>
      </w:r>
      <w:r w:rsidRPr="00CD6BA7">
        <w:rPr>
          <w:rFonts w:ascii="Times New Roman" w:hAnsi="Times New Roman" w:cs="Times New Roman"/>
          <w:sz w:val="28"/>
          <w:szCs w:val="28"/>
        </w:rPr>
        <w:t>ка</w:t>
      </w:r>
      <w:r w:rsidRPr="00E50B4A">
        <w:rPr>
          <w:rFonts w:ascii="Times New Roman" w:hAnsi="Times New Roman" w:cs="Times New Roman"/>
          <w:sz w:val="28"/>
          <w:szCs w:val="28"/>
        </w:rPr>
        <w:t>-ɳ</w:t>
      </w:r>
      <w:r w:rsidRPr="00CD6BA7">
        <w:rPr>
          <w:rFonts w:ascii="Times New Roman" w:hAnsi="Times New Roman" w:cs="Times New Roman"/>
          <w:sz w:val="28"/>
          <w:szCs w:val="28"/>
        </w:rPr>
        <w:t>к</w:t>
      </w:r>
      <w:r w:rsidRPr="00E50B4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50B4A">
        <w:rPr>
          <w:rFonts w:ascii="Times New Roman" w:hAnsi="Times New Roman" w:cs="Times New Roman"/>
          <w:sz w:val="28"/>
          <w:szCs w:val="28"/>
        </w:rPr>
        <w:t>(1)</w:t>
      </w:r>
    </w:p>
    <w:p w:rsidR="00371F1C" w:rsidRPr="00E50B4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50B4A">
        <w:rPr>
          <w:rFonts w:ascii="Times New Roman" w:hAnsi="Times New Roman" w:cs="Times New Roman"/>
          <w:sz w:val="28"/>
          <w:szCs w:val="28"/>
        </w:rPr>
        <w:t>ɳ</w:t>
      </w:r>
      <w:r w:rsidRPr="00CD6BA7">
        <w:rPr>
          <w:rFonts w:ascii="Times New Roman" w:hAnsi="Times New Roman" w:cs="Times New Roman"/>
          <w:sz w:val="28"/>
          <w:szCs w:val="28"/>
        </w:rPr>
        <w:t>эк</w:t>
      </w:r>
      <w:r w:rsidRPr="00E50B4A">
        <w:rPr>
          <w:rFonts w:ascii="Times New Roman" w:hAnsi="Times New Roman" w:cs="Times New Roman"/>
          <w:sz w:val="28"/>
          <w:szCs w:val="28"/>
        </w:rPr>
        <w:t xml:space="preserve"> – КПД экономайзера, %;</w:t>
      </w:r>
    </w:p>
    <w:p w:rsidR="00371F1C" w:rsidRPr="00E50B4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50B4A">
        <w:rPr>
          <w:rFonts w:ascii="Times New Roman" w:hAnsi="Times New Roman" w:cs="Times New Roman"/>
          <w:sz w:val="28"/>
          <w:szCs w:val="28"/>
        </w:rPr>
        <w:t>ɳ</w:t>
      </w:r>
      <w:r w:rsidRPr="00CD6BA7">
        <w:rPr>
          <w:rFonts w:ascii="Times New Roman" w:hAnsi="Times New Roman" w:cs="Times New Roman"/>
          <w:sz w:val="28"/>
          <w:szCs w:val="28"/>
        </w:rPr>
        <w:t>ка</w:t>
      </w:r>
      <w:r w:rsidRPr="00E50B4A">
        <w:rPr>
          <w:rFonts w:ascii="Times New Roman" w:hAnsi="Times New Roman" w:cs="Times New Roman"/>
          <w:sz w:val="28"/>
          <w:szCs w:val="28"/>
        </w:rPr>
        <w:t xml:space="preserve"> – КПД </w:t>
      </w:r>
    </w:p>
    <w:p w:rsidR="00371F1C" w:rsidRPr="00E50B4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50B4A">
        <w:rPr>
          <w:rFonts w:ascii="Times New Roman" w:hAnsi="Times New Roman" w:cs="Times New Roman"/>
          <w:sz w:val="28"/>
          <w:szCs w:val="28"/>
        </w:rPr>
        <w:t>ɳ</w:t>
      </w:r>
      <w:r w:rsidRPr="00CD6BA7">
        <w:rPr>
          <w:rFonts w:ascii="Times New Roman" w:hAnsi="Times New Roman" w:cs="Times New Roman"/>
          <w:sz w:val="28"/>
          <w:szCs w:val="28"/>
        </w:rPr>
        <w:t>к</w:t>
      </w:r>
      <w:r w:rsidRPr="00E50B4A">
        <w:rPr>
          <w:rFonts w:ascii="Times New Roman" w:hAnsi="Times New Roman" w:cs="Times New Roman"/>
          <w:sz w:val="28"/>
          <w:szCs w:val="28"/>
        </w:rPr>
        <w:t xml:space="preserve"> – КПД собственно котла (без экономайзера), %.</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50B4A">
        <w:rPr>
          <w:rFonts w:ascii="Times New Roman" w:hAnsi="Times New Roman" w:cs="Times New Roman"/>
          <w:sz w:val="28"/>
          <w:szCs w:val="28"/>
        </w:rPr>
        <w:t>Формы паспортизации вспомогательного оборудования (4) паровых</w:t>
      </w:r>
      <w:r w:rsidRPr="001A229D">
        <w:rPr>
          <w:rFonts w:ascii="Times New Roman" w:hAnsi="Times New Roman" w:cs="Times New Roman"/>
          <w:sz w:val="28"/>
          <w:szCs w:val="28"/>
        </w:rPr>
        <w:t xml:space="preserve"> котлов по</w:t>
      </w:r>
      <w:r w:rsidRPr="001A229D">
        <w:rPr>
          <w:rFonts w:ascii="Times New Roman" w:hAnsi="Times New Roman" w:cs="Times New Roman"/>
          <w:sz w:val="28"/>
          <w:szCs w:val="28"/>
        </w:rPr>
        <w:softHyphen/>
        <w:t>являются на экране после щелчка левой кнопкой мыши на соответствующем эле</w:t>
      </w:r>
      <w:r w:rsidRPr="001A229D">
        <w:rPr>
          <w:rFonts w:ascii="Times New Roman" w:hAnsi="Times New Roman" w:cs="Times New Roman"/>
          <w:sz w:val="28"/>
          <w:szCs w:val="28"/>
        </w:rPr>
        <w:softHyphen/>
        <w:t>менте списка, в том числе:</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1A229D">
        <w:rPr>
          <w:rFonts w:ascii="Times New Roman" w:hAnsi="Times New Roman" w:cs="Times New Roman"/>
          <w:sz w:val="28"/>
          <w:szCs w:val="28"/>
        </w:rPr>
        <w:t xml:space="preserve">экономайзер - форма паспортизации экономайзера котла; вентиляторы - форма </w:t>
      </w:r>
      <w:r w:rsidRPr="001A229D">
        <w:rPr>
          <w:rFonts w:ascii="Times New Roman" w:hAnsi="Times New Roman" w:cs="Times New Roman"/>
          <w:sz w:val="28"/>
          <w:szCs w:val="28"/>
        </w:rPr>
        <w:lastRenderedPageBreak/>
        <w:t>паспортизации вентиляторов котлов;</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дымососы - форма паспортизации дымососов котлов;</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 xml:space="preserve">аппараты обдувки паром - форма </w:t>
      </w:r>
      <w:r>
        <w:rPr>
          <w:rFonts w:ascii="Times New Roman" w:hAnsi="Times New Roman" w:cs="Times New Roman"/>
          <w:sz w:val="28"/>
          <w:szCs w:val="28"/>
        </w:rPr>
        <w:t>паспортизации обдувочных аппара</w:t>
      </w:r>
      <w:r w:rsidRPr="001A229D">
        <w:rPr>
          <w:rFonts w:ascii="Times New Roman" w:hAnsi="Times New Roman" w:cs="Times New Roman"/>
          <w:sz w:val="28"/>
          <w:szCs w:val="28"/>
        </w:rPr>
        <w:t>тов;</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периодическая продувка - эксплуа</w:t>
      </w:r>
      <w:r>
        <w:rPr>
          <w:rFonts w:ascii="Times New Roman" w:hAnsi="Times New Roman" w:cs="Times New Roman"/>
          <w:sz w:val="28"/>
          <w:szCs w:val="28"/>
        </w:rPr>
        <w:t>тационные условия проведения пе</w:t>
      </w:r>
      <w:r w:rsidRPr="001A229D">
        <w:rPr>
          <w:rFonts w:ascii="Times New Roman" w:hAnsi="Times New Roman" w:cs="Times New Roman"/>
          <w:sz w:val="28"/>
          <w:szCs w:val="28"/>
        </w:rPr>
        <w:t>риодической продувки котла;</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-индивидуальные</w:t>
      </w:r>
      <w:r w:rsidR="00F31F87">
        <w:rPr>
          <w:rFonts w:ascii="Times New Roman" w:hAnsi="Times New Roman" w:cs="Times New Roman"/>
          <w:sz w:val="28"/>
          <w:szCs w:val="28"/>
        </w:rPr>
        <w:t xml:space="preserve"> </w:t>
      </w:r>
      <w:r w:rsidRPr="001A229D">
        <w:rPr>
          <w:rFonts w:ascii="Times New Roman" w:hAnsi="Times New Roman" w:cs="Times New Roman"/>
          <w:sz w:val="28"/>
          <w:szCs w:val="28"/>
        </w:rPr>
        <w:t>узлы</w:t>
      </w:r>
      <w:r w:rsidRPr="001A229D">
        <w:rPr>
          <w:rFonts w:ascii="Times New Roman" w:hAnsi="Times New Roman" w:cs="Times New Roman"/>
          <w:sz w:val="28"/>
          <w:szCs w:val="28"/>
        </w:rPr>
        <w:tab/>
        <w:t>учета пара котла;</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индиви</w:t>
      </w:r>
      <w:r>
        <w:rPr>
          <w:rFonts w:ascii="Times New Roman" w:hAnsi="Times New Roman" w:cs="Times New Roman"/>
          <w:sz w:val="28"/>
          <w:szCs w:val="28"/>
        </w:rPr>
        <w:t>дуальные</w:t>
      </w:r>
      <w:r w:rsidR="00F31F87">
        <w:rPr>
          <w:rFonts w:ascii="Times New Roman" w:hAnsi="Times New Roman" w:cs="Times New Roman"/>
          <w:sz w:val="28"/>
          <w:szCs w:val="28"/>
        </w:rPr>
        <w:t xml:space="preserve"> </w:t>
      </w:r>
      <w:r>
        <w:rPr>
          <w:rFonts w:ascii="Times New Roman" w:hAnsi="Times New Roman" w:cs="Times New Roman"/>
          <w:sz w:val="28"/>
          <w:szCs w:val="28"/>
        </w:rPr>
        <w:t>узлы</w:t>
      </w:r>
      <w:r>
        <w:rPr>
          <w:rFonts w:ascii="Times New Roman" w:hAnsi="Times New Roman" w:cs="Times New Roman"/>
          <w:sz w:val="28"/>
          <w:szCs w:val="28"/>
        </w:rPr>
        <w:tab/>
        <w:t xml:space="preserve">учета питательной  воды </w:t>
      </w:r>
      <w:r w:rsidRPr="001A229D">
        <w:rPr>
          <w:rFonts w:ascii="Times New Roman" w:hAnsi="Times New Roman" w:cs="Times New Roman"/>
          <w:sz w:val="28"/>
          <w:szCs w:val="28"/>
        </w:rPr>
        <w:t>котла;</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-индивидуальные</w:t>
      </w:r>
      <w:r w:rsidR="00F31F87">
        <w:rPr>
          <w:rFonts w:ascii="Times New Roman" w:hAnsi="Times New Roman" w:cs="Times New Roman"/>
          <w:sz w:val="28"/>
          <w:szCs w:val="28"/>
        </w:rPr>
        <w:t xml:space="preserve"> </w:t>
      </w:r>
      <w:r w:rsidRPr="001A229D">
        <w:rPr>
          <w:rFonts w:ascii="Times New Roman" w:hAnsi="Times New Roman" w:cs="Times New Roman"/>
          <w:sz w:val="28"/>
          <w:szCs w:val="28"/>
        </w:rPr>
        <w:t>узлы</w:t>
      </w:r>
      <w:r w:rsidRPr="001A229D">
        <w:rPr>
          <w:rFonts w:ascii="Times New Roman" w:hAnsi="Times New Roman" w:cs="Times New Roman"/>
          <w:sz w:val="28"/>
          <w:szCs w:val="28"/>
        </w:rPr>
        <w:tab/>
        <w:t>учета газа котла;</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-индивидуальные</w:t>
      </w:r>
      <w:r w:rsidR="00F31F87">
        <w:rPr>
          <w:rFonts w:ascii="Times New Roman" w:hAnsi="Times New Roman" w:cs="Times New Roman"/>
          <w:sz w:val="28"/>
          <w:szCs w:val="28"/>
        </w:rPr>
        <w:t xml:space="preserve"> </w:t>
      </w:r>
      <w:r w:rsidRPr="001A229D">
        <w:rPr>
          <w:rFonts w:ascii="Times New Roman" w:hAnsi="Times New Roman" w:cs="Times New Roman"/>
          <w:sz w:val="28"/>
          <w:szCs w:val="28"/>
        </w:rPr>
        <w:t>узлы</w:t>
      </w:r>
      <w:r w:rsidRPr="001A229D">
        <w:rPr>
          <w:rFonts w:ascii="Times New Roman" w:hAnsi="Times New Roman" w:cs="Times New Roman"/>
          <w:sz w:val="28"/>
          <w:szCs w:val="28"/>
        </w:rPr>
        <w:tab/>
        <w:t>учета жидкого топлива котла;</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обработка испытаний котла - расчет альтернативной режимной карты</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1A229D">
        <w:rPr>
          <w:rFonts w:ascii="Times New Roman" w:hAnsi="Times New Roman" w:cs="Times New Roman"/>
          <w:sz w:val="28"/>
          <w:szCs w:val="28"/>
        </w:rPr>
        <w:t>котла;</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график режимной карты - графическое представление данных текущей режимной карты;</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 xml:space="preserve">протокол контроля данных - контроль данных к расчету текущего котла. В ходе процедуры контроля данных проверяется информация о показателях работы котла, указанная в режимных картах, справочнике </w:t>
      </w:r>
      <w:r>
        <w:rPr>
          <w:rFonts w:ascii="Times New Roman" w:hAnsi="Times New Roman" w:cs="Times New Roman"/>
          <w:sz w:val="28"/>
          <w:szCs w:val="28"/>
        </w:rPr>
        <w:t>паровых котлов и в таблицах дан</w:t>
      </w:r>
      <w:r w:rsidRPr="001A229D">
        <w:rPr>
          <w:rFonts w:ascii="Times New Roman" w:hAnsi="Times New Roman" w:cs="Times New Roman"/>
          <w:sz w:val="28"/>
          <w:szCs w:val="28"/>
        </w:rPr>
        <w:t>ных о вспомогательном оборудовании котла. По</w:t>
      </w:r>
      <w:r>
        <w:rPr>
          <w:rFonts w:ascii="Times New Roman" w:hAnsi="Times New Roman" w:cs="Times New Roman"/>
          <w:sz w:val="28"/>
          <w:szCs w:val="28"/>
        </w:rPr>
        <w:t xml:space="preserve"> результатам контроля данных оп</w:t>
      </w:r>
      <w:r w:rsidRPr="001A229D">
        <w:rPr>
          <w:rFonts w:ascii="Times New Roman" w:hAnsi="Times New Roman" w:cs="Times New Roman"/>
          <w:sz w:val="28"/>
          <w:szCs w:val="28"/>
        </w:rPr>
        <w:t>ределяется возможность расчета текущего котла на вс</w:t>
      </w:r>
      <w:r>
        <w:rPr>
          <w:rFonts w:ascii="Times New Roman" w:hAnsi="Times New Roman" w:cs="Times New Roman"/>
          <w:sz w:val="28"/>
          <w:szCs w:val="28"/>
        </w:rPr>
        <w:t>ех видах топлива, используе</w:t>
      </w:r>
      <w:r w:rsidRPr="001A229D">
        <w:rPr>
          <w:rFonts w:ascii="Times New Roman" w:hAnsi="Times New Roman" w:cs="Times New Roman"/>
          <w:sz w:val="28"/>
          <w:szCs w:val="28"/>
        </w:rPr>
        <w:t>мых на предприятии;</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топка котла - форма паспортизации топки котла;</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выбросы NO</w:t>
      </w:r>
      <w:r w:rsidRPr="00CD6BA7">
        <w:rPr>
          <w:rFonts w:ascii="Times New Roman" w:hAnsi="Times New Roman" w:cs="Times New Roman"/>
          <w:sz w:val="28"/>
          <w:szCs w:val="28"/>
        </w:rPr>
        <w:t>x</w:t>
      </w:r>
      <w:r w:rsidRPr="001A229D">
        <w:rPr>
          <w:rFonts w:ascii="Times New Roman" w:hAnsi="Times New Roman" w:cs="Times New Roman"/>
          <w:sz w:val="28"/>
          <w:szCs w:val="28"/>
        </w:rPr>
        <w:t xml:space="preserve"> - форма ввода резуль</w:t>
      </w:r>
      <w:r>
        <w:rPr>
          <w:rFonts w:ascii="Times New Roman" w:hAnsi="Times New Roman" w:cs="Times New Roman"/>
          <w:sz w:val="28"/>
          <w:szCs w:val="28"/>
        </w:rPr>
        <w:t>татов измерений концентрации ок</w:t>
      </w:r>
      <w:r w:rsidRPr="001A229D">
        <w:rPr>
          <w:rFonts w:ascii="Times New Roman" w:hAnsi="Times New Roman" w:cs="Times New Roman"/>
          <w:sz w:val="28"/>
          <w:szCs w:val="28"/>
        </w:rPr>
        <w:t>сидов азота за котлоагрегатом;</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 xml:space="preserve">выбросы CO - форма ввода результатов измерений концентрации </w:t>
      </w:r>
      <w:r>
        <w:rPr>
          <w:rFonts w:ascii="Times New Roman" w:hAnsi="Times New Roman" w:cs="Times New Roman"/>
          <w:sz w:val="28"/>
          <w:szCs w:val="28"/>
        </w:rPr>
        <w:t>ок</w:t>
      </w:r>
      <w:r w:rsidRPr="001A229D">
        <w:rPr>
          <w:rFonts w:ascii="Times New Roman" w:hAnsi="Times New Roman" w:cs="Times New Roman"/>
          <w:sz w:val="28"/>
          <w:szCs w:val="28"/>
        </w:rPr>
        <w:t>сида углерода за котлоагрегатом;</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выбросы SO - форма ввода результа</w:t>
      </w:r>
      <w:r>
        <w:rPr>
          <w:rFonts w:ascii="Times New Roman" w:hAnsi="Times New Roman" w:cs="Times New Roman"/>
          <w:sz w:val="28"/>
          <w:szCs w:val="28"/>
        </w:rPr>
        <w:t>тов измерений концентрации окси</w:t>
      </w:r>
      <w:r w:rsidRPr="001A229D">
        <w:rPr>
          <w:rFonts w:ascii="Times New Roman" w:hAnsi="Times New Roman" w:cs="Times New Roman"/>
          <w:sz w:val="28"/>
          <w:szCs w:val="28"/>
        </w:rPr>
        <w:t>дов серы за котлоагрегатом;</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 xml:space="preserve">выбросы твердых частиц - форма </w:t>
      </w:r>
      <w:r>
        <w:rPr>
          <w:rFonts w:ascii="Times New Roman" w:hAnsi="Times New Roman" w:cs="Times New Roman"/>
          <w:sz w:val="28"/>
          <w:szCs w:val="28"/>
        </w:rPr>
        <w:t>ввода результатов измерений кон</w:t>
      </w:r>
      <w:r w:rsidRPr="001A229D">
        <w:rPr>
          <w:rFonts w:ascii="Times New Roman" w:hAnsi="Times New Roman" w:cs="Times New Roman"/>
          <w:sz w:val="28"/>
          <w:szCs w:val="28"/>
        </w:rPr>
        <w:t>центрации твердых частиц за котлоагрегатом;</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выбросы мазутной золы - форма вво</w:t>
      </w:r>
      <w:r>
        <w:rPr>
          <w:rFonts w:ascii="Times New Roman" w:hAnsi="Times New Roman" w:cs="Times New Roman"/>
          <w:sz w:val="28"/>
          <w:szCs w:val="28"/>
        </w:rPr>
        <w:t>да результатов измерений концен</w:t>
      </w:r>
      <w:r w:rsidRPr="001A229D">
        <w:rPr>
          <w:rFonts w:ascii="Times New Roman" w:hAnsi="Times New Roman" w:cs="Times New Roman"/>
          <w:sz w:val="28"/>
          <w:szCs w:val="28"/>
        </w:rPr>
        <w:t xml:space="preserve">трации </w:t>
      </w:r>
      <w:r w:rsidRPr="001A229D">
        <w:rPr>
          <w:rFonts w:ascii="Times New Roman" w:hAnsi="Times New Roman" w:cs="Times New Roman"/>
          <w:sz w:val="28"/>
          <w:szCs w:val="28"/>
        </w:rPr>
        <w:lastRenderedPageBreak/>
        <w:t>мазутной золы за котлоагрегатом;</w:t>
      </w:r>
    </w:p>
    <w:p w:rsidR="00371F1C" w:rsidRPr="001A229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w:t>
      </w:r>
      <w:r w:rsidRPr="001A229D">
        <w:rPr>
          <w:rFonts w:ascii="Times New Roman" w:hAnsi="Times New Roman" w:cs="Times New Roman"/>
          <w:sz w:val="28"/>
          <w:szCs w:val="28"/>
        </w:rPr>
        <w:t>выбросы бенз(а)пирена - форма вво</w:t>
      </w:r>
      <w:r>
        <w:rPr>
          <w:rFonts w:ascii="Times New Roman" w:hAnsi="Times New Roman" w:cs="Times New Roman"/>
          <w:sz w:val="28"/>
          <w:szCs w:val="28"/>
        </w:rPr>
        <w:t>да результатов измерений концен</w:t>
      </w:r>
      <w:r w:rsidRPr="001A229D">
        <w:rPr>
          <w:rFonts w:ascii="Times New Roman" w:hAnsi="Times New Roman" w:cs="Times New Roman"/>
          <w:sz w:val="28"/>
          <w:szCs w:val="28"/>
        </w:rPr>
        <w:t>трации бенз(а)пирена за котлоагрегатом.</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1A229D">
        <w:rPr>
          <w:rFonts w:ascii="Times New Roman" w:hAnsi="Times New Roman" w:cs="Times New Roman"/>
          <w:sz w:val="28"/>
          <w:szCs w:val="28"/>
        </w:rPr>
        <w:t xml:space="preserve">Форма «Экономайзер котла» предназначена для паспортизации </w:t>
      </w:r>
      <w:r>
        <w:rPr>
          <w:rFonts w:ascii="Times New Roman" w:hAnsi="Times New Roman" w:cs="Times New Roman"/>
          <w:sz w:val="28"/>
          <w:szCs w:val="28"/>
        </w:rPr>
        <w:t>водяного эко</w:t>
      </w:r>
      <w:r w:rsidRPr="001A229D">
        <w:rPr>
          <w:rFonts w:ascii="Times New Roman" w:hAnsi="Times New Roman" w:cs="Times New Roman"/>
          <w:sz w:val="28"/>
          <w:szCs w:val="28"/>
        </w:rPr>
        <w:t>номайзера парового котла (</w:t>
      </w:r>
      <w:r w:rsidRPr="00E50B4A">
        <w:rPr>
          <w:rFonts w:ascii="Times New Roman" w:hAnsi="Times New Roman" w:cs="Times New Roman"/>
          <w:sz w:val="28"/>
          <w:szCs w:val="28"/>
        </w:rPr>
        <w:t>рисунок 33).</w:t>
      </w:r>
    </w:p>
    <w:p w:rsidR="00371F1C" w:rsidRDefault="00371F1C" w:rsidP="00032986">
      <w:pPr>
        <w:spacing w:line="360" w:lineRule="auto"/>
        <w:ind w:firstLine="567"/>
      </w:pPr>
    </w:p>
    <w:p w:rsidR="00371F1C" w:rsidRDefault="00371F1C" w:rsidP="00032986">
      <w:pPr>
        <w:spacing w:line="360" w:lineRule="auto"/>
        <w:ind w:firstLine="567"/>
        <w:jc w:val="center"/>
      </w:pPr>
      <w:r>
        <w:rPr>
          <w:lang w:eastAsia="ru-RU"/>
        </w:rPr>
        <w:drawing>
          <wp:inline distT="0" distB="0" distL="0" distR="0">
            <wp:extent cx="3572539" cy="2375071"/>
            <wp:effectExtent l="0" t="0" r="8890" b="6350"/>
            <wp:docPr id="14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76199" cy="2377504"/>
                    </a:xfrm>
                    <a:prstGeom prst="rect">
                      <a:avLst/>
                    </a:prstGeom>
                    <a:noFill/>
                    <a:ln>
                      <a:noFill/>
                    </a:ln>
                  </pic:spPr>
                </pic:pic>
              </a:graphicData>
            </a:graphic>
          </wp:inline>
        </w:drawing>
      </w:r>
    </w:p>
    <w:p w:rsidR="00371F1C" w:rsidRPr="001A229D" w:rsidRDefault="00371F1C" w:rsidP="00032986">
      <w:pPr>
        <w:spacing w:line="360" w:lineRule="auto"/>
        <w:ind w:firstLine="567"/>
        <w:jc w:val="center"/>
      </w:pPr>
    </w:p>
    <w:p w:rsidR="00371F1C" w:rsidRPr="00CD6BA7" w:rsidRDefault="00371F1C" w:rsidP="00032986">
      <w:pPr>
        <w:spacing w:line="360" w:lineRule="auto"/>
        <w:ind w:firstLine="567"/>
        <w:jc w:val="center"/>
        <w:rPr>
          <w:i/>
        </w:rPr>
      </w:pPr>
      <w:r w:rsidRPr="00CD6BA7">
        <w:rPr>
          <w:i/>
        </w:rPr>
        <w:t>Рисунок 33 - Изображение формы паспортизации «Экономайзер котла».</w:t>
      </w:r>
    </w:p>
    <w:p w:rsidR="00371F1C" w:rsidRPr="00E50B4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4B0CB6">
        <w:rPr>
          <w:rFonts w:ascii="Times New Roman" w:hAnsi="Times New Roman" w:cs="Times New Roman"/>
          <w:sz w:val="28"/>
          <w:szCs w:val="28"/>
        </w:rPr>
        <w:t xml:space="preserve">Назначение полей таблицы паспортизации «Экономайзер котла» приведено </w:t>
      </w:r>
      <w:r w:rsidRPr="00E50B4A">
        <w:rPr>
          <w:rFonts w:ascii="Times New Roman" w:hAnsi="Times New Roman" w:cs="Times New Roman"/>
          <w:sz w:val="28"/>
          <w:szCs w:val="28"/>
        </w:rPr>
        <w:t>в таблице 3.</w:t>
      </w:r>
    </w:p>
    <w:p w:rsidR="00371F1C" w:rsidRPr="00F31F87" w:rsidRDefault="00371F1C" w:rsidP="00032986">
      <w:pPr>
        <w:spacing w:line="360" w:lineRule="auto"/>
        <w:ind w:right="-143" w:firstLine="567"/>
        <w:jc w:val="right"/>
        <w:rPr>
          <w:rStyle w:val="afffff5"/>
          <w:rFonts w:ascii="Times New Roman" w:eastAsiaTheme="minorHAnsi" w:hAnsi="Times New Roman"/>
          <w:sz w:val="28"/>
          <w:szCs w:val="28"/>
          <w:u w:val="none"/>
        </w:rPr>
      </w:pPr>
      <w:bookmarkStart w:id="37" w:name="bookmark54"/>
      <w:r w:rsidRPr="00F31F87">
        <w:rPr>
          <w:rStyle w:val="afffff5"/>
          <w:rFonts w:ascii="Times New Roman" w:eastAsiaTheme="minorHAnsi" w:hAnsi="Times New Roman"/>
          <w:sz w:val="28"/>
          <w:szCs w:val="28"/>
          <w:u w:val="none"/>
        </w:rPr>
        <w:t>Таблица 3 - Назначение полей таблицы паспортизации «Экономайзер котла».</w:t>
      </w:r>
      <w:bookmarkEnd w:id="37"/>
    </w:p>
    <w:p w:rsidR="00371F1C" w:rsidRPr="00486521" w:rsidRDefault="00371F1C" w:rsidP="00032986">
      <w:pPr>
        <w:spacing w:line="360" w:lineRule="auto"/>
        <w:ind w:right="-143" w:firstLine="567"/>
        <w:jc w:val="right"/>
      </w:pPr>
    </w:p>
    <w:tbl>
      <w:tblPr>
        <w:tblStyle w:val="af6"/>
        <w:tblW w:w="10598" w:type="dxa"/>
        <w:tblLook w:val="04A0" w:firstRow="1" w:lastRow="0" w:firstColumn="1" w:lastColumn="0" w:noHBand="0" w:noVBand="1"/>
      </w:tblPr>
      <w:tblGrid>
        <w:gridCol w:w="2943"/>
        <w:gridCol w:w="7655"/>
      </w:tblGrid>
      <w:tr w:rsidR="00371F1C" w:rsidRPr="00F31F87" w:rsidTr="00F31F87">
        <w:tc>
          <w:tcPr>
            <w:tcW w:w="2943" w:type="dxa"/>
          </w:tcPr>
          <w:p w:rsidR="00371F1C" w:rsidRPr="00F31F87" w:rsidRDefault="00371F1C" w:rsidP="00032986">
            <w:pPr>
              <w:spacing w:line="360" w:lineRule="auto"/>
              <w:ind w:firstLine="567"/>
              <w:jc w:val="center"/>
              <w:rPr>
                <w:b/>
                <w:sz w:val="24"/>
                <w:szCs w:val="24"/>
              </w:rPr>
            </w:pPr>
            <w:r w:rsidRPr="00F31F87">
              <w:rPr>
                <w:b/>
                <w:sz w:val="24"/>
                <w:szCs w:val="24"/>
              </w:rPr>
              <w:t>Поле</w:t>
            </w:r>
          </w:p>
        </w:tc>
        <w:tc>
          <w:tcPr>
            <w:tcW w:w="7655" w:type="dxa"/>
          </w:tcPr>
          <w:p w:rsidR="00371F1C" w:rsidRPr="00F31F87" w:rsidRDefault="00371F1C" w:rsidP="00032986">
            <w:pPr>
              <w:spacing w:line="360" w:lineRule="auto"/>
              <w:ind w:firstLine="567"/>
              <w:jc w:val="center"/>
              <w:rPr>
                <w:b/>
                <w:sz w:val="24"/>
                <w:szCs w:val="24"/>
              </w:rPr>
            </w:pPr>
            <w:r w:rsidRPr="00F31F87">
              <w:rPr>
                <w:b/>
                <w:sz w:val="24"/>
                <w:szCs w:val="24"/>
              </w:rPr>
              <w:t>Описание поля</w:t>
            </w:r>
          </w:p>
        </w:tc>
      </w:tr>
      <w:tr w:rsidR="00371F1C" w:rsidRPr="00F31F87" w:rsidTr="00F31F87">
        <w:tc>
          <w:tcPr>
            <w:tcW w:w="2943" w:type="dxa"/>
          </w:tcPr>
          <w:p w:rsidR="00371F1C" w:rsidRPr="00F31F87" w:rsidRDefault="00371F1C" w:rsidP="00032986">
            <w:pPr>
              <w:spacing w:line="360" w:lineRule="auto"/>
              <w:ind w:firstLine="567"/>
              <w:rPr>
                <w:sz w:val="24"/>
                <w:szCs w:val="24"/>
              </w:rPr>
            </w:pPr>
            <w:r w:rsidRPr="00F31F87">
              <w:rPr>
                <w:sz w:val="24"/>
                <w:szCs w:val="24"/>
              </w:rPr>
              <w:t>№</w:t>
            </w:r>
          </w:p>
        </w:tc>
        <w:tc>
          <w:tcPr>
            <w:tcW w:w="7655" w:type="dxa"/>
          </w:tcPr>
          <w:p w:rsidR="00371F1C" w:rsidRPr="00F31F87" w:rsidRDefault="00371F1C" w:rsidP="00032986">
            <w:pPr>
              <w:spacing w:line="360" w:lineRule="auto"/>
              <w:ind w:firstLine="567"/>
              <w:rPr>
                <w:sz w:val="24"/>
                <w:szCs w:val="24"/>
              </w:rPr>
            </w:pPr>
            <w:r w:rsidRPr="00F31F87">
              <w:rPr>
                <w:sz w:val="24"/>
                <w:szCs w:val="24"/>
              </w:rPr>
              <w:t>Станционный номер экономайзера. Поле носит информационный характер.</w:t>
            </w:r>
          </w:p>
        </w:tc>
      </w:tr>
      <w:tr w:rsidR="00371F1C" w:rsidRPr="00F31F87" w:rsidTr="00F31F87">
        <w:tc>
          <w:tcPr>
            <w:tcW w:w="2943" w:type="dxa"/>
          </w:tcPr>
          <w:p w:rsidR="00371F1C" w:rsidRPr="00F31F87" w:rsidRDefault="00371F1C" w:rsidP="00032986">
            <w:pPr>
              <w:spacing w:line="360" w:lineRule="auto"/>
              <w:ind w:firstLine="567"/>
              <w:rPr>
                <w:sz w:val="24"/>
                <w:szCs w:val="24"/>
              </w:rPr>
            </w:pPr>
            <w:r w:rsidRPr="00F31F87">
              <w:rPr>
                <w:sz w:val="24"/>
                <w:szCs w:val="24"/>
              </w:rPr>
              <w:t>Тип экономайзера</w:t>
            </w:r>
          </w:p>
        </w:tc>
        <w:tc>
          <w:tcPr>
            <w:tcW w:w="7655" w:type="dxa"/>
          </w:tcPr>
          <w:p w:rsidR="00371F1C" w:rsidRPr="00F31F87" w:rsidRDefault="00371F1C" w:rsidP="00032986">
            <w:pPr>
              <w:spacing w:line="360" w:lineRule="auto"/>
              <w:ind w:firstLine="567"/>
              <w:rPr>
                <w:sz w:val="24"/>
                <w:szCs w:val="24"/>
              </w:rPr>
            </w:pPr>
            <w:r w:rsidRPr="00F31F87">
              <w:rPr>
                <w:sz w:val="24"/>
                <w:szCs w:val="24"/>
              </w:rPr>
              <w:t>Тип экономайзера. Значение поля выбирается из списка, сформированного на базе поля справочной таблицы экономайзеров. Поле носит информационный характер.</w:t>
            </w:r>
          </w:p>
        </w:tc>
      </w:tr>
      <w:tr w:rsidR="00371F1C" w:rsidRPr="00F31F87" w:rsidTr="00F31F87">
        <w:tc>
          <w:tcPr>
            <w:tcW w:w="2943" w:type="dxa"/>
          </w:tcPr>
          <w:p w:rsidR="00371F1C" w:rsidRPr="00F31F87" w:rsidRDefault="00371F1C" w:rsidP="00032986">
            <w:pPr>
              <w:spacing w:line="360" w:lineRule="auto"/>
              <w:ind w:firstLine="567"/>
              <w:rPr>
                <w:sz w:val="24"/>
                <w:szCs w:val="24"/>
              </w:rPr>
            </w:pPr>
            <w:r w:rsidRPr="00F31F87">
              <w:rPr>
                <w:sz w:val="24"/>
                <w:szCs w:val="24"/>
              </w:rPr>
              <w:t>Назначение</w:t>
            </w:r>
          </w:p>
        </w:tc>
        <w:tc>
          <w:tcPr>
            <w:tcW w:w="7655" w:type="dxa"/>
          </w:tcPr>
          <w:p w:rsidR="00371F1C" w:rsidRPr="00F31F87" w:rsidRDefault="00371F1C" w:rsidP="00032986">
            <w:pPr>
              <w:spacing w:line="360" w:lineRule="auto"/>
              <w:ind w:firstLine="567"/>
              <w:rPr>
                <w:sz w:val="24"/>
                <w:szCs w:val="24"/>
              </w:rPr>
            </w:pPr>
            <w:r w:rsidRPr="00F31F87">
              <w:rPr>
                <w:sz w:val="24"/>
                <w:szCs w:val="24"/>
              </w:rPr>
              <w:t>Поле определяет назначение экономайзера.</w:t>
            </w:r>
          </w:p>
          <w:p w:rsidR="00371F1C" w:rsidRPr="00F31F87" w:rsidRDefault="00371F1C" w:rsidP="00032986">
            <w:pPr>
              <w:spacing w:line="360" w:lineRule="auto"/>
              <w:ind w:firstLine="567"/>
              <w:rPr>
                <w:sz w:val="24"/>
                <w:szCs w:val="24"/>
              </w:rPr>
            </w:pPr>
            <w:r w:rsidRPr="00F31F87">
              <w:rPr>
                <w:sz w:val="24"/>
                <w:szCs w:val="24"/>
              </w:rPr>
              <w:t>Значение поля выбирается из списка:</w:t>
            </w:r>
          </w:p>
          <w:p w:rsidR="00371F1C" w:rsidRPr="00F31F87" w:rsidRDefault="00371F1C" w:rsidP="00032986">
            <w:pPr>
              <w:spacing w:line="360" w:lineRule="auto"/>
              <w:ind w:firstLine="567"/>
              <w:rPr>
                <w:sz w:val="24"/>
                <w:szCs w:val="24"/>
              </w:rPr>
            </w:pPr>
            <w:r w:rsidRPr="00F31F87">
              <w:rPr>
                <w:sz w:val="24"/>
                <w:szCs w:val="24"/>
              </w:rPr>
              <w:t>-теплофикационный;</w:t>
            </w:r>
          </w:p>
          <w:p w:rsidR="00371F1C" w:rsidRPr="00F31F87" w:rsidRDefault="00371F1C" w:rsidP="00032986">
            <w:pPr>
              <w:spacing w:line="360" w:lineRule="auto"/>
              <w:ind w:firstLine="567"/>
              <w:rPr>
                <w:sz w:val="24"/>
                <w:szCs w:val="24"/>
              </w:rPr>
            </w:pPr>
            <w:r w:rsidRPr="00F31F87">
              <w:rPr>
                <w:sz w:val="24"/>
                <w:szCs w:val="24"/>
              </w:rPr>
              <w:t>-питательный.</w:t>
            </w:r>
          </w:p>
          <w:p w:rsidR="00371F1C" w:rsidRPr="00F31F87" w:rsidRDefault="00371F1C" w:rsidP="00032986">
            <w:pPr>
              <w:spacing w:line="360" w:lineRule="auto"/>
              <w:ind w:firstLine="567"/>
              <w:rPr>
                <w:sz w:val="24"/>
                <w:szCs w:val="24"/>
              </w:rPr>
            </w:pPr>
            <w:r w:rsidRPr="00F31F87">
              <w:rPr>
                <w:sz w:val="24"/>
                <w:szCs w:val="24"/>
              </w:rPr>
              <w:lastRenderedPageBreak/>
              <w:t>При отсутствии значения в поле принимается питательный экономайзер. Значение поля используется в расчетах количества выработанной тепловой энергии и потерь тепла на собственные нужды котельной.</w:t>
            </w:r>
          </w:p>
        </w:tc>
      </w:tr>
      <w:tr w:rsidR="00371F1C" w:rsidRPr="00F31F87" w:rsidTr="00F31F87">
        <w:tc>
          <w:tcPr>
            <w:tcW w:w="2943"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lastRenderedPageBreak/>
              <w:t>Давление воды</w:t>
            </w:r>
          </w:p>
        </w:tc>
        <w:tc>
          <w:tcPr>
            <w:tcW w:w="7655"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Давление воды. Поле носит информационный характер.</w:t>
            </w:r>
          </w:p>
        </w:tc>
      </w:tr>
      <w:tr w:rsidR="00371F1C" w:rsidRPr="00F31F87" w:rsidTr="00F31F87">
        <w:tc>
          <w:tcPr>
            <w:tcW w:w="2943"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Температура воды на входе</w:t>
            </w:r>
          </w:p>
        </w:tc>
        <w:tc>
          <w:tcPr>
            <w:tcW w:w="7655" w:type="dxa"/>
          </w:tcPr>
          <w:p w:rsidR="00371F1C" w:rsidRPr="00F31F87" w:rsidRDefault="00371F1C" w:rsidP="00032986">
            <w:pPr>
              <w:spacing w:line="360" w:lineRule="auto"/>
              <w:ind w:firstLine="567"/>
              <w:rPr>
                <w:b/>
                <w:sz w:val="24"/>
                <w:szCs w:val="24"/>
              </w:rPr>
            </w:pPr>
            <w:r w:rsidRPr="00F31F87">
              <w:rPr>
                <w:rStyle w:val="9pt"/>
                <w:rFonts w:ascii="Times New Roman" w:hAnsi="Times New Roman" w:cs="Times New Roman"/>
                <w:b w:val="0"/>
                <w:sz w:val="24"/>
                <w:szCs w:val="24"/>
              </w:rPr>
              <w:t xml:space="preserve">Температура воды на входе в экономайзер, </w:t>
            </w:r>
            <w:r w:rsidRPr="00F31F87">
              <w:rPr>
                <w:rStyle w:val="9pt"/>
                <w:rFonts w:ascii="Times New Roman" w:hAnsi="Times New Roman" w:cs="Times New Roman"/>
                <w:b w:val="0"/>
                <w:sz w:val="24"/>
                <w:szCs w:val="24"/>
                <w:vertAlign w:val="superscript"/>
              </w:rPr>
              <w:t>и</w:t>
            </w:r>
            <w:r w:rsidRPr="00F31F87">
              <w:rPr>
                <w:rStyle w:val="9pt"/>
                <w:rFonts w:ascii="Times New Roman" w:hAnsi="Times New Roman" w:cs="Times New Roman"/>
                <w:b w:val="0"/>
                <w:sz w:val="24"/>
                <w:szCs w:val="24"/>
              </w:rPr>
              <w:t>С. Поле носит информационный характер.</w:t>
            </w:r>
          </w:p>
        </w:tc>
      </w:tr>
      <w:tr w:rsidR="00371F1C" w:rsidRPr="00F31F87" w:rsidTr="00F31F87">
        <w:tc>
          <w:tcPr>
            <w:tcW w:w="2943" w:type="dxa"/>
          </w:tcPr>
          <w:p w:rsidR="00371F1C" w:rsidRPr="00F31F87" w:rsidRDefault="00371F1C" w:rsidP="00032986">
            <w:pPr>
              <w:tabs>
                <w:tab w:val="left" w:pos="1340"/>
              </w:tabs>
              <w:spacing w:line="360" w:lineRule="auto"/>
              <w:ind w:firstLine="567"/>
              <w:rPr>
                <w:sz w:val="24"/>
                <w:szCs w:val="24"/>
              </w:rPr>
            </w:pPr>
            <w:r w:rsidRPr="00F31F87">
              <w:rPr>
                <w:sz w:val="24"/>
                <w:szCs w:val="24"/>
              </w:rPr>
              <w:t>Площадь поверхности нагрева</w:t>
            </w:r>
          </w:p>
        </w:tc>
        <w:tc>
          <w:tcPr>
            <w:tcW w:w="7655" w:type="dxa"/>
          </w:tcPr>
          <w:p w:rsidR="00371F1C" w:rsidRPr="00F31F87" w:rsidRDefault="00371F1C" w:rsidP="00032986">
            <w:pPr>
              <w:spacing w:line="360" w:lineRule="auto"/>
              <w:ind w:firstLine="567"/>
              <w:rPr>
                <w:sz w:val="24"/>
                <w:szCs w:val="24"/>
              </w:rPr>
            </w:pPr>
            <w:r w:rsidRPr="00F31F87">
              <w:rPr>
                <w:sz w:val="24"/>
                <w:szCs w:val="24"/>
              </w:rPr>
              <w:t>Площадь поверхности нагрева экономайзера, м</w:t>
            </w:r>
            <w:r w:rsidRPr="00F31F87">
              <w:rPr>
                <w:sz w:val="24"/>
                <w:szCs w:val="24"/>
                <w:vertAlign w:val="superscript"/>
              </w:rPr>
              <w:t>2</w:t>
            </w:r>
            <w:r w:rsidRPr="00F31F87">
              <w:rPr>
                <w:sz w:val="24"/>
                <w:szCs w:val="24"/>
              </w:rPr>
              <w:t xml:space="preserve"> . Поле носит информационный характер.</w:t>
            </w:r>
          </w:p>
        </w:tc>
      </w:tr>
      <w:tr w:rsidR="00371F1C" w:rsidRPr="00F31F87" w:rsidTr="00F31F87">
        <w:tc>
          <w:tcPr>
            <w:tcW w:w="2943" w:type="dxa"/>
          </w:tcPr>
          <w:p w:rsidR="00371F1C" w:rsidRPr="00F31F87" w:rsidRDefault="00371F1C" w:rsidP="00032986">
            <w:pPr>
              <w:spacing w:line="360" w:lineRule="auto"/>
              <w:ind w:firstLine="567"/>
              <w:rPr>
                <w:sz w:val="24"/>
                <w:szCs w:val="24"/>
              </w:rPr>
            </w:pPr>
            <w:r w:rsidRPr="00F31F87">
              <w:rPr>
                <w:sz w:val="24"/>
                <w:szCs w:val="24"/>
              </w:rPr>
              <w:t>Водяной объем</w:t>
            </w:r>
          </w:p>
        </w:tc>
        <w:tc>
          <w:tcPr>
            <w:tcW w:w="7655" w:type="dxa"/>
          </w:tcPr>
          <w:p w:rsidR="00371F1C" w:rsidRPr="00F31F87" w:rsidRDefault="00371F1C" w:rsidP="00032986">
            <w:pPr>
              <w:spacing w:line="360" w:lineRule="auto"/>
              <w:ind w:firstLine="567"/>
              <w:rPr>
                <w:sz w:val="24"/>
                <w:szCs w:val="24"/>
              </w:rPr>
            </w:pPr>
            <w:r w:rsidRPr="00F31F87">
              <w:rPr>
                <w:sz w:val="24"/>
                <w:szCs w:val="24"/>
              </w:rPr>
              <w:t>Водяной объем экономайзера, м</w:t>
            </w:r>
            <w:r w:rsidRPr="00F31F87">
              <w:rPr>
                <w:sz w:val="24"/>
                <w:szCs w:val="24"/>
                <w:vertAlign w:val="superscript"/>
              </w:rPr>
              <w:t>3</w:t>
            </w:r>
            <w:r w:rsidRPr="00F31F87">
              <w:rPr>
                <w:sz w:val="24"/>
                <w:szCs w:val="24"/>
              </w:rPr>
              <w:t xml:space="preserve"> . Поле носит информационный характер.</w:t>
            </w:r>
          </w:p>
        </w:tc>
      </w:tr>
    </w:tbl>
    <w:p w:rsidR="00371F1C" w:rsidRPr="00962013" w:rsidRDefault="00371F1C" w:rsidP="00032986">
      <w:pPr>
        <w:spacing w:line="360" w:lineRule="auto"/>
        <w:ind w:firstLine="567"/>
      </w:pP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486521">
        <w:rPr>
          <w:rFonts w:ascii="Times New Roman" w:hAnsi="Times New Roman" w:cs="Times New Roman"/>
          <w:sz w:val="28"/>
          <w:szCs w:val="28"/>
        </w:rPr>
        <w:t>Форма «Вентиляторы» предназначена для паспортизации тягодутьевых машин, установленных на котлах (</w:t>
      </w:r>
      <w:r w:rsidRPr="00E50B4A">
        <w:rPr>
          <w:rFonts w:ascii="Times New Roman" w:hAnsi="Times New Roman" w:cs="Times New Roman"/>
          <w:sz w:val="28"/>
          <w:szCs w:val="28"/>
        </w:rPr>
        <w:t>рисунок 34).</w:t>
      </w:r>
    </w:p>
    <w:p w:rsidR="00371F1C" w:rsidRDefault="00371F1C" w:rsidP="00032986">
      <w:pPr>
        <w:spacing w:line="360" w:lineRule="auto"/>
        <w:ind w:firstLine="567"/>
      </w:pPr>
    </w:p>
    <w:p w:rsidR="00371F1C" w:rsidRDefault="00371F1C" w:rsidP="00032986">
      <w:pPr>
        <w:spacing w:line="360" w:lineRule="auto"/>
        <w:ind w:firstLine="567"/>
        <w:jc w:val="center"/>
      </w:pPr>
      <w:r>
        <w:rPr>
          <w:lang w:eastAsia="ru-RU"/>
        </w:rPr>
        <w:drawing>
          <wp:inline distT="0" distB="0" distL="0" distR="0">
            <wp:extent cx="3133603" cy="2583620"/>
            <wp:effectExtent l="0" t="0" r="0" b="7620"/>
            <wp:docPr id="144" name="Рисунок 76"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33518" cy="2583550"/>
                    </a:xfrm>
                    <a:prstGeom prst="rect">
                      <a:avLst/>
                    </a:prstGeom>
                    <a:noFill/>
                    <a:ln>
                      <a:noFill/>
                    </a:ln>
                  </pic:spPr>
                </pic:pic>
              </a:graphicData>
            </a:graphic>
          </wp:inline>
        </w:drawing>
      </w:r>
    </w:p>
    <w:p w:rsidR="00371F1C" w:rsidRPr="00CD6BA7" w:rsidRDefault="00371F1C" w:rsidP="00032986">
      <w:pPr>
        <w:spacing w:line="360" w:lineRule="auto"/>
        <w:ind w:firstLine="567"/>
        <w:jc w:val="center"/>
        <w:rPr>
          <w:i/>
        </w:rPr>
      </w:pPr>
      <w:r w:rsidRPr="00CD6BA7">
        <w:rPr>
          <w:i/>
        </w:rPr>
        <w:t>Рисунок 34 - Изображение формы паспортизации «Вентиляторы».</w:t>
      </w:r>
    </w:p>
    <w:p w:rsidR="00371F1C" w:rsidRDefault="00371F1C" w:rsidP="00032986">
      <w:pPr>
        <w:spacing w:line="360" w:lineRule="auto"/>
        <w:ind w:firstLine="567"/>
        <w:jc w:val="both"/>
      </w:pPr>
      <w:r w:rsidRPr="00486521">
        <w:t>Данные паспортизации тягодутьевых маш</w:t>
      </w:r>
      <w:r>
        <w:t>ин, установленных на котлах, ис</w:t>
      </w:r>
      <w:r w:rsidRPr="00486521">
        <w:t>пользуются при определении затрат электроэнер</w:t>
      </w:r>
      <w:r>
        <w:t>гии на привод вентиляторов и ды</w:t>
      </w:r>
      <w:r w:rsidRPr="00486521">
        <w:t>мососов в расчетных задачах "Планирование” и "Нормирование”.</w:t>
      </w:r>
    </w:p>
    <w:p w:rsidR="00371F1C" w:rsidRPr="00863608" w:rsidRDefault="00371F1C" w:rsidP="00032986">
      <w:pPr>
        <w:spacing w:line="360" w:lineRule="auto"/>
        <w:ind w:firstLine="567"/>
        <w:jc w:val="both"/>
      </w:pPr>
      <w:r w:rsidRPr="004515BF">
        <w:t xml:space="preserve">Назначение полей таблицы паспортизации «Вентиляторы» приведено в </w:t>
      </w:r>
      <w:r w:rsidR="00F31F87">
        <w:t>таб</w:t>
      </w:r>
      <w:r w:rsidRPr="00E50B4A">
        <w:t>лице</w:t>
      </w:r>
      <w:hyperlink w:anchor="bookmark56" w:tooltip="Current Document">
        <w:r w:rsidRPr="00E50B4A">
          <w:t xml:space="preserve"> 4.</w:t>
        </w:r>
      </w:hyperlink>
    </w:p>
    <w:p w:rsidR="00371F1C" w:rsidRPr="004515BF" w:rsidRDefault="00371F1C" w:rsidP="00032986">
      <w:pPr>
        <w:pStyle w:val="123"/>
        <w:shd w:val="clear" w:color="auto" w:fill="auto"/>
        <w:spacing w:before="0" w:line="360" w:lineRule="auto"/>
        <w:ind w:right="20" w:firstLine="567"/>
        <w:jc w:val="right"/>
        <w:rPr>
          <w:rFonts w:ascii="Times New Roman" w:hAnsi="Times New Roman" w:cs="Times New Roman"/>
          <w:sz w:val="28"/>
          <w:szCs w:val="28"/>
        </w:rPr>
      </w:pPr>
      <w:r w:rsidRPr="00E50B4A">
        <w:rPr>
          <w:rFonts w:ascii="Times New Roman" w:hAnsi="Times New Roman" w:cs="Times New Roman"/>
          <w:sz w:val="28"/>
          <w:szCs w:val="28"/>
        </w:rPr>
        <w:t>Таблица 4 - Назначение</w:t>
      </w:r>
      <w:r w:rsidRPr="000F0F85">
        <w:rPr>
          <w:rFonts w:ascii="Times New Roman" w:hAnsi="Times New Roman" w:cs="Times New Roman"/>
          <w:sz w:val="28"/>
          <w:szCs w:val="28"/>
        </w:rPr>
        <w:t xml:space="preserve"> полей таблицы паспортизации «Вентиляторы»</w:t>
      </w:r>
    </w:p>
    <w:tbl>
      <w:tblPr>
        <w:tblStyle w:val="af6"/>
        <w:tblW w:w="0" w:type="auto"/>
        <w:tblLook w:val="04A0" w:firstRow="1" w:lastRow="0" w:firstColumn="1" w:lastColumn="0" w:noHBand="0" w:noVBand="1"/>
      </w:tblPr>
      <w:tblGrid>
        <w:gridCol w:w="2802"/>
        <w:gridCol w:w="7654"/>
      </w:tblGrid>
      <w:tr w:rsidR="00371F1C" w:rsidRPr="00F31F87" w:rsidTr="00F31F87">
        <w:tc>
          <w:tcPr>
            <w:tcW w:w="2802" w:type="dxa"/>
          </w:tcPr>
          <w:p w:rsidR="00371F1C" w:rsidRPr="00F31F87" w:rsidRDefault="00371F1C" w:rsidP="00032986">
            <w:pPr>
              <w:spacing w:line="360" w:lineRule="auto"/>
              <w:ind w:firstLine="567"/>
              <w:jc w:val="center"/>
              <w:rPr>
                <w:b/>
                <w:sz w:val="24"/>
                <w:szCs w:val="24"/>
              </w:rPr>
            </w:pPr>
            <w:r w:rsidRPr="00F31F87">
              <w:rPr>
                <w:b/>
                <w:sz w:val="24"/>
                <w:szCs w:val="24"/>
              </w:rPr>
              <w:t>Поле</w:t>
            </w:r>
          </w:p>
        </w:tc>
        <w:tc>
          <w:tcPr>
            <w:tcW w:w="7654" w:type="dxa"/>
          </w:tcPr>
          <w:p w:rsidR="00371F1C" w:rsidRPr="00F31F87" w:rsidRDefault="00371F1C" w:rsidP="00032986">
            <w:pPr>
              <w:spacing w:line="360" w:lineRule="auto"/>
              <w:ind w:firstLine="567"/>
              <w:jc w:val="center"/>
              <w:rPr>
                <w:b/>
                <w:sz w:val="24"/>
                <w:szCs w:val="24"/>
              </w:rPr>
            </w:pPr>
            <w:r w:rsidRPr="00F31F87">
              <w:rPr>
                <w:b/>
                <w:sz w:val="24"/>
                <w:szCs w:val="24"/>
              </w:rPr>
              <w:t>Описание поля</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lastRenderedPageBreak/>
              <w:t>Серия</w:t>
            </w:r>
          </w:p>
        </w:tc>
        <w:tc>
          <w:tcPr>
            <w:tcW w:w="7654" w:type="dxa"/>
          </w:tcPr>
          <w:p w:rsidR="00371F1C" w:rsidRPr="00F31F87" w:rsidRDefault="00371F1C" w:rsidP="00032986">
            <w:pPr>
              <w:spacing w:line="360" w:lineRule="auto"/>
              <w:ind w:firstLine="567"/>
              <w:rPr>
                <w:sz w:val="24"/>
                <w:szCs w:val="24"/>
              </w:rPr>
            </w:pPr>
            <w:r w:rsidRPr="00F31F87">
              <w:rPr>
                <w:sz w:val="24"/>
                <w:szCs w:val="24"/>
              </w:rPr>
              <w:t>Обозначение серии тягодутьевых машин, гидравлически подобных установленной. Значение поля выбирается из списка, сформированного на базе поля справочной таблицы типов тягодутьевых машин.</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Типоразмер</w:t>
            </w:r>
          </w:p>
        </w:tc>
        <w:tc>
          <w:tcPr>
            <w:tcW w:w="7654" w:type="dxa"/>
          </w:tcPr>
          <w:p w:rsidR="00371F1C" w:rsidRPr="00F31F87" w:rsidRDefault="00371F1C" w:rsidP="00032986">
            <w:pPr>
              <w:spacing w:line="360" w:lineRule="auto"/>
              <w:ind w:firstLine="567"/>
              <w:rPr>
                <w:sz w:val="24"/>
                <w:szCs w:val="24"/>
              </w:rPr>
            </w:pPr>
            <w:r w:rsidRPr="00F31F87">
              <w:rPr>
                <w:sz w:val="24"/>
                <w:szCs w:val="24"/>
              </w:rPr>
              <w:t>Типоразмер установленной тягодутьевой машины.</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w:t>
            </w:r>
          </w:p>
        </w:tc>
        <w:tc>
          <w:tcPr>
            <w:tcW w:w="7654" w:type="dxa"/>
          </w:tcPr>
          <w:p w:rsidR="00371F1C" w:rsidRPr="00F31F87" w:rsidRDefault="00371F1C" w:rsidP="00032986">
            <w:pPr>
              <w:spacing w:line="360" w:lineRule="auto"/>
              <w:ind w:firstLine="567"/>
              <w:rPr>
                <w:sz w:val="24"/>
                <w:szCs w:val="24"/>
              </w:rPr>
            </w:pPr>
            <w:r w:rsidRPr="00F31F87">
              <w:rPr>
                <w:sz w:val="24"/>
                <w:szCs w:val="24"/>
              </w:rPr>
              <w:t>Станционный номер вентилятора/дымососа</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Диаметр колеса</w:t>
            </w:r>
          </w:p>
        </w:tc>
        <w:tc>
          <w:tcPr>
            <w:tcW w:w="7654" w:type="dxa"/>
          </w:tcPr>
          <w:p w:rsidR="00371F1C" w:rsidRPr="00F31F87" w:rsidRDefault="00371F1C" w:rsidP="00032986">
            <w:pPr>
              <w:spacing w:line="360" w:lineRule="auto"/>
              <w:ind w:firstLine="567"/>
              <w:rPr>
                <w:sz w:val="24"/>
                <w:szCs w:val="24"/>
              </w:rPr>
            </w:pPr>
            <w:r w:rsidRPr="00F31F87">
              <w:rPr>
                <w:sz w:val="24"/>
                <w:szCs w:val="24"/>
              </w:rPr>
              <w:t>Диаметр колеса установленной машины.</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Число оборотов</w:t>
            </w:r>
          </w:p>
        </w:tc>
        <w:tc>
          <w:tcPr>
            <w:tcW w:w="7654" w:type="dxa"/>
          </w:tcPr>
          <w:p w:rsidR="00371F1C" w:rsidRPr="00F31F87" w:rsidRDefault="00371F1C" w:rsidP="00032986">
            <w:pPr>
              <w:spacing w:line="360" w:lineRule="auto"/>
              <w:ind w:firstLine="567"/>
              <w:rPr>
                <w:sz w:val="24"/>
                <w:szCs w:val="24"/>
              </w:rPr>
            </w:pPr>
            <w:r w:rsidRPr="00F31F87">
              <w:rPr>
                <w:sz w:val="24"/>
                <w:szCs w:val="24"/>
              </w:rPr>
              <w:t>Число оборотов электродвигателя, об/мин.</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Расчетная температура</w:t>
            </w:r>
          </w:p>
        </w:tc>
        <w:tc>
          <w:tcPr>
            <w:tcW w:w="7654" w:type="dxa"/>
          </w:tcPr>
          <w:p w:rsidR="00371F1C" w:rsidRPr="00F31F87" w:rsidRDefault="00371F1C" w:rsidP="00032986">
            <w:pPr>
              <w:spacing w:line="360" w:lineRule="auto"/>
              <w:ind w:firstLine="567"/>
              <w:rPr>
                <w:sz w:val="24"/>
                <w:szCs w:val="24"/>
              </w:rPr>
            </w:pPr>
            <w:r w:rsidRPr="00F31F87">
              <w:rPr>
                <w:sz w:val="24"/>
                <w:szCs w:val="24"/>
              </w:rPr>
              <w:t>Расчетная температура перекачиваемого потока, °С.</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Подача</w:t>
            </w:r>
          </w:p>
        </w:tc>
        <w:tc>
          <w:tcPr>
            <w:tcW w:w="7654" w:type="dxa"/>
          </w:tcPr>
          <w:p w:rsidR="00371F1C" w:rsidRPr="00F31F87" w:rsidRDefault="00371F1C" w:rsidP="00032986">
            <w:pPr>
              <w:spacing w:line="360" w:lineRule="auto"/>
              <w:ind w:firstLine="567"/>
              <w:rPr>
                <w:sz w:val="24"/>
                <w:szCs w:val="24"/>
              </w:rPr>
            </w:pPr>
            <w:r w:rsidRPr="00F31F87">
              <w:rPr>
                <w:sz w:val="24"/>
                <w:szCs w:val="24"/>
              </w:rPr>
              <w:t>Подача машины в оптимальной рабочей области. Для поля указывается единица измерения подачи (в формате расхода количество/время), выбранная из списка.</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Напор</w:t>
            </w:r>
          </w:p>
        </w:tc>
        <w:tc>
          <w:tcPr>
            <w:tcW w:w="7654" w:type="dxa"/>
          </w:tcPr>
          <w:p w:rsidR="00371F1C" w:rsidRPr="00F31F87" w:rsidRDefault="00371F1C" w:rsidP="00032986">
            <w:pPr>
              <w:spacing w:line="360" w:lineRule="auto"/>
              <w:ind w:firstLine="567"/>
              <w:rPr>
                <w:sz w:val="24"/>
                <w:szCs w:val="24"/>
              </w:rPr>
            </w:pPr>
            <w:r w:rsidRPr="00F31F87">
              <w:rPr>
                <w:sz w:val="24"/>
                <w:szCs w:val="24"/>
              </w:rPr>
              <w:t>Напор, развиваемый машиной в оптимальной рабочей области. Для поля указывается единица измерения напора, выбранная из списка.</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Оптимальный КПД</w:t>
            </w:r>
          </w:p>
        </w:tc>
        <w:tc>
          <w:tcPr>
            <w:tcW w:w="7654" w:type="dxa"/>
          </w:tcPr>
          <w:p w:rsidR="00371F1C" w:rsidRPr="00F31F87" w:rsidRDefault="00371F1C" w:rsidP="00032986">
            <w:pPr>
              <w:spacing w:line="360" w:lineRule="auto"/>
              <w:ind w:firstLine="567"/>
              <w:rPr>
                <w:sz w:val="24"/>
                <w:szCs w:val="24"/>
              </w:rPr>
            </w:pPr>
            <w:r w:rsidRPr="00F31F87">
              <w:rPr>
                <w:sz w:val="24"/>
                <w:szCs w:val="24"/>
              </w:rPr>
              <w:t>Гидравлический КПД машины в оптимальной рабочей области, %.</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Мощность гидравлическая</w:t>
            </w:r>
          </w:p>
        </w:tc>
        <w:tc>
          <w:tcPr>
            <w:tcW w:w="7654" w:type="dxa"/>
          </w:tcPr>
          <w:p w:rsidR="00371F1C" w:rsidRPr="00F31F87" w:rsidRDefault="00371F1C" w:rsidP="00032986">
            <w:pPr>
              <w:spacing w:line="360" w:lineRule="auto"/>
              <w:ind w:firstLine="567"/>
              <w:rPr>
                <w:sz w:val="24"/>
                <w:szCs w:val="24"/>
              </w:rPr>
            </w:pPr>
            <w:r w:rsidRPr="00F31F87">
              <w:rPr>
                <w:sz w:val="24"/>
                <w:szCs w:val="24"/>
              </w:rPr>
              <w:t>Гидравлическая мощность машины в оптимальной рабочей области, кВт.</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КПД электродвигателя, %</w:t>
            </w:r>
          </w:p>
        </w:tc>
        <w:tc>
          <w:tcPr>
            <w:tcW w:w="7654" w:type="dxa"/>
          </w:tcPr>
          <w:p w:rsidR="00371F1C" w:rsidRPr="00F31F87" w:rsidRDefault="00371F1C" w:rsidP="00032986">
            <w:pPr>
              <w:spacing w:line="360" w:lineRule="auto"/>
              <w:ind w:firstLine="567"/>
              <w:rPr>
                <w:sz w:val="24"/>
                <w:szCs w:val="24"/>
              </w:rPr>
            </w:pPr>
            <w:r w:rsidRPr="00F31F87">
              <w:rPr>
                <w:sz w:val="24"/>
                <w:szCs w:val="24"/>
              </w:rPr>
              <w:t>Коэффициент полезного действия электродвигателя насоса.</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Мощность двигателя</w:t>
            </w:r>
          </w:p>
        </w:tc>
        <w:tc>
          <w:tcPr>
            <w:tcW w:w="7654" w:type="dxa"/>
          </w:tcPr>
          <w:p w:rsidR="00371F1C" w:rsidRPr="00F31F87" w:rsidRDefault="00371F1C" w:rsidP="00032986">
            <w:pPr>
              <w:spacing w:line="360" w:lineRule="auto"/>
              <w:ind w:firstLine="567"/>
              <w:rPr>
                <w:sz w:val="24"/>
                <w:szCs w:val="24"/>
              </w:rPr>
            </w:pPr>
            <w:r w:rsidRPr="00F31F87">
              <w:rPr>
                <w:sz w:val="24"/>
                <w:szCs w:val="24"/>
              </w:rPr>
              <w:t>Электрическая мощность двигателя машины, кВт.</w:t>
            </w:r>
          </w:p>
        </w:tc>
      </w:tr>
      <w:tr w:rsidR="00371F1C" w:rsidRPr="00F31F87" w:rsidTr="00F31F87">
        <w:tc>
          <w:tcPr>
            <w:tcW w:w="2802" w:type="dxa"/>
          </w:tcPr>
          <w:p w:rsidR="00371F1C" w:rsidRPr="00F31F87" w:rsidRDefault="00371F1C" w:rsidP="00032986">
            <w:pPr>
              <w:spacing w:line="360" w:lineRule="auto"/>
              <w:ind w:firstLine="567"/>
              <w:rPr>
                <w:sz w:val="24"/>
                <w:szCs w:val="24"/>
              </w:rPr>
            </w:pPr>
            <w:r w:rsidRPr="00F31F87">
              <w:rPr>
                <w:sz w:val="24"/>
                <w:szCs w:val="24"/>
              </w:rPr>
              <w:t>КПД передачи, %</w:t>
            </w:r>
          </w:p>
        </w:tc>
        <w:tc>
          <w:tcPr>
            <w:tcW w:w="7654" w:type="dxa"/>
          </w:tcPr>
          <w:p w:rsidR="00371F1C" w:rsidRPr="00F31F87" w:rsidRDefault="00371F1C" w:rsidP="00032986">
            <w:pPr>
              <w:spacing w:line="360" w:lineRule="auto"/>
              <w:ind w:firstLine="567"/>
              <w:rPr>
                <w:sz w:val="24"/>
                <w:szCs w:val="24"/>
              </w:rPr>
            </w:pPr>
            <w:r w:rsidRPr="00F31F87">
              <w:rPr>
                <w:sz w:val="24"/>
                <w:szCs w:val="24"/>
              </w:rPr>
              <w:t>Коэффициент полезного действия механической передачи "электродвигатель- насос”.</w:t>
            </w:r>
          </w:p>
        </w:tc>
      </w:tr>
    </w:tbl>
    <w:p w:rsidR="00371F1C" w:rsidRDefault="00371F1C" w:rsidP="00032986">
      <w:pPr>
        <w:pStyle w:val="123"/>
        <w:shd w:val="clear" w:color="auto" w:fill="auto"/>
        <w:spacing w:before="0" w:line="360" w:lineRule="auto"/>
        <w:ind w:firstLine="567"/>
        <w:rPr>
          <w:rFonts w:ascii="Times New Roman" w:hAnsi="Times New Roman" w:cs="Times New Roman"/>
          <w:sz w:val="28"/>
          <w:szCs w:val="28"/>
        </w:rPr>
      </w:pP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0F0F85">
        <w:rPr>
          <w:rFonts w:ascii="Times New Roman" w:hAnsi="Times New Roman" w:cs="Times New Roman"/>
          <w:sz w:val="28"/>
          <w:szCs w:val="28"/>
        </w:rPr>
        <w:t>Форма «Обдувочные аппараты паровых котлов» предназначена для паспорти</w:t>
      </w:r>
      <w:r w:rsidRPr="000F0F85">
        <w:rPr>
          <w:rFonts w:ascii="Times New Roman" w:hAnsi="Times New Roman" w:cs="Times New Roman"/>
          <w:sz w:val="28"/>
          <w:szCs w:val="28"/>
        </w:rPr>
        <w:softHyphen/>
        <w:t>зации аппаратов, применяемых для обдувки поверхностей нагрева паровых котлов паром (рисунок</w:t>
      </w:r>
      <w:hyperlink w:anchor="bookmark58" w:tooltip="Current Document">
        <w:r w:rsidRPr="00E50B4A">
          <w:rPr>
            <w:rFonts w:ascii="Times New Roman" w:hAnsi="Times New Roman" w:cs="Times New Roman"/>
            <w:sz w:val="28"/>
            <w:szCs w:val="28"/>
          </w:rPr>
          <w:t xml:space="preserve"> 35)</w:t>
        </w:r>
      </w:hyperlink>
      <w:r w:rsidRPr="00E50B4A">
        <w:rPr>
          <w:rFonts w:ascii="Times New Roman" w:hAnsi="Times New Roman" w:cs="Times New Roman"/>
          <w:sz w:val="28"/>
          <w:szCs w:val="28"/>
        </w:rPr>
        <w:t>.</w:t>
      </w:r>
      <w:r w:rsidRPr="000F0F85">
        <w:rPr>
          <w:rFonts w:ascii="Times New Roman" w:hAnsi="Times New Roman" w:cs="Times New Roman"/>
          <w:sz w:val="28"/>
          <w:szCs w:val="28"/>
        </w:rPr>
        <w:t xml:space="preserve"> Информация, указанная в паспорте обдувочного аппарата, ис</w:t>
      </w:r>
      <w:r w:rsidRPr="000F0F85">
        <w:rPr>
          <w:rFonts w:ascii="Times New Roman" w:hAnsi="Times New Roman" w:cs="Times New Roman"/>
          <w:sz w:val="28"/>
          <w:szCs w:val="28"/>
        </w:rPr>
        <w:softHyphen/>
        <w:t>пользуется в расчете потерь тепла с обдувкой поверхностей нагрева паровых кот</w:t>
      </w:r>
      <w:r w:rsidRPr="000F0F85">
        <w:rPr>
          <w:rFonts w:ascii="Times New Roman" w:hAnsi="Times New Roman" w:cs="Times New Roman"/>
          <w:sz w:val="28"/>
          <w:szCs w:val="28"/>
        </w:rPr>
        <w:softHyphen/>
        <w:t>лов.</w:t>
      </w:r>
    </w:p>
    <w:p w:rsidR="00371F1C" w:rsidRDefault="00371F1C" w:rsidP="00032986">
      <w:pPr>
        <w:spacing w:line="360" w:lineRule="auto"/>
        <w:ind w:firstLine="567"/>
        <w:rPr>
          <w:rFonts w:eastAsia="Arial"/>
        </w:rPr>
      </w:pPr>
    </w:p>
    <w:p w:rsidR="00371F1C" w:rsidRDefault="00371F1C" w:rsidP="00032986">
      <w:pPr>
        <w:spacing w:line="360" w:lineRule="auto"/>
        <w:ind w:firstLine="567"/>
        <w:jc w:val="center"/>
      </w:pPr>
      <w:r>
        <w:rPr>
          <w:lang w:eastAsia="ru-RU"/>
        </w:rPr>
        <w:lastRenderedPageBreak/>
        <w:drawing>
          <wp:inline distT="0" distB="0" distL="0" distR="0">
            <wp:extent cx="3778060" cy="2743200"/>
            <wp:effectExtent l="0" t="0" r="0" b="0"/>
            <wp:docPr id="18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8033" cy="2743180"/>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38" w:name="bookmark58"/>
      <w:r w:rsidRPr="008B7BEA">
        <w:rPr>
          <w:rFonts w:ascii="Times New Roman" w:hAnsi="Times New Roman" w:cs="Times New Roman"/>
          <w:i/>
          <w:sz w:val="28"/>
          <w:szCs w:val="28"/>
        </w:rPr>
        <w:t>Рисунок 35 - Изображение формы паспортизации «Обдувочные аппараты</w:t>
      </w:r>
      <w:bookmarkEnd w:id="38"/>
      <w:r w:rsidRPr="008B7BEA">
        <w:rPr>
          <w:rFonts w:ascii="Times New Roman" w:hAnsi="Times New Roman" w:cs="Times New Roman"/>
          <w:i/>
          <w:sz w:val="28"/>
          <w:szCs w:val="28"/>
        </w:rPr>
        <w:t xml:space="preserve"> паровых котлов».</w:t>
      </w:r>
    </w:p>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p>
    <w:p w:rsidR="00371F1C" w:rsidRPr="00E50B4A"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50B4A">
        <w:rPr>
          <w:rFonts w:ascii="Times New Roman" w:hAnsi="Times New Roman" w:cs="Times New Roman"/>
          <w:sz w:val="28"/>
          <w:szCs w:val="28"/>
        </w:rPr>
        <w:t>Назначение полей таблицы паспортизации «Обдувочные аппараты паровых котлов» приведено в таблице</w:t>
      </w:r>
      <w:hyperlink w:anchor="bookmark59" w:tooltip="Current Document">
        <w:r w:rsidRPr="00E50B4A">
          <w:rPr>
            <w:rFonts w:ascii="Times New Roman" w:hAnsi="Times New Roman" w:cs="Times New Roman"/>
            <w:sz w:val="28"/>
            <w:szCs w:val="28"/>
          </w:rPr>
          <w:t xml:space="preserve"> 5.</w:t>
        </w:r>
      </w:hyperlink>
    </w:p>
    <w:p w:rsidR="00371F1C" w:rsidRPr="001C4F24" w:rsidRDefault="00371F1C" w:rsidP="00032986">
      <w:pPr>
        <w:pStyle w:val="123"/>
        <w:shd w:val="clear" w:color="auto" w:fill="auto"/>
        <w:spacing w:before="0" w:line="360" w:lineRule="auto"/>
        <w:ind w:left="20" w:firstLine="567"/>
        <w:jc w:val="right"/>
        <w:rPr>
          <w:rFonts w:ascii="Times New Roman" w:hAnsi="Times New Roman" w:cs="Times New Roman"/>
          <w:sz w:val="28"/>
          <w:szCs w:val="28"/>
        </w:rPr>
      </w:pPr>
      <w:bookmarkStart w:id="39" w:name="bookmark59"/>
      <w:r w:rsidRPr="001C4F24">
        <w:rPr>
          <w:rFonts w:ascii="Times New Roman" w:hAnsi="Times New Roman" w:cs="Times New Roman"/>
          <w:sz w:val="28"/>
          <w:szCs w:val="28"/>
        </w:rPr>
        <w:t>Таблиц</w:t>
      </w:r>
      <w:r w:rsidR="001C4F24" w:rsidRPr="001C4F24">
        <w:rPr>
          <w:rFonts w:ascii="Times New Roman" w:hAnsi="Times New Roman" w:cs="Times New Roman"/>
          <w:sz w:val="28"/>
          <w:szCs w:val="28"/>
        </w:rPr>
        <w:t>а 5 - Назначение паровых котлов</w:t>
      </w:r>
      <w:r w:rsidRPr="001C4F24">
        <w:rPr>
          <w:rFonts w:ascii="Times New Roman" w:hAnsi="Times New Roman" w:cs="Times New Roman"/>
          <w:sz w:val="28"/>
          <w:szCs w:val="28"/>
        </w:rPr>
        <w:t>.</w:t>
      </w:r>
      <w:bookmarkEnd w:id="39"/>
    </w:p>
    <w:tbl>
      <w:tblPr>
        <w:tblStyle w:val="af6"/>
        <w:tblW w:w="0" w:type="auto"/>
        <w:tblInd w:w="20" w:type="dxa"/>
        <w:tblLook w:val="04A0" w:firstRow="1" w:lastRow="0" w:firstColumn="1" w:lastColumn="0" w:noHBand="0" w:noVBand="1"/>
      </w:tblPr>
      <w:tblGrid>
        <w:gridCol w:w="2782"/>
        <w:gridCol w:w="7654"/>
      </w:tblGrid>
      <w:tr w:rsidR="00371F1C" w:rsidTr="001C4F24">
        <w:tc>
          <w:tcPr>
            <w:tcW w:w="2782" w:type="dxa"/>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Поле</w:t>
            </w:r>
          </w:p>
        </w:tc>
        <w:tc>
          <w:tcPr>
            <w:tcW w:w="7654" w:type="dxa"/>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Описание поля</w:t>
            </w:r>
          </w:p>
        </w:tc>
      </w:tr>
      <w:tr w:rsidR="00371F1C" w:rsidTr="001C4F24">
        <w:tc>
          <w:tcPr>
            <w:tcW w:w="2782"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Наименование</w:t>
            </w:r>
          </w:p>
        </w:tc>
        <w:tc>
          <w:tcPr>
            <w:tcW w:w="765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Тип обдувочного аппарата. Значение поля выбирается из списка, сформированного на базе поля справочной таблицы обдувочных аппа</w:t>
            </w:r>
            <w:r w:rsidRPr="001C4F24">
              <w:rPr>
                <w:rStyle w:val="9pt"/>
                <w:rFonts w:ascii="Times New Roman" w:hAnsi="Times New Roman" w:cs="Times New Roman"/>
                <w:b w:val="0"/>
                <w:sz w:val="24"/>
                <w:szCs w:val="24"/>
              </w:rPr>
              <w:softHyphen/>
              <w:t>ратов.</w:t>
            </w:r>
          </w:p>
        </w:tc>
      </w:tr>
      <w:tr w:rsidR="00371F1C" w:rsidTr="001C4F24">
        <w:tc>
          <w:tcPr>
            <w:tcW w:w="2782"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w:t>
            </w:r>
          </w:p>
        </w:tc>
        <w:tc>
          <w:tcPr>
            <w:tcW w:w="765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Станционный номер обдувочного аппарата. Поле носит информацион</w:t>
            </w:r>
            <w:r w:rsidRPr="001C4F24">
              <w:rPr>
                <w:rStyle w:val="9pt"/>
                <w:rFonts w:ascii="Times New Roman" w:hAnsi="Times New Roman" w:cs="Times New Roman"/>
                <w:b w:val="0"/>
                <w:sz w:val="24"/>
                <w:szCs w:val="24"/>
              </w:rPr>
              <w:softHyphen/>
              <w:t>ный характер.</w:t>
            </w:r>
          </w:p>
        </w:tc>
      </w:tr>
      <w:tr w:rsidR="00371F1C" w:rsidTr="001C4F24">
        <w:tc>
          <w:tcPr>
            <w:tcW w:w="2782"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Состояние пара на обдувку</w:t>
            </w:r>
          </w:p>
        </w:tc>
        <w:tc>
          <w:tcPr>
            <w:tcW w:w="765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Состояние пара, поступающего на обдувку поверхностей нагрева паро</w:t>
            </w:r>
            <w:r w:rsidRPr="001C4F24">
              <w:rPr>
                <w:rStyle w:val="9pt"/>
                <w:rFonts w:ascii="Times New Roman" w:hAnsi="Times New Roman" w:cs="Times New Roman"/>
                <w:b w:val="0"/>
                <w:sz w:val="24"/>
                <w:szCs w:val="24"/>
              </w:rPr>
              <w:softHyphen/>
              <w:t>вого котла. Значение поля выбирается из списка:</w:t>
            </w:r>
          </w:p>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насыщенный;</w:t>
            </w:r>
          </w:p>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перегретый.</w:t>
            </w:r>
          </w:p>
        </w:tc>
      </w:tr>
      <w:tr w:rsidR="00371F1C" w:rsidTr="001C4F24">
        <w:tc>
          <w:tcPr>
            <w:tcW w:w="2782"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Давление пара</w:t>
            </w:r>
          </w:p>
        </w:tc>
        <w:tc>
          <w:tcPr>
            <w:tcW w:w="765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Давление пара, поступающего на обдувку. Единицы давления выбира</w:t>
            </w:r>
            <w:r w:rsidRPr="001C4F24">
              <w:rPr>
                <w:rStyle w:val="9pt"/>
                <w:rFonts w:ascii="Times New Roman" w:hAnsi="Times New Roman" w:cs="Times New Roman"/>
                <w:b w:val="0"/>
                <w:sz w:val="24"/>
                <w:szCs w:val="24"/>
              </w:rPr>
              <w:softHyphen/>
              <w:t>ются из списка.</w:t>
            </w:r>
          </w:p>
        </w:tc>
      </w:tr>
      <w:tr w:rsidR="00371F1C" w:rsidTr="001C4F24">
        <w:tc>
          <w:tcPr>
            <w:tcW w:w="2782"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Диаметр сопла</w:t>
            </w:r>
          </w:p>
        </w:tc>
        <w:tc>
          <w:tcPr>
            <w:tcW w:w="765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Внутренний диаметр сопла обдувочного аппарата, мм.</w:t>
            </w:r>
          </w:p>
        </w:tc>
      </w:tr>
      <w:tr w:rsidR="00371F1C" w:rsidTr="001C4F24">
        <w:tc>
          <w:tcPr>
            <w:tcW w:w="2782"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Количество сопел</w:t>
            </w:r>
          </w:p>
        </w:tc>
        <w:tc>
          <w:tcPr>
            <w:tcW w:w="765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Число сопел обдувочного аппарата, шт.</w:t>
            </w:r>
          </w:p>
        </w:tc>
      </w:tr>
      <w:tr w:rsidR="00371F1C" w:rsidTr="001C4F24">
        <w:tc>
          <w:tcPr>
            <w:tcW w:w="2782"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Продолжительность обдувки</w:t>
            </w:r>
          </w:p>
        </w:tc>
        <w:tc>
          <w:tcPr>
            <w:tcW w:w="765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Средняя продолжительность одной операции обдувки, принятая по ус</w:t>
            </w:r>
            <w:r w:rsidRPr="001C4F24">
              <w:rPr>
                <w:rStyle w:val="9pt"/>
                <w:rFonts w:ascii="Times New Roman" w:hAnsi="Times New Roman" w:cs="Times New Roman"/>
                <w:b w:val="0"/>
                <w:sz w:val="24"/>
                <w:szCs w:val="24"/>
              </w:rPr>
              <w:softHyphen/>
              <w:t>ловиям эксплуатации данного котла, мин.</w:t>
            </w:r>
          </w:p>
        </w:tc>
      </w:tr>
    </w:tbl>
    <w:p w:rsidR="00371F1C" w:rsidRDefault="00371F1C" w:rsidP="00032986">
      <w:pPr>
        <w:pStyle w:val="123"/>
        <w:shd w:val="clear" w:color="auto" w:fill="auto"/>
        <w:spacing w:before="0" w:line="360" w:lineRule="auto"/>
        <w:ind w:left="20" w:right="20" w:firstLine="567"/>
        <w:jc w:val="left"/>
        <w:rPr>
          <w:rFonts w:ascii="Times New Roman" w:hAnsi="Times New Roman" w:cs="Times New Roman"/>
          <w:sz w:val="28"/>
          <w:szCs w:val="28"/>
        </w:rPr>
      </w:pPr>
    </w:p>
    <w:p w:rsidR="00371F1C" w:rsidRPr="000F0F85"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0F0F85">
        <w:rPr>
          <w:rFonts w:ascii="Times New Roman" w:hAnsi="Times New Roman" w:cs="Times New Roman"/>
          <w:sz w:val="28"/>
          <w:szCs w:val="28"/>
        </w:rPr>
        <w:t>Форма «Периодическая продувка котла» предназначена для паспортизации технологического процесса периодической продувки парового котла (рисунок</w:t>
      </w:r>
      <w:hyperlink w:anchor="bookmark60" w:tooltip="Current Document">
        <w:r w:rsidRPr="0065728B">
          <w:rPr>
            <w:rFonts w:ascii="Times New Roman" w:hAnsi="Times New Roman" w:cs="Times New Roman"/>
            <w:sz w:val="28"/>
            <w:szCs w:val="28"/>
          </w:rPr>
          <w:t xml:space="preserve"> 36)</w:t>
        </w:r>
      </w:hyperlink>
      <w:r w:rsidRPr="000F0F85">
        <w:rPr>
          <w:rFonts w:ascii="Times New Roman" w:hAnsi="Times New Roman" w:cs="Times New Roman"/>
          <w:sz w:val="28"/>
          <w:szCs w:val="28"/>
        </w:rPr>
        <w:t>. Информация, указанная в паспорте технологического процесса периодической про</w:t>
      </w:r>
      <w:r w:rsidRPr="000F0F85">
        <w:rPr>
          <w:rFonts w:ascii="Times New Roman" w:hAnsi="Times New Roman" w:cs="Times New Roman"/>
          <w:sz w:val="28"/>
          <w:szCs w:val="28"/>
        </w:rPr>
        <w:softHyphen/>
        <w:t>дувки, используется в расчете потерь тепла с периодической продувкой паровых котлов.</w:t>
      </w:r>
    </w:p>
    <w:p w:rsidR="00371F1C" w:rsidRPr="008B7BEA" w:rsidRDefault="00371F1C" w:rsidP="00032986">
      <w:pPr>
        <w:spacing w:line="360" w:lineRule="auto"/>
        <w:ind w:firstLine="567"/>
        <w:jc w:val="center"/>
        <w:rPr>
          <w:b/>
        </w:rPr>
      </w:pPr>
      <w:r w:rsidRPr="008B7BEA">
        <w:rPr>
          <w:b/>
          <w:lang w:eastAsia="ru-RU"/>
        </w:rPr>
        <w:drawing>
          <wp:inline distT="0" distB="0" distL="0" distR="0">
            <wp:extent cx="3691024" cy="2465810"/>
            <wp:effectExtent l="0" t="0" r="5080" b="0"/>
            <wp:docPr id="19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87537" cy="2463480"/>
                    </a:xfrm>
                    <a:prstGeom prst="rect">
                      <a:avLst/>
                    </a:prstGeom>
                    <a:noFill/>
                  </pic:spPr>
                </pic:pic>
              </a:graphicData>
            </a:graphic>
          </wp:inline>
        </w:drawing>
      </w:r>
    </w:p>
    <w:p w:rsidR="00371F1C" w:rsidRDefault="00371F1C" w:rsidP="00032986">
      <w:pPr>
        <w:spacing w:line="360" w:lineRule="auto"/>
        <w:ind w:firstLine="567"/>
        <w:jc w:val="center"/>
      </w:pPr>
    </w:p>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r w:rsidRPr="008B7BEA">
        <w:rPr>
          <w:rFonts w:ascii="Times New Roman" w:hAnsi="Times New Roman" w:cs="Times New Roman"/>
          <w:i/>
          <w:sz w:val="28"/>
          <w:szCs w:val="28"/>
        </w:rPr>
        <w:t>Рисунок 36 - Изображение формы паспортизации «Периодическая продувка котла».</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Назначение полей таблицы паспортизации «Периодическая продувка котла» приведено в таблице 6.</w:t>
      </w:r>
    </w:p>
    <w:p w:rsidR="00371F1C" w:rsidRPr="001C4F24" w:rsidRDefault="00371F1C" w:rsidP="00032986">
      <w:pPr>
        <w:pStyle w:val="123"/>
        <w:shd w:val="clear" w:color="auto" w:fill="auto"/>
        <w:spacing w:before="0" w:line="360" w:lineRule="auto"/>
        <w:ind w:left="20" w:firstLine="567"/>
        <w:rPr>
          <w:rFonts w:ascii="Times New Roman" w:hAnsi="Times New Roman" w:cs="Times New Roman"/>
          <w:sz w:val="28"/>
          <w:szCs w:val="28"/>
        </w:rPr>
      </w:pPr>
      <w:bookmarkStart w:id="40" w:name="bookmark61"/>
      <w:r w:rsidRPr="001C4F24">
        <w:rPr>
          <w:rFonts w:ascii="Times New Roman" w:hAnsi="Times New Roman" w:cs="Times New Roman"/>
          <w:sz w:val="28"/>
          <w:szCs w:val="28"/>
        </w:rPr>
        <w:t>Таблица 6 - Назначение полей таблицы паспортизации «Периодическая продувка котла».</w:t>
      </w:r>
      <w:bookmarkEnd w:id="40"/>
    </w:p>
    <w:tbl>
      <w:tblPr>
        <w:tblStyle w:val="af6"/>
        <w:tblW w:w="0" w:type="auto"/>
        <w:tblLook w:val="04A0" w:firstRow="1" w:lastRow="0" w:firstColumn="1" w:lastColumn="0" w:noHBand="0" w:noVBand="1"/>
      </w:tblPr>
      <w:tblGrid>
        <w:gridCol w:w="3632"/>
        <w:gridCol w:w="6824"/>
      </w:tblGrid>
      <w:tr w:rsidR="00371F1C" w:rsidRPr="001C4F24" w:rsidTr="001C4F24">
        <w:tc>
          <w:tcPr>
            <w:tcW w:w="3632" w:type="dxa"/>
            <w:vAlign w:val="bottom"/>
          </w:tcPr>
          <w:p w:rsidR="00371F1C" w:rsidRPr="001C4F24" w:rsidRDefault="00371F1C" w:rsidP="00032986">
            <w:pPr>
              <w:spacing w:line="360" w:lineRule="auto"/>
              <w:ind w:firstLine="567"/>
              <w:jc w:val="center"/>
              <w:rPr>
                <w:b/>
                <w:sz w:val="24"/>
                <w:szCs w:val="24"/>
              </w:rPr>
            </w:pPr>
            <w:r w:rsidRPr="001C4F24">
              <w:rPr>
                <w:rStyle w:val="9pt"/>
                <w:rFonts w:ascii="Times New Roman" w:hAnsi="Times New Roman" w:cs="Times New Roman"/>
                <w:b w:val="0"/>
                <w:sz w:val="24"/>
                <w:szCs w:val="24"/>
              </w:rPr>
              <w:t>Поле</w:t>
            </w:r>
          </w:p>
        </w:tc>
        <w:tc>
          <w:tcPr>
            <w:tcW w:w="6824" w:type="dxa"/>
            <w:vAlign w:val="bottom"/>
          </w:tcPr>
          <w:p w:rsidR="00371F1C" w:rsidRPr="001C4F24" w:rsidRDefault="00371F1C" w:rsidP="00032986">
            <w:pPr>
              <w:spacing w:line="360" w:lineRule="auto"/>
              <w:ind w:firstLine="567"/>
              <w:jc w:val="center"/>
              <w:rPr>
                <w:b/>
                <w:sz w:val="24"/>
                <w:szCs w:val="24"/>
              </w:rPr>
            </w:pPr>
            <w:r w:rsidRPr="001C4F24">
              <w:rPr>
                <w:rStyle w:val="9pt"/>
                <w:rFonts w:ascii="Times New Roman" w:hAnsi="Times New Roman" w:cs="Times New Roman"/>
                <w:b w:val="0"/>
                <w:sz w:val="24"/>
                <w:szCs w:val="24"/>
              </w:rPr>
              <w:t>Описание поля</w:t>
            </w:r>
          </w:p>
        </w:tc>
      </w:tr>
      <w:tr w:rsidR="00371F1C" w:rsidRPr="001C4F24" w:rsidTr="001C4F24">
        <w:tc>
          <w:tcPr>
            <w:tcW w:w="3632"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Продолжительность одной продувки</w:t>
            </w:r>
          </w:p>
        </w:tc>
        <w:tc>
          <w:tcPr>
            <w:tcW w:w="682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Средняя продолжительность одной операции периодической продувки, при</w:t>
            </w:r>
            <w:r w:rsidRPr="001C4F24">
              <w:rPr>
                <w:rStyle w:val="9pt"/>
                <w:rFonts w:ascii="Times New Roman" w:hAnsi="Times New Roman" w:cs="Times New Roman"/>
                <w:b w:val="0"/>
                <w:sz w:val="24"/>
                <w:szCs w:val="24"/>
              </w:rPr>
              <w:softHyphen/>
              <w:t>нятая по условиям эксплуатации данного котла, мин.</w:t>
            </w:r>
          </w:p>
        </w:tc>
      </w:tr>
      <w:tr w:rsidR="00371F1C" w:rsidRPr="001C4F24" w:rsidTr="001C4F24">
        <w:tc>
          <w:tcPr>
            <w:tcW w:w="3632"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Часов между продувками</w:t>
            </w:r>
          </w:p>
        </w:tc>
        <w:tc>
          <w:tcPr>
            <w:tcW w:w="682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Средняя продолжительность интервала между операциями периодической продувки, принятая по условиям эксплуатации данного котла, ч.</w:t>
            </w:r>
          </w:p>
        </w:tc>
      </w:tr>
      <w:tr w:rsidR="00371F1C" w:rsidRPr="001C4F24" w:rsidTr="001C4F24">
        <w:tc>
          <w:tcPr>
            <w:tcW w:w="3632"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Норма потерь пара на од</w:t>
            </w:r>
            <w:r w:rsidRPr="001C4F24">
              <w:rPr>
                <w:rStyle w:val="9pt"/>
                <w:rFonts w:ascii="Times New Roman" w:hAnsi="Times New Roman" w:cs="Times New Roman"/>
                <w:b w:val="0"/>
                <w:sz w:val="24"/>
                <w:szCs w:val="24"/>
              </w:rPr>
              <w:softHyphen/>
              <w:t>ну продувку, %</w:t>
            </w:r>
          </w:p>
        </w:tc>
        <w:tc>
          <w:tcPr>
            <w:tcW w:w="6824"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b w:val="0"/>
                <w:sz w:val="24"/>
                <w:szCs w:val="24"/>
              </w:rPr>
              <w:t xml:space="preserve">Нормативное значение потерь пара при одной операции периодической продувки, принятое для данного котла в </w:t>
            </w:r>
            <w:r w:rsidRPr="001C4F24">
              <w:rPr>
                <w:rStyle w:val="9pt"/>
                <w:rFonts w:ascii="Times New Roman" w:hAnsi="Times New Roman" w:cs="Times New Roman"/>
                <w:b w:val="0"/>
                <w:sz w:val="24"/>
                <w:szCs w:val="24"/>
              </w:rPr>
              <w:lastRenderedPageBreak/>
              <w:t>процентах по отношению к номи</w:t>
            </w:r>
            <w:r w:rsidRPr="001C4F24">
              <w:rPr>
                <w:rStyle w:val="9pt"/>
                <w:rFonts w:ascii="Times New Roman" w:hAnsi="Times New Roman" w:cs="Times New Roman"/>
                <w:b w:val="0"/>
                <w:sz w:val="24"/>
                <w:szCs w:val="24"/>
              </w:rPr>
              <w:softHyphen/>
              <w:t>нальной паропроизводительности. Кнопка Ж] расчет устанавливает значе</w:t>
            </w:r>
            <w:r w:rsidRPr="001C4F24">
              <w:rPr>
                <w:rStyle w:val="9pt"/>
                <w:rFonts w:ascii="Times New Roman" w:hAnsi="Times New Roman" w:cs="Times New Roman"/>
                <w:b w:val="0"/>
                <w:sz w:val="24"/>
                <w:szCs w:val="24"/>
              </w:rPr>
              <w:softHyphen/>
              <w:t>ние поля, равное 2%.</w:t>
            </w:r>
          </w:p>
        </w:tc>
      </w:tr>
    </w:tbl>
    <w:p w:rsidR="00371F1C" w:rsidRDefault="00371F1C" w:rsidP="00032986">
      <w:pPr>
        <w:pStyle w:val="123"/>
        <w:shd w:val="clear" w:color="auto" w:fill="auto"/>
        <w:spacing w:before="0" w:line="360" w:lineRule="auto"/>
        <w:ind w:left="20" w:right="20" w:firstLine="567"/>
        <w:jc w:val="left"/>
        <w:rPr>
          <w:rFonts w:ascii="Times New Roman" w:hAnsi="Times New Roman" w:cs="Times New Roman"/>
          <w:sz w:val="28"/>
          <w:szCs w:val="28"/>
        </w:rPr>
      </w:pP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6318D">
        <w:rPr>
          <w:rFonts w:ascii="Times New Roman" w:hAnsi="Times New Roman" w:cs="Times New Roman"/>
          <w:sz w:val="28"/>
          <w:szCs w:val="28"/>
        </w:rPr>
        <w:t>Формы паспортизации индивидуальных узлов учета, установленных на котлах, по своей структуре и назначению элементов аналогичны формам паспортизации уз</w:t>
      </w:r>
      <w:r w:rsidRPr="00E6318D">
        <w:rPr>
          <w:rFonts w:ascii="Times New Roman" w:hAnsi="Times New Roman" w:cs="Times New Roman"/>
          <w:sz w:val="28"/>
          <w:szCs w:val="28"/>
        </w:rPr>
        <w:softHyphen/>
        <w:t>лов учета котельных. С помощью расчетных характеристик потока определяется ориентировочное значение расхода при проведении режимно-наладочных испыта</w:t>
      </w:r>
      <w:r w:rsidRPr="00E6318D">
        <w:rPr>
          <w:rFonts w:ascii="Times New Roman" w:hAnsi="Times New Roman" w:cs="Times New Roman"/>
          <w:sz w:val="28"/>
          <w:szCs w:val="28"/>
        </w:rPr>
        <w:softHyphen/>
        <w:t xml:space="preserve">ний на вновь вводимых в эксплуатацию котлах в условиях, когда узел учета котла не прошел поверку в органах метрологического контроля. На </w:t>
      </w:r>
      <w:r w:rsidRPr="0065728B">
        <w:rPr>
          <w:rFonts w:ascii="Times New Roman" w:hAnsi="Times New Roman" w:cs="Times New Roman"/>
          <w:sz w:val="28"/>
          <w:szCs w:val="28"/>
        </w:rPr>
        <w:t>рисунке</w:t>
      </w:r>
      <w:hyperlink w:anchor="bookmark62" w:tooltip="Current Document">
        <w:r w:rsidRPr="0065728B">
          <w:rPr>
            <w:rFonts w:ascii="Times New Roman" w:hAnsi="Times New Roman" w:cs="Times New Roman"/>
            <w:sz w:val="28"/>
            <w:szCs w:val="28"/>
          </w:rPr>
          <w:t xml:space="preserve"> 37 </w:t>
        </w:r>
      </w:hyperlink>
      <w:r w:rsidRPr="0065728B">
        <w:rPr>
          <w:rFonts w:ascii="Times New Roman" w:hAnsi="Times New Roman" w:cs="Times New Roman"/>
          <w:sz w:val="28"/>
          <w:szCs w:val="28"/>
        </w:rPr>
        <w:t>представлена</w:t>
      </w:r>
      <w:r w:rsidRPr="00E6318D">
        <w:rPr>
          <w:rFonts w:ascii="Times New Roman" w:hAnsi="Times New Roman" w:cs="Times New Roman"/>
          <w:sz w:val="28"/>
          <w:szCs w:val="28"/>
        </w:rPr>
        <w:t xml:space="preserve"> форма ввода расчетных характеристик узла учета газообразного топлива парового котла.</w:t>
      </w:r>
    </w:p>
    <w:p w:rsidR="00371F1C" w:rsidRDefault="00371F1C" w:rsidP="00032986">
      <w:pPr>
        <w:spacing w:line="360" w:lineRule="auto"/>
        <w:ind w:firstLine="567"/>
        <w:jc w:val="center"/>
      </w:pPr>
      <w:bookmarkStart w:id="41" w:name="bookmark62"/>
      <w:r>
        <w:rPr>
          <w:lang w:eastAsia="ru-RU"/>
        </w:rPr>
        <w:drawing>
          <wp:inline distT="0" distB="0" distL="0" distR="0">
            <wp:extent cx="4020206" cy="2956956"/>
            <wp:effectExtent l="19050" t="0" r="0" b="0"/>
            <wp:docPr id="19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22482" cy="2958630"/>
                    </a:xfrm>
                    <a:prstGeom prst="rect">
                      <a:avLst/>
                    </a:prstGeom>
                    <a:noFill/>
                    <a:ln>
                      <a:noFill/>
                    </a:ln>
                  </pic:spPr>
                </pic:pic>
              </a:graphicData>
            </a:graphic>
          </wp:inline>
        </w:drawing>
      </w:r>
    </w:p>
    <w:p w:rsidR="00371F1C" w:rsidRDefault="00371F1C" w:rsidP="00032986">
      <w:pPr>
        <w:spacing w:line="360" w:lineRule="auto"/>
        <w:ind w:firstLine="567"/>
        <w:jc w:val="center"/>
      </w:pPr>
    </w:p>
    <w:p w:rsidR="00371F1C" w:rsidRPr="008B7BEA" w:rsidRDefault="00371F1C" w:rsidP="00032986">
      <w:pPr>
        <w:spacing w:line="360" w:lineRule="auto"/>
        <w:ind w:firstLine="567"/>
        <w:jc w:val="center"/>
        <w:rPr>
          <w:i/>
        </w:rPr>
      </w:pPr>
      <w:r w:rsidRPr="008B7BEA">
        <w:rPr>
          <w:i/>
        </w:rPr>
        <w:t>Рисунок 37 - Изображение формы паспортизации «Индивидуальных узлов</w:t>
      </w:r>
      <w:bookmarkEnd w:id="41"/>
    </w:p>
    <w:p w:rsidR="00371F1C" w:rsidRPr="008B7BEA" w:rsidRDefault="00371F1C" w:rsidP="00032986">
      <w:pPr>
        <w:spacing w:line="360" w:lineRule="auto"/>
        <w:ind w:firstLine="567"/>
        <w:jc w:val="center"/>
        <w:rPr>
          <w:i/>
        </w:rPr>
      </w:pPr>
      <w:r w:rsidRPr="008B7BEA">
        <w:rPr>
          <w:i/>
        </w:rPr>
        <w:t>учета».</w:t>
      </w:r>
    </w:p>
    <w:p w:rsidR="00371F1C" w:rsidRDefault="00371F1C" w:rsidP="00032986">
      <w:pPr>
        <w:pStyle w:val="123"/>
        <w:shd w:val="clear" w:color="auto" w:fill="auto"/>
        <w:spacing w:before="0" w:after="38" w:line="360" w:lineRule="auto"/>
        <w:ind w:left="20" w:right="240" w:firstLine="567"/>
        <w:jc w:val="left"/>
        <w:rPr>
          <w:rFonts w:ascii="Times New Roman" w:hAnsi="Times New Roman" w:cs="Times New Roman"/>
          <w:sz w:val="28"/>
          <w:szCs w:val="28"/>
        </w:rPr>
      </w:pPr>
      <w:r w:rsidRPr="0065728B">
        <w:rPr>
          <w:rFonts w:ascii="Times New Roman" w:hAnsi="Times New Roman" w:cs="Times New Roman"/>
          <w:sz w:val="28"/>
          <w:szCs w:val="28"/>
        </w:rPr>
        <w:t>Форма «Топка котла» предназначена для паспортизации топочных камер кот</w:t>
      </w:r>
      <w:r w:rsidRPr="0065728B">
        <w:rPr>
          <w:rFonts w:ascii="Times New Roman" w:hAnsi="Times New Roman" w:cs="Times New Roman"/>
          <w:sz w:val="28"/>
          <w:szCs w:val="28"/>
        </w:rPr>
        <w:softHyphen/>
        <w:t>лов (рисунок</w:t>
      </w:r>
      <w:hyperlink w:anchor="bookmark63" w:tooltip="Current Document">
        <w:r w:rsidRPr="0065728B">
          <w:rPr>
            <w:rFonts w:ascii="Times New Roman" w:hAnsi="Times New Roman" w:cs="Times New Roman"/>
            <w:sz w:val="28"/>
            <w:szCs w:val="28"/>
          </w:rPr>
          <w:t xml:space="preserve"> 38)</w:t>
        </w:r>
      </w:hyperlink>
      <w:r w:rsidRPr="0065728B">
        <w:rPr>
          <w:rFonts w:ascii="Times New Roman" w:hAnsi="Times New Roman" w:cs="Times New Roman"/>
          <w:sz w:val="28"/>
          <w:szCs w:val="28"/>
        </w:rPr>
        <w:t>.</w:t>
      </w:r>
    </w:p>
    <w:p w:rsidR="00371F1C" w:rsidRDefault="00371F1C" w:rsidP="00032986">
      <w:pPr>
        <w:spacing w:line="360" w:lineRule="auto"/>
        <w:ind w:firstLine="567"/>
        <w:jc w:val="center"/>
      </w:pPr>
      <w:r>
        <w:rPr>
          <w:lang w:eastAsia="ru-RU"/>
        </w:rPr>
        <w:lastRenderedPageBreak/>
        <w:drawing>
          <wp:inline distT="0" distB="0" distL="0" distR="0">
            <wp:extent cx="4184815" cy="2782120"/>
            <wp:effectExtent l="19050" t="0" r="6185" b="0"/>
            <wp:docPr id="19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6939" cy="2790180"/>
                    </a:xfrm>
                    <a:prstGeom prst="rect">
                      <a:avLst/>
                    </a:prstGeom>
                    <a:noFill/>
                    <a:ln>
                      <a:noFill/>
                    </a:ln>
                  </pic:spPr>
                </pic:pic>
              </a:graphicData>
            </a:graphic>
          </wp:inline>
        </w:drawing>
      </w:r>
    </w:p>
    <w:p w:rsidR="00371F1C" w:rsidRPr="00CD6BA7" w:rsidRDefault="00371F1C" w:rsidP="00032986">
      <w:pPr>
        <w:spacing w:line="360" w:lineRule="auto"/>
        <w:ind w:firstLine="567"/>
        <w:jc w:val="center"/>
        <w:rPr>
          <w:i/>
        </w:rPr>
      </w:pPr>
      <w:bookmarkStart w:id="42" w:name="bookmark63"/>
      <w:r w:rsidRPr="00CD6BA7">
        <w:rPr>
          <w:i/>
        </w:rPr>
        <w:t>Рисунок 38 - Изображение формы паспортизации «Топка котла».</w:t>
      </w:r>
      <w:bookmarkEnd w:id="42"/>
    </w:p>
    <w:p w:rsidR="00371F1C" w:rsidRPr="001C4F24" w:rsidRDefault="00371F1C" w:rsidP="00032986">
      <w:pPr>
        <w:spacing w:line="360" w:lineRule="auto"/>
        <w:ind w:firstLine="567"/>
        <w:rPr>
          <w:rStyle w:val="afffff5"/>
          <w:rFonts w:ascii="Times New Roman" w:eastAsiaTheme="minorHAnsi" w:hAnsi="Times New Roman" w:cs="Times New Roman"/>
          <w:sz w:val="28"/>
          <w:szCs w:val="28"/>
          <w:u w:val="none"/>
          <w:shd w:val="clear" w:color="auto" w:fill="auto"/>
          <w:lang w:eastAsia="en-US" w:bidi="ar-SA"/>
        </w:rPr>
      </w:pPr>
      <w:r w:rsidRPr="0065728B">
        <w:t>Назначение полей таблицы паспортизации «Топка котла» приведено в таблице 7.</w:t>
      </w:r>
      <w:bookmarkStart w:id="43" w:name="bookmark64"/>
    </w:p>
    <w:p w:rsidR="00371F1C" w:rsidRPr="001C4F24" w:rsidRDefault="00371F1C" w:rsidP="00032986">
      <w:pPr>
        <w:spacing w:line="360" w:lineRule="auto"/>
        <w:ind w:firstLine="567"/>
        <w:jc w:val="right"/>
        <w:rPr>
          <w:rStyle w:val="afffff5"/>
          <w:rFonts w:ascii="Times New Roman" w:eastAsiaTheme="minorHAnsi" w:hAnsi="Times New Roman"/>
          <w:sz w:val="28"/>
          <w:szCs w:val="28"/>
          <w:u w:val="none"/>
        </w:rPr>
      </w:pPr>
      <w:r w:rsidRPr="001C4F24">
        <w:rPr>
          <w:rStyle w:val="afffff5"/>
          <w:rFonts w:ascii="Times New Roman" w:eastAsiaTheme="minorHAnsi" w:hAnsi="Times New Roman"/>
          <w:sz w:val="28"/>
          <w:szCs w:val="28"/>
          <w:u w:val="none"/>
        </w:rPr>
        <w:t>Таблица 7 - Назначение полей таблицы паспортизации «Топка котла».</w:t>
      </w:r>
      <w:bookmarkEnd w:id="43"/>
    </w:p>
    <w:tbl>
      <w:tblPr>
        <w:tblStyle w:val="af6"/>
        <w:tblW w:w="0" w:type="auto"/>
        <w:tblLook w:val="04A0" w:firstRow="1" w:lastRow="0" w:firstColumn="1" w:lastColumn="0" w:noHBand="0" w:noVBand="1"/>
      </w:tblPr>
      <w:tblGrid>
        <w:gridCol w:w="2802"/>
        <w:gridCol w:w="7654"/>
      </w:tblGrid>
      <w:tr w:rsidR="00371F1C" w:rsidRPr="001C4F24" w:rsidTr="001C4F24">
        <w:tc>
          <w:tcPr>
            <w:tcW w:w="2802" w:type="dxa"/>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Поле</w:t>
            </w:r>
          </w:p>
        </w:tc>
        <w:tc>
          <w:tcPr>
            <w:tcW w:w="7654" w:type="dxa"/>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Описание поля</w:t>
            </w:r>
          </w:p>
        </w:tc>
      </w:tr>
      <w:tr w:rsidR="00371F1C" w:rsidRPr="001C4F24" w:rsidTr="001C4F24">
        <w:tc>
          <w:tcPr>
            <w:tcW w:w="2802" w:type="dxa"/>
            <w:tcBorders>
              <w:bottom w:val="single" w:sz="4" w:space="0" w:color="auto"/>
            </w:tcBorders>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1</w:t>
            </w:r>
          </w:p>
        </w:tc>
        <w:tc>
          <w:tcPr>
            <w:tcW w:w="7654" w:type="dxa"/>
            <w:tcBorders>
              <w:bottom w:val="single" w:sz="4" w:space="0" w:color="auto"/>
            </w:tcBorders>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2</w:t>
            </w:r>
          </w:p>
        </w:tc>
      </w:tr>
      <w:tr w:rsidR="00371F1C" w:rsidRPr="001C4F24" w:rsidTr="001C4F24">
        <w:tc>
          <w:tcPr>
            <w:tcW w:w="2802" w:type="dxa"/>
            <w:tcBorders>
              <w:bottom w:val="nil"/>
            </w:tcBorders>
          </w:tcPr>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Тип топки</w:t>
            </w:r>
          </w:p>
        </w:tc>
        <w:tc>
          <w:tcPr>
            <w:tcW w:w="7654" w:type="dxa"/>
            <w:tcBorders>
              <w:bottom w:val="nil"/>
            </w:tcBorders>
            <w:vAlign w:val="bottom"/>
          </w:tcPr>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Тип топочной камеры. Значение поля выбирается из списка, сформированного на базе справочной таблицы топок. Данные поля используются в расчете выбросов загрязняющих веществ.</w:t>
            </w:r>
          </w:p>
        </w:tc>
      </w:tr>
      <w:tr w:rsidR="00371F1C" w:rsidRPr="001C4F24" w:rsidTr="001C4F24">
        <w:tc>
          <w:tcPr>
            <w:tcW w:w="2802" w:type="dxa"/>
            <w:tcBorders>
              <w:top w:val="nil"/>
            </w:tcBorders>
          </w:tcPr>
          <w:p w:rsidR="00371F1C" w:rsidRPr="001C4F24" w:rsidRDefault="00371F1C" w:rsidP="00032986">
            <w:pPr>
              <w:spacing w:line="360" w:lineRule="auto"/>
              <w:ind w:firstLine="567"/>
              <w:rPr>
                <w:sz w:val="24"/>
                <w:szCs w:val="24"/>
              </w:rPr>
            </w:pPr>
          </w:p>
        </w:tc>
        <w:tc>
          <w:tcPr>
            <w:tcW w:w="7654" w:type="dxa"/>
            <w:tcBorders>
              <w:top w:val="nil"/>
            </w:tcBorders>
          </w:tcPr>
          <w:p w:rsidR="00371F1C" w:rsidRPr="001C4F24" w:rsidRDefault="00371F1C" w:rsidP="00032986">
            <w:pPr>
              <w:spacing w:line="360" w:lineRule="auto"/>
              <w:ind w:firstLine="567"/>
              <w:rPr>
                <w:sz w:val="24"/>
                <w:szCs w:val="24"/>
              </w:rPr>
            </w:pP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Обшивка топки</w:t>
            </w:r>
          </w:p>
        </w:tc>
        <w:tc>
          <w:tcPr>
            <w:tcW w:w="7654" w:type="dxa"/>
          </w:tcPr>
          <w:p w:rsidR="00371F1C" w:rsidRPr="001C4F24" w:rsidRDefault="00371F1C" w:rsidP="00032986">
            <w:pPr>
              <w:spacing w:line="360" w:lineRule="auto"/>
              <w:ind w:firstLine="567"/>
              <w:rPr>
                <w:sz w:val="24"/>
                <w:szCs w:val="24"/>
              </w:rPr>
            </w:pPr>
            <w:r w:rsidRPr="001C4F24">
              <w:rPr>
                <w:sz w:val="24"/>
                <w:szCs w:val="24"/>
              </w:rPr>
              <w:t>Наличие наружной обшивки топки металлическими листами.</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шлакоудаление</w:t>
            </w:r>
          </w:p>
        </w:tc>
        <w:tc>
          <w:tcPr>
            <w:tcW w:w="7654" w:type="dxa"/>
          </w:tcPr>
          <w:p w:rsidR="00371F1C" w:rsidRPr="001C4F24" w:rsidRDefault="00371F1C" w:rsidP="00032986">
            <w:pPr>
              <w:spacing w:line="360" w:lineRule="auto"/>
              <w:ind w:firstLine="567"/>
              <w:rPr>
                <w:sz w:val="24"/>
                <w:szCs w:val="24"/>
              </w:rPr>
            </w:pPr>
            <w:r w:rsidRPr="001C4F24">
              <w:rPr>
                <w:sz w:val="24"/>
                <w:szCs w:val="24"/>
              </w:rPr>
              <w:t>Вид шлакоудаления топки, предназначенной для сжигания твердого топлива. Значение поля выбирается из списка:</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Объем топки, м</w:t>
            </w:r>
            <w:r w:rsidRPr="001C4F24">
              <w:rPr>
                <w:sz w:val="24"/>
                <w:szCs w:val="24"/>
                <w:vertAlign w:val="superscript"/>
              </w:rPr>
              <w:t>3</w:t>
            </w:r>
          </w:p>
        </w:tc>
        <w:tc>
          <w:tcPr>
            <w:tcW w:w="7654" w:type="dxa"/>
          </w:tcPr>
          <w:p w:rsidR="00371F1C" w:rsidRPr="001C4F24" w:rsidRDefault="00371F1C" w:rsidP="00032986">
            <w:pPr>
              <w:spacing w:line="360" w:lineRule="auto"/>
              <w:ind w:firstLine="567"/>
              <w:rPr>
                <w:sz w:val="24"/>
                <w:szCs w:val="24"/>
              </w:rPr>
            </w:pPr>
            <w:r w:rsidRPr="001C4F24">
              <w:rPr>
                <w:sz w:val="24"/>
                <w:szCs w:val="24"/>
              </w:rPr>
              <w:t>Объем топочной камеры, м3. Данные поля используются в расчете выбросов за-грязняющих веществ.</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Площадь зеркала, м</w:t>
            </w:r>
            <w:r w:rsidRPr="001C4F24">
              <w:rPr>
                <w:sz w:val="24"/>
                <w:szCs w:val="24"/>
                <w:vertAlign w:val="superscript"/>
              </w:rPr>
              <w:t>2</w:t>
            </w:r>
          </w:p>
        </w:tc>
        <w:tc>
          <w:tcPr>
            <w:tcW w:w="7654" w:type="dxa"/>
          </w:tcPr>
          <w:p w:rsidR="00371F1C" w:rsidRPr="001C4F24" w:rsidRDefault="00371F1C" w:rsidP="00032986">
            <w:pPr>
              <w:spacing w:line="360" w:lineRule="auto"/>
              <w:ind w:firstLine="567"/>
              <w:rPr>
                <w:sz w:val="24"/>
                <w:szCs w:val="24"/>
              </w:rPr>
            </w:pPr>
            <w:r w:rsidRPr="001C4F24">
              <w:rPr>
                <w:sz w:val="24"/>
                <w:szCs w:val="24"/>
              </w:rPr>
              <w:t>Площадь зеркала горения топки, предназначенной для сжигания твердого топлива данного типа. Данные поля используются в расчете выбросов загрязняющих веществ</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Рециркуляция газов</w:t>
            </w:r>
          </w:p>
        </w:tc>
        <w:tc>
          <w:tcPr>
            <w:tcW w:w="7654" w:type="dxa"/>
          </w:tcPr>
          <w:p w:rsidR="00371F1C" w:rsidRPr="001C4F24" w:rsidRDefault="00371F1C" w:rsidP="00032986">
            <w:pPr>
              <w:spacing w:line="360" w:lineRule="auto"/>
              <w:ind w:firstLine="567"/>
              <w:rPr>
                <w:sz w:val="24"/>
                <w:szCs w:val="24"/>
              </w:rPr>
            </w:pPr>
            <w:r w:rsidRPr="001C4F24">
              <w:rPr>
                <w:sz w:val="24"/>
                <w:szCs w:val="24"/>
              </w:rPr>
              <w:t>Точка ввода дымовых газов в топочную камеру при наличии рециркуляции Значение поля выбирается из списка:</w:t>
            </w:r>
          </w:p>
          <w:p w:rsidR="00371F1C" w:rsidRPr="001C4F24" w:rsidRDefault="00371F1C" w:rsidP="00032986">
            <w:pPr>
              <w:spacing w:line="360" w:lineRule="auto"/>
              <w:ind w:firstLine="567"/>
              <w:rPr>
                <w:sz w:val="24"/>
                <w:szCs w:val="24"/>
              </w:rPr>
            </w:pPr>
            <w:r w:rsidRPr="001C4F24">
              <w:rPr>
                <w:sz w:val="24"/>
                <w:szCs w:val="24"/>
              </w:rPr>
              <w:t>-отсутствует - рециркуляция газов отсутствует;</w:t>
            </w:r>
          </w:p>
          <w:p w:rsidR="00371F1C" w:rsidRPr="001C4F24" w:rsidRDefault="00371F1C" w:rsidP="00032986">
            <w:pPr>
              <w:spacing w:line="360" w:lineRule="auto"/>
              <w:ind w:firstLine="567"/>
              <w:rPr>
                <w:sz w:val="24"/>
                <w:szCs w:val="24"/>
              </w:rPr>
            </w:pPr>
            <w:r w:rsidRPr="001C4F24">
              <w:rPr>
                <w:sz w:val="24"/>
                <w:szCs w:val="24"/>
              </w:rPr>
              <w:t>-в под топки - ввод газов рециркуляции осуществляется через под топки;</w:t>
            </w:r>
          </w:p>
          <w:p w:rsidR="00371F1C" w:rsidRPr="001C4F24" w:rsidRDefault="00371F1C" w:rsidP="00032986">
            <w:pPr>
              <w:spacing w:line="360" w:lineRule="auto"/>
              <w:ind w:firstLine="567"/>
              <w:rPr>
                <w:sz w:val="24"/>
                <w:szCs w:val="24"/>
              </w:rPr>
            </w:pPr>
            <w:r w:rsidRPr="001C4F24">
              <w:rPr>
                <w:sz w:val="24"/>
                <w:szCs w:val="24"/>
              </w:rPr>
              <w:lastRenderedPageBreak/>
              <w:t>-через шлицы под горелками - ввод газов рециркуляции осуществляется через шлицы под горелками;</w:t>
            </w:r>
          </w:p>
          <w:p w:rsidR="00371F1C" w:rsidRPr="001C4F24" w:rsidRDefault="00371F1C" w:rsidP="00032986">
            <w:pPr>
              <w:spacing w:line="360" w:lineRule="auto"/>
              <w:ind w:firstLine="567"/>
              <w:rPr>
                <w:sz w:val="24"/>
                <w:szCs w:val="24"/>
              </w:rPr>
            </w:pPr>
            <w:r w:rsidRPr="001C4F24">
              <w:rPr>
                <w:sz w:val="24"/>
                <w:szCs w:val="24"/>
              </w:rPr>
              <w:t>-по наружному каналу горелок - ввод газов рециркуляции осуществляется по наружному каналу горелок;</w:t>
            </w:r>
          </w:p>
          <w:p w:rsidR="00371F1C" w:rsidRPr="001C4F24" w:rsidRDefault="00371F1C" w:rsidP="00032986">
            <w:pPr>
              <w:spacing w:line="360" w:lineRule="auto"/>
              <w:ind w:firstLine="567"/>
              <w:rPr>
                <w:sz w:val="24"/>
                <w:szCs w:val="24"/>
              </w:rPr>
            </w:pPr>
            <w:r w:rsidRPr="001C4F24">
              <w:rPr>
                <w:sz w:val="24"/>
                <w:szCs w:val="24"/>
              </w:rPr>
              <w:t>-в воздушное дутье - ввод газов рециркуляции осуществляется в воздушный канал горелок;</w:t>
            </w:r>
          </w:p>
          <w:p w:rsidR="00371F1C" w:rsidRPr="001C4F24" w:rsidRDefault="00371F1C" w:rsidP="00032986">
            <w:pPr>
              <w:spacing w:line="360" w:lineRule="auto"/>
              <w:ind w:firstLine="567"/>
              <w:rPr>
                <w:sz w:val="24"/>
                <w:szCs w:val="24"/>
              </w:rPr>
            </w:pPr>
            <w:r w:rsidRPr="001C4F24">
              <w:rPr>
                <w:sz w:val="24"/>
                <w:szCs w:val="24"/>
              </w:rPr>
              <w:t xml:space="preserve">-в первичную аэросмесь </w:t>
            </w:r>
          </w:p>
          <w:p w:rsidR="00371F1C" w:rsidRPr="001C4F24" w:rsidRDefault="00371F1C" w:rsidP="00032986">
            <w:pPr>
              <w:spacing w:line="360" w:lineRule="auto"/>
              <w:ind w:firstLine="567"/>
              <w:rPr>
                <w:sz w:val="24"/>
                <w:szCs w:val="24"/>
              </w:rPr>
            </w:pPr>
            <w:r w:rsidRPr="001C4F24">
              <w:rPr>
                <w:sz w:val="24"/>
                <w:szCs w:val="24"/>
              </w:rPr>
              <w:t>- ввод газов рециркуляции осуществляется в канал первичного воздуха горелок;</w:t>
            </w:r>
          </w:p>
          <w:p w:rsidR="00371F1C" w:rsidRPr="001C4F24" w:rsidRDefault="00371F1C" w:rsidP="00032986">
            <w:pPr>
              <w:spacing w:line="360" w:lineRule="auto"/>
              <w:ind w:firstLine="567"/>
              <w:rPr>
                <w:sz w:val="24"/>
                <w:szCs w:val="24"/>
              </w:rPr>
            </w:pPr>
            <w:r w:rsidRPr="001C4F24">
              <w:rPr>
                <w:sz w:val="24"/>
                <w:szCs w:val="24"/>
              </w:rPr>
              <w:t>-во вторичный воздух - ввод газов рециркуляции осуществляется в канал вторичного воздуха горелок.</w:t>
            </w:r>
          </w:p>
          <w:p w:rsidR="00371F1C" w:rsidRPr="001C4F24" w:rsidRDefault="00371F1C" w:rsidP="00032986">
            <w:pPr>
              <w:spacing w:line="360" w:lineRule="auto"/>
              <w:ind w:firstLine="567"/>
              <w:rPr>
                <w:sz w:val="24"/>
                <w:szCs w:val="24"/>
              </w:rPr>
            </w:pPr>
            <w:r w:rsidRPr="001C4F24">
              <w:rPr>
                <w:sz w:val="24"/>
                <w:szCs w:val="24"/>
              </w:rPr>
              <w:t>Данные поля используются в расчете выбросов загрязняющих веществ.</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lastRenderedPageBreak/>
              <w:t>% рециркуляции газов</w:t>
            </w:r>
          </w:p>
        </w:tc>
        <w:tc>
          <w:tcPr>
            <w:tcW w:w="7654" w:type="dxa"/>
          </w:tcPr>
          <w:p w:rsidR="00371F1C" w:rsidRPr="001C4F24" w:rsidRDefault="00371F1C" w:rsidP="00032986">
            <w:pPr>
              <w:spacing w:line="360" w:lineRule="auto"/>
              <w:ind w:firstLine="567"/>
              <w:rPr>
                <w:sz w:val="24"/>
                <w:szCs w:val="24"/>
              </w:rPr>
            </w:pPr>
            <w:r w:rsidRPr="001C4F24">
              <w:rPr>
                <w:sz w:val="24"/>
                <w:szCs w:val="24"/>
              </w:rPr>
              <w:t>Доля рециркуляции дымовых газов в процентах от общего объема продуктов сгорания. Данные поля используются в расчете выбросов загрязняющих веществ, если иное не указано в режимной карте котла.</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Подача воздуха помимо горелок, %</w:t>
            </w:r>
          </w:p>
        </w:tc>
        <w:tc>
          <w:tcPr>
            <w:tcW w:w="7654" w:type="dxa"/>
          </w:tcPr>
          <w:p w:rsidR="00371F1C" w:rsidRPr="001C4F24" w:rsidRDefault="00371F1C" w:rsidP="00032986">
            <w:pPr>
              <w:spacing w:line="360" w:lineRule="auto"/>
              <w:ind w:firstLine="567"/>
              <w:rPr>
                <w:sz w:val="24"/>
                <w:szCs w:val="24"/>
              </w:rPr>
            </w:pPr>
            <w:r w:rsidRPr="001C4F24">
              <w:rPr>
                <w:sz w:val="24"/>
                <w:szCs w:val="24"/>
              </w:rPr>
              <w:t>Процент подачи части дутьевого воздуха в топку помимо горелок. Данные поля используются в расчете выбросов загрязняющих веществ.</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Коэффициент избытка воздуха за топкой</w:t>
            </w:r>
          </w:p>
        </w:tc>
        <w:tc>
          <w:tcPr>
            <w:tcW w:w="7654" w:type="dxa"/>
          </w:tcPr>
          <w:p w:rsidR="00371F1C" w:rsidRPr="001C4F24" w:rsidRDefault="00371F1C" w:rsidP="00032986">
            <w:pPr>
              <w:spacing w:line="360" w:lineRule="auto"/>
              <w:ind w:firstLine="567"/>
              <w:rPr>
                <w:sz w:val="24"/>
                <w:szCs w:val="24"/>
              </w:rPr>
            </w:pPr>
            <w:r w:rsidRPr="001C4F24">
              <w:rPr>
                <w:sz w:val="24"/>
                <w:szCs w:val="24"/>
              </w:rPr>
              <w:t>Коэффициент избытка воздуха на выходе из топки. Данные поля используются в расчете выбросов загрязняющих веществ, если иное не указано в режимной карте котла.</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Температура дутьевого воздуха</w:t>
            </w:r>
          </w:p>
        </w:tc>
        <w:tc>
          <w:tcPr>
            <w:tcW w:w="7654" w:type="dxa"/>
          </w:tcPr>
          <w:p w:rsidR="00371F1C" w:rsidRPr="001C4F24" w:rsidRDefault="00371F1C" w:rsidP="00032986">
            <w:pPr>
              <w:spacing w:line="360" w:lineRule="auto"/>
              <w:ind w:firstLine="567"/>
              <w:rPr>
                <w:sz w:val="24"/>
                <w:szCs w:val="24"/>
              </w:rPr>
            </w:pPr>
            <w:r w:rsidRPr="001C4F24">
              <w:rPr>
                <w:sz w:val="24"/>
                <w:szCs w:val="24"/>
              </w:rPr>
              <w:t>Температура воздуха поступающего в топку на горение. Данные поля используются в расчете выбросов загрязняющих веществ, если иное не указано в режимной карте котла. При отсутствии данных температура воздуха принимается равной 30 °С.</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Разрежение в топке</w:t>
            </w:r>
          </w:p>
        </w:tc>
        <w:tc>
          <w:tcPr>
            <w:tcW w:w="7654" w:type="dxa"/>
          </w:tcPr>
          <w:p w:rsidR="00371F1C" w:rsidRPr="001C4F24" w:rsidRDefault="00371F1C" w:rsidP="00032986">
            <w:pPr>
              <w:spacing w:line="360" w:lineRule="auto"/>
              <w:ind w:firstLine="567"/>
              <w:rPr>
                <w:sz w:val="24"/>
                <w:szCs w:val="24"/>
              </w:rPr>
            </w:pPr>
            <w:r w:rsidRPr="001C4F24">
              <w:rPr>
                <w:sz w:val="24"/>
                <w:szCs w:val="24"/>
              </w:rPr>
              <w:t>Разрежение в топочной камере в единице измерения, выбранной из списка.</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Потери q3, %</w:t>
            </w:r>
          </w:p>
        </w:tc>
        <w:tc>
          <w:tcPr>
            <w:tcW w:w="7654" w:type="dxa"/>
          </w:tcPr>
          <w:p w:rsidR="00371F1C" w:rsidRPr="001C4F24" w:rsidRDefault="00371F1C" w:rsidP="00032986">
            <w:pPr>
              <w:spacing w:line="360" w:lineRule="auto"/>
              <w:ind w:firstLine="567"/>
              <w:rPr>
                <w:sz w:val="24"/>
                <w:szCs w:val="24"/>
              </w:rPr>
            </w:pPr>
            <w:r w:rsidRPr="001C4F24">
              <w:rPr>
                <w:sz w:val="24"/>
                <w:szCs w:val="24"/>
              </w:rPr>
              <w:t>Потери тепла с химическим недожогом топлива, %. Данные поля используются в расчете выбросов загрязняющих веществ, если иное не указано в режимной карте котла.</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Потери q4, %</w:t>
            </w:r>
          </w:p>
        </w:tc>
        <w:tc>
          <w:tcPr>
            <w:tcW w:w="7654" w:type="dxa"/>
          </w:tcPr>
          <w:p w:rsidR="00371F1C" w:rsidRPr="001C4F24" w:rsidRDefault="00371F1C" w:rsidP="00032986">
            <w:pPr>
              <w:spacing w:line="360" w:lineRule="auto"/>
              <w:ind w:firstLine="567"/>
              <w:rPr>
                <w:sz w:val="24"/>
                <w:szCs w:val="24"/>
              </w:rPr>
            </w:pPr>
            <w:r w:rsidRPr="001C4F24">
              <w:rPr>
                <w:sz w:val="24"/>
                <w:szCs w:val="24"/>
              </w:rPr>
              <w:t>Потери тепла с механическим недожогом топлива, %. Данные поля используются в расчете выбросов загрязняющих веществ, если иное не указано в режимной карте котла.</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Доля уноса золы</w:t>
            </w:r>
          </w:p>
        </w:tc>
        <w:tc>
          <w:tcPr>
            <w:tcW w:w="7654" w:type="dxa"/>
          </w:tcPr>
          <w:p w:rsidR="00371F1C" w:rsidRPr="001C4F24" w:rsidRDefault="00371F1C" w:rsidP="00032986">
            <w:pPr>
              <w:spacing w:line="360" w:lineRule="auto"/>
              <w:ind w:firstLine="567"/>
              <w:rPr>
                <w:sz w:val="24"/>
                <w:szCs w:val="24"/>
              </w:rPr>
            </w:pPr>
            <w:r w:rsidRPr="001C4F24">
              <w:rPr>
                <w:sz w:val="24"/>
                <w:szCs w:val="24"/>
              </w:rPr>
              <w:t xml:space="preserve">Доля золы в уносе твердых частиц с продуктами сгорания </w:t>
            </w:r>
            <w:r w:rsidRPr="001C4F24">
              <w:rPr>
                <w:sz w:val="24"/>
                <w:szCs w:val="24"/>
              </w:rPr>
              <w:lastRenderedPageBreak/>
              <w:t>топлива. Данные поля используются в расчете выбросов загрязняющих веществ, если иное не указано в режимной карте котла.</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lastRenderedPageBreak/>
              <w:t>Наличие парового дутья</w:t>
            </w:r>
          </w:p>
        </w:tc>
        <w:tc>
          <w:tcPr>
            <w:tcW w:w="7654" w:type="dxa"/>
          </w:tcPr>
          <w:p w:rsidR="00371F1C" w:rsidRPr="001C4F24" w:rsidRDefault="00371F1C" w:rsidP="00032986">
            <w:pPr>
              <w:spacing w:line="360" w:lineRule="auto"/>
              <w:ind w:firstLine="567"/>
              <w:rPr>
                <w:sz w:val="24"/>
                <w:szCs w:val="24"/>
              </w:rPr>
            </w:pPr>
            <w:r w:rsidRPr="001C4F24">
              <w:rPr>
                <w:sz w:val="24"/>
                <w:szCs w:val="24"/>
              </w:rPr>
              <w:t>Флажок отмечается галочкой, если при сжигании твердого топлива в топку подается пар. Данные поля используются в расчетной задаче “Нормирование”.</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Способ шлакоудаления</w:t>
            </w:r>
          </w:p>
        </w:tc>
        <w:tc>
          <w:tcPr>
            <w:tcW w:w="7654" w:type="dxa"/>
          </w:tcPr>
          <w:p w:rsidR="00371F1C" w:rsidRPr="001C4F24" w:rsidRDefault="00371F1C" w:rsidP="00032986">
            <w:pPr>
              <w:spacing w:line="360" w:lineRule="auto"/>
              <w:ind w:firstLine="567"/>
              <w:rPr>
                <w:sz w:val="24"/>
                <w:szCs w:val="24"/>
              </w:rPr>
            </w:pPr>
            <w:r w:rsidRPr="001C4F24">
              <w:rPr>
                <w:sz w:val="24"/>
                <w:szCs w:val="24"/>
              </w:rPr>
              <w:t>Способ удаления шлака из топки при сжигании твердого топлива. Значение поля выбирается из списка, сформированного на базе справочной таблицы нормативов потерь воды на шлакоудаление. Данные поля используются в расчетной задаче “Нормирование”.</w:t>
            </w:r>
          </w:p>
        </w:tc>
      </w:tr>
      <w:tr w:rsidR="00371F1C" w:rsidRPr="001C4F24" w:rsidTr="001C4F24">
        <w:tc>
          <w:tcPr>
            <w:tcW w:w="2802" w:type="dxa"/>
          </w:tcPr>
          <w:p w:rsidR="00371F1C" w:rsidRPr="001C4F24" w:rsidRDefault="00371F1C" w:rsidP="00032986">
            <w:pPr>
              <w:spacing w:line="360" w:lineRule="auto"/>
              <w:ind w:firstLine="567"/>
              <w:rPr>
                <w:sz w:val="24"/>
                <w:szCs w:val="24"/>
              </w:rPr>
            </w:pPr>
            <w:r w:rsidRPr="001C4F24">
              <w:rPr>
                <w:sz w:val="24"/>
                <w:szCs w:val="24"/>
              </w:rPr>
              <w:t>Подогрев дутьевого воздуха в калорифере</w:t>
            </w:r>
          </w:p>
        </w:tc>
        <w:tc>
          <w:tcPr>
            <w:tcW w:w="7654" w:type="dxa"/>
          </w:tcPr>
          <w:p w:rsidR="00371F1C" w:rsidRPr="001C4F24" w:rsidRDefault="00371F1C" w:rsidP="00032986">
            <w:pPr>
              <w:spacing w:line="360" w:lineRule="auto"/>
              <w:ind w:firstLine="567"/>
              <w:rPr>
                <w:sz w:val="24"/>
                <w:szCs w:val="24"/>
              </w:rPr>
            </w:pPr>
            <w:r w:rsidRPr="001C4F24">
              <w:rPr>
                <w:sz w:val="24"/>
                <w:szCs w:val="24"/>
              </w:rPr>
              <w:t>Флажок отмечается галочкой, если в топку подается воздух, предварительно подогретый в калорифере. Данные поля используются в расчетной задаче “Нормирование”.</w:t>
            </w:r>
          </w:p>
        </w:tc>
      </w:tr>
    </w:tbl>
    <w:p w:rsidR="001C4F24" w:rsidRDefault="001C4F24" w:rsidP="00032986">
      <w:pPr>
        <w:pStyle w:val="123"/>
        <w:shd w:val="clear" w:color="auto" w:fill="auto"/>
        <w:spacing w:before="268" w:after="98" w:line="360" w:lineRule="auto"/>
        <w:ind w:left="20" w:right="160" w:firstLine="567"/>
        <w:jc w:val="left"/>
        <w:rPr>
          <w:rFonts w:ascii="Times New Roman" w:hAnsi="Times New Roman" w:cs="Times New Roman"/>
          <w:sz w:val="28"/>
          <w:szCs w:val="28"/>
        </w:rPr>
      </w:pPr>
    </w:p>
    <w:p w:rsidR="00371F1C" w:rsidRDefault="00371F1C" w:rsidP="00032986">
      <w:pPr>
        <w:pStyle w:val="123"/>
        <w:shd w:val="clear" w:color="auto" w:fill="auto"/>
        <w:spacing w:before="268" w:after="98" w:line="360" w:lineRule="auto"/>
        <w:ind w:left="20" w:right="160" w:firstLine="567"/>
        <w:jc w:val="left"/>
        <w:rPr>
          <w:rFonts w:ascii="Times New Roman" w:hAnsi="Times New Roman" w:cs="Times New Roman"/>
          <w:sz w:val="28"/>
          <w:szCs w:val="28"/>
        </w:rPr>
      </w:pPr>
      <w:r w:rsidRPr="00DD46A6">
        <w:rPr>
          <w:rFonts w:ascii="Times New Roman" w:hAnsi="Times New Roman" w:cs="Times New Roman"/>
          <w:sz w:val="28"/>
          <w:szCs w:val="28"/>
        </w:rPr>
        <w:t>Форма «Измерения выбросов загрязняющих</w:t>
      </w:r>
      <w:r w:rsidR="001C4F24">
        <w:rPr>
          <w:rFonts w:ascii="Times New Roman" w:hAnsi="Times New Roman" w:cs="Times New Roman"/>
          <w:sz w:val="28"/>
          <w:szCs w:val="28"/>
        </w:rPr>
        <w:t xml:space="preserve"> веществ» предназначена для вво</w:t>
      </w:r>
      <w:r w:rsidRPr="00DD46A6">
        <w:rPr>
          <w:rFonts w:ascii="Times New Roman" w:hAnsi="Times New Roman" w:cs="Times New Roman"/>
          <w:sz w:val="28"/>
          <w:szCs w:val="28"/>
        </w:rPr>
        <w:t>да результатов измерений выбросов загрязняющих веществ на котлах (рисунок</w:t>
      </w:r>
      <w:hyperlink w:anchor="bookmark65" w:tooltip="Current Document">
        <w:r w:rsidRPr="0065728B">
          <w:rPr>
            <w:rFonts w:ascii="Times New Roman" w:hAnsi="Times New Roman" w:cs="Times New Roman"/>
            <w:sz w:val="28"/>
            <w:szCs w:val="28"/>
          </w:rPr>
          <w:t xml:space="preserve"> 39)</w:t>
        </w:r>
      </w:hyperlink>
      <w:r w:rsidRPr="00DD46A6">
        <w:rPr>
          <w:rFonts w:ascii="Times New Roman" w:hAnsi="Times New Roman" w:cs="Times New Roman"/>
          <w:sz w:val="28"/>
          <w:szCs w:val="28"/>
        </w:rPr>
        <w:t>.</w:t>
      </w:r>
    </w:p>
    <w:p w:rsidR="00371F1C" w:rsidRDefault="00371F1C" w:rsidP="00032986">
      <w:pPr>
        <w:spacing w:line="360" w:lineRule="auto"/>
        <w:ind w:firstLine="567"/>
        <w:jc w:val="center"/>
      </w:pPr>
      <w:bookmarkStart w:id="44" w:name="bookmark65"/>
      <w:r>
        <w:rPr>
          <w:lang w:eastAsia="ru-RU"/>
        </w:rPr>
        <w:drawing>
          <wp:inline distT="0" distB="0" distL="0" distR="0">
            <wp:extent cx="4008474" cy="3008420"/>
            <wp:effectExtent l="0" t="0" r="0" b="1905"/>
            <wp:docPr id="19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08783" cy="3008652"/>
                    </a:xfrm>
                    <a:prstGeom prst="rect">
                      <a:avLst/>
                    </a:prstGeom>
                    <a:noFill/>
                  </pic:spPr>
                </pic:pic>
              </a:graphicData>
            </a:graphic>
          </wp:inline>
        </w:drawing>
      </w:r>
    </w:p>
    <w:p w:rsidR="00371F1C" w:rsidRPr="00CD6BA7" w:rsidRDefault="00371F1C" w:rsidP="00032986">
      <w:pPr>
        <w:spacing w:line="360" w:lineRule="auto"/>
        <w:ind w:firstLine="567"/>
        <w:jc w:val="center"/>
        <w:rPr>
          <w:i/>
        </w:rPr>
      </w:pPr>
      <w:r w:rsidRPr="00CD6BA7">
        <w:rPr>
          <w:i/>
        </w:rPr>
        <w:t>Рисунок 39 - Изображение формы «Измерения выбросов загрязняющих</w:t>
      </w:r>
      <w:bookmarkEnd w:id="44"/>
    </w:p>
    <w:p w:rsidR="00371F1C" w:rsidRDefault="00371F1C" w:rsidP="00032986">
      <w:pPr>
        <w:spacing w:line="360" w:lineRule="auto"/>
        <w:ind w:firstLine="567"/>
        <w:jc w:val="center"/>
        <w:rPr>
          <w:i/>
        </w:rPr>
      </w:pPr>
      <w:r w:rsidRPr="00CD6BA7">
        <w:rPr>
          <w:i/>
        </w:rPr>
        <w:t>веществ».</w:t>
      </w:r>
    </w:p>
    <w:p w:rsidR="00371F1C" w:rsidRPr="00CD6BA7" w:rsidRDefault="00371F1C" w:rsidP="00032986">
      <w:pPr>
        <w:spacing w:line="360" w:lineRule="auto"/>
        <w:ind w:firstLine="567"/>
        <w:jc w:val="center"/>
        <w:rPr>
          <w:i/>
        </w:rPr>
      </w:pP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Назначение нумерованных элементов формы:</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Элемент (1) - предназначен для назначения атрибутов процедуры измерения </w:t>
      </w:r>
      <w:r w:rsidRPr="0065728B">
        <w:rPr>
          <w:rFonts w:ascii="Times New Roman" w:hAnsi="Times New Roman" w:cs="Times New Roman"/>
          <w:sz w:val="28"/>
          <w:szCs w:val="28"/>
        </w:rPr>
        <w:lastRenderedPageBreak/>
        <w:t>загрязняющих веществ на котле;</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Элемент (2) - предназначен для паспортизации измеренных значений концентрации загрязняющих веществ на котле.</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Назначение полей таблицы «Измерения выбросов загрязняющих веществ» приведено в таблице 8.</w:t>
      </w:r>
    </w:p>
    <w:p w:rsidR="00371F1C" w:rsidRPr="001C4F24" w:rsidRDefault="00371F1C" w:rsidP="00032986">
      <w:pPr>
        <w:spacing w:line="360" w:lineRule="auto"/>
        <w:ind w:firstLine="567"/>
        <w:jc w:val="right"/>
        <w:rPr>
          <w:rStyle w:val="afffff5"/>
          <w:rFonts w:ascii="Times New Roman" w:eastAsiaTheme="minorHAnsi" w:hAnsi="Times New Roman"/>
          <w:sz w:val="28"/>
          <w:szCs w:val="28"/>
          <w:u w:val="none"/>
        </w:rPr>
      </w:pPr>
      <w:r w:rsidRPr="008B7BEA">
        <w:t xml:space="preserve">Таблица 8 - Назначение полей таблицы «Измерения выбросов загрязняющих </w:t>
      </w:r>
      <w:r w:rsidRPr="001C4F24">
        <w:rPr>
          <w:rStyle w:val="afffff5"/>
          <w:rFonts w:ascii="Times New Roman" w:eastAsiaTheme="minorHAnsi" w:hAnsi="Times New Roman"/>
          <w:sz w:val="28"/>
          <w:szCs w:val="28"/>
          <w:u w:val="none"/>
        </w:rPr>
        <w:t>веществ».</w:t>
      </w:r>
    </w:p>
    <w:tbl>
      <w:tblPr>
        <w:tblStyle w:val="af6"/>
        <w:tblW w:w="0" w:type="auto"/>
        <w:tblLook w:val="04A0" w:firstRow="1" w:lastRow="0" w:firstColumn="1" w:lastColumn="0" w:noHBand="0" w:noVBand="1"/>
      </w:tblPr>
      <w:tblGrid>
        <w:gridCol w:w="3085"/>
        <w:gridCol w:w="7371"/>
      </w:tblGrid>
      <w:tr w:rsidR="00371F1C" w:rsidRPr="001C4F24" w:rsidTr="001C4F24">
        <w:tc>
          <w:tcPr>
            <w:tcW w:w="3085" w:type="dxa"/>
          </w:tcPr>
          <w:p w:rsidR="00371F1C" w:rsidRPr="001C4F24" w:rsidRDefault="00371F1C" w:rsidP="00032986">
            <w:pPr>
              <w:spacing w:line="360" w:lineRule="auto"/>
              <w:ind w:firstLine="567"/>
              <w:jc w:val="center"/>
              <w:rPr>
                <w:b/>
                <w:sz w:val="24"/>
                <w:szCs w:val="24"/>
              </w:rPr>
            </w:pPr>
            <w:r w:rsidRPr="001C4F24">
              <w:rPr>
                <w:b/>
                <w:sz w:val="24"/>
                <w:szCs w:val="24"/>
              </w:rPr>
              <w:t>Поле</w:t>
            </w:r>
          </w:p>
        </w:tc>
        <w:tc>
          <w:tcPr>
            <w:tcW w:w="7371" w:type="dxa"/>
          </w:tcPr>
          <w:p w:rsidR="00371F1C" w:rsidRPr="001C4F24" w:rsidRDefault="00371F1C" w:rsidP="00032986">
            <w:pPr>
              <w:spacing w:line="360" w:lineRule="auto"/>
              <w:ind w:firstLine="567"/>
              <w:jc w:val="center"/>
              <w:rPr>
                <w:b/>
                <w:sz w:val="24"/>
                <w:szCs w:val="24"/>
              </w:rPr>
            </w:pPr>
            <w:r w:rsidRPr="001C4F24">
              <w:rPr>
                <w:b/>
                <w:sz w:val="24"/>
                <w:szCs w:val="24"/>
              </w:rPr>
              <w:t>Описание поля</w:t>
            </w:r>
          </w:p>
        </w:tc>
      </w:tr>
      <w:tr w:rsidR="00371F1C" w:rsidRPr="001C4F24" w:rsidTr="001C4F24">
        <w:tc>
          <w:tcPr>
            <w:tcW w:w="10456" w:type="dxa"/>
            <w:gridSpan w:val="2"/>
          </w:tcPr>
          <w:p w:rsidR="00371F1C" w:rsidRPr="001C4F24" w:rsidRDefault="00371F1C" w:rsidP="00032986">
            <w:pPr>
              <w:spacing w:line="360" w:lineRule="auto"/>
              <w:ind w:firstLine="567"/>
              <w:jc w:val="center"/>
              <w:rPr>
                <w:b/>
                <w:sz w:val="24"/>
                <w:szCs w:val="24"/>
              </w:rPr>
            </w:pPr>
            <w:r w:rsidRPr="001C4F24">
              <w:rPr>
                <w:b/>
                <w:sz w:val="24"/>
                <w:szCs w:val="24"/>
              </w:rPr>
              <w:t>Назначение полей элемента 1</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Топливо</w:t>
            </w:r>
          </w:p>
        </w:tc>
        <w:tc>
          <w:tcPr>
            <w:tcW w:w="7371" w:type="dxa"/>
          </w:tcPr>
          <w:p w:rsidR="00371F1C" w:rsidRPr="001C4F24" w:rsidRDefault="00371F1C" w:rsidP="00032986">
            <w:pPr>
              <w:spacing w:line="360" w:lineRule="auto"/>
              <w:ind w:firstLine="567"/>
              <w:rPr>
                <w:sz w:val="24"/>
                <w:szCs w:val="24"/>
              </w:rPr>
            </w:pPr>
            <w:r w:rsidRPr="001C4F24">
              <w:rPr>
                <w:sz w:val="24"/>
                <w:szCs w:val="24"/>
              </w:rPr>
              <w:t>Вид топлива, на котором работал котел во время измерения содержания загрязняющих веществ. Значение поля выбирается из списка, сформированного на базе таблицы видов топлива, применяющихся на предприятии.</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Дата измерения</w:t>
            </w:r>
          </w:p>
        </w:tc>
        <w:tc>
          <w:tcPr>
            <w:tcW w:w="7371" w:type="dxa"/>
          </w:tcPr>
          <w:p w:rsidR="00371F1C" w:rsidRPr="001C4F24" w:rsidRDefault="00371F1C" w:rsidP="00032986">
            <w:pPr>
              <w:spacing w:line="360" w:lineRule="auto"/>
              <w:ind w:firstLine="567"/>
              <w:rPr>
                <w:sz w:val="24"/>
                <w:szCs w:val="24"/>
              </w:rPr>
            </w:pPr>
            <w:r w:rsidRPr="001C4F24">
              <w:rPr>
                <w:sz w:val="24"/>
                <w:szCs w:val="24"/>
              </w:rPr>
              <w:t>Дата проведения измерений загрязняющих веществ на котле.</w:t>
            </w:r>
          </w:p>
        </w:tc>
      </w:tr>
      <w:tr w:rsidR="00371F1C" w:rsidRPr="001C4F24" w:rsidTr="001C4F24">
        <w:tc>
          <w:tcPr>
            <w:tcW w:w="10456" w:type="dxa"/>
            <w:gridSpan w:val="2"/>
          </w:tcPr>
          <w:p w:rsidR="00371F1C" w:rsidRPr="001C4F24" w:rsidRDefault="00371F1C" w:rsidP="00032986">
            <w:pPr>
              <w:spacing w:line="360" w:lineRule="auto"/>
              <w:ind w:firstLine="567"/>
              <w:jc w:val="center"/>
              <w:rPr>
                <w:b/>
                <w:sz w:val="24"/>
                <w:szCs w:val="24"/>
              </w:rPr>
            </w:pPr>
            <w:r w:rsidRPr="001C4F24">
              <w:rPr>
                <w:b/>
                <w:sz w:val="24"/>
                <w:szCs w:val="24"/>
              </w:rPr>
              <w:t>Назначение полей элемента 2</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Нагрузка котла</w:t>
            </w:r>
          </w:p>
        </w:tc>
        <w:tc>
          <w:tcPr>
            <w:tcW w:w="7371" w:type="dxa"/>
          </w:tcPr>
          <w:p w:rsidR="00371F1C" w:rsidRPr="001C4F24" w:rsidRDefault="00371F1C" w:rsidP="00032986">
            <w:pPr>
              <w:spacing w:line="360" w:lineRule="auto"/>
              <w:ind w:firstLine="567"/>
              <w:rPr>
                <w:sz w:val="24"/>
                <w:szCs w:val="24"/>
              </w:rPr>
            </w:pPr>
            <w:r w:rsidRPr="001C4F24">
              <w:rPr>
                <w:sz w:val="24"/>
                <w:szCs w:val="24"/>
              </w:rPr>
              <w:t>Теплопроизводительность котла при измерении содержания загрязняющих веществ в единице измерения выбранной из списка.</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Содержание</w:t>
            </w:r>
          </w:p>
        </w:tc>
        <w:tc>
          <w:tcPr>
            <w:tcW w:w="7371" w:type="dxa"/>
          </w:tcPr>
          <w:p w:rsidR="00371F1C" w:rsidRPr="001C4F24" w:rsidRDefault="00371F1C" w:rsidP="00032986">
            <w:pPr>
              <w:spacing w:line="360" w:lineRule="auto"/>
              <w:ind w:firstLine="567"/>
              <w:rPr>
                <w:sz w:val="24"/>
                <w:szCs w:val="24"/>
              </w:rPr>
            </w:pPr>
            <w:r w:rsidRPr="001C4F24">
              <w:rPr>
                <w:sz w:val="24"/>
                <w:szCs w:val="24"/>
              </w:rPr>
              <w:t>Измеренное содержание загрязняющего вещества при данной нагрузке котла.</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Содержание О</w:t>
            </w:r>
            <w:r w:rsidRPr="001C4F24">
              <w:rPr>
                <w:sz w:val="24"/>
                <w:szCs w:val="24"/>
                <w:vertAlign w:val="subscript"/>
              </w:rPr>
              <w:t>2</w:t>
            </w:r>
          </w:p>
        </w:tc>
        <w:tc>
          <w:tcPr>
            <w:tcW w:w="7371" w:type="dxa"/>
          </w:tcPr>
          <w:p w:rsidR="00371F1C" w:rsidRPr="001C4F24" w:rsidRDefault="00371F1C" w:rsidP="00032986">
            <w:pPr>
              <w:spacing w:line="360" w:lineRule="auto"/>
              <w:ind w:firstLine="567"/>
              <w:rPr>
                <w:sz w:val="24"/>
                <w:szCs w:val="24"/>
              </w:rPr>
            </w:pPr>
            <w:r w:rsidRPr="001C4F24">
              <w:rPr>
                <w:sz w:val="24"/>
                <w:szCs w:val="24"/>
              </w:rPr>
              <w:t>Содержание кислорода в продуктах сгорания при данной нагрузке котла.</w:t>
            </w:r>
          </w:p>
        </w:tc>
      </w:tr>
    </w:tbl>
    <w:p w:rsidR="00371F1C" w:rsidRDefault="00371F1C" w:rsidP="00032986">
      <w:pPr>
        <w:spacing w:line="360" w:lineRule="auto"/>
        <w:ind w:firstLine="567"/>
        <w:rPr>
          <w:i/>
        </w:rPr>
      </w:pPr>
    </w:p>
    <w:p w:rsidR="00371F1C" w:rsidRPr="003F4583" w:rsidRDefault="00371F1C" w:rsidP="00032986">
      <w:pPr>
        <w:spacing w:line="360" w:lineRule="auto"/>
        <w:ind w:firstLine="567"/>
        <w:rPr>
          <w:i/>
        </w:rPr>
      </w:pPr>
      <w:r w:rsidRPr="003F4583">
        <w:rPr>
          <w:i/>
        </w:rPr>
        <w:t>Водогрейные котлы</w:t>
      </w:r>
    </w:p>
    <w:p w:rsidR="00371F1C" w:rsidRPr="003F4583" w:rsidRDefault="00371F1C" w:rsidP="00032986">
      <w:pPr>
        <w:spacing w:line="360" w:lineRule="auto"/>
        <w:ind w:firstLine="567"/>
        <w:rPr>
          <w:lang w:bidi="en-US"/>
        </w:rPr>
      </w:pPr>
      <w:r w:rsidRPr="003F4583">
        <w:t xml:space="preserve">Паспортизация водогрейных котлов, установленных в котельных, выполняется в узле «Водогрейные котлы» дерева задач ГИС </w:t>
      </w:r>
      <w:r w:rsidRPr="003F4583">
        <w:rPr>
          <w:lang w:val="en-US" w:bidi="en-US"/>
        </w:rPr>
        <w:t>Zulu</w:t>
      </w:r>
      <w:r w:rsidRPr="003F4583">
        <w:rPr>
          <w:lang w:bidi="en-US"/>
        </w:rPr>
        <w:t>™.</w:t>
      </w:r>
    </w:p>
    <w:p w:rsidR="00371F1C" w:rsidRDefault="00371F1C" w:rsidP="00032986">
      <w:pPr>
        <w:spacing w:line="360" w:lineRule="auto"/>
        <w:ind w:firstLine="567"/>
        <w:jc w:val="center"/>
        <w:rPr>
          <w:b/>
          <w:lang w:bidi="en-US"/>
        </w:rPr>
      </w:pPr>
      <w:r w:rsidRPr="003F4583">
        <w:rPr>
          <w:b/>
          <w:lang w:eastAsia="ru-RU"/>
        </w:rPr>
        <w:drawing>
          <wp:inline distT="0" distB="0" distL="0" distR="0">
            <wp:extent cx="3976577" cy="590034"/>
            <wp:effectExtent l="0" t="0" r="5080" b="635"/>
            <wp:docPr id="19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76797" cy="590067"/>
                    </a:xfrm>
                    <a:prstGeom prst="rect">
                      <a:avLst/>
                    </a:prstGeom>
                    <a:noFill/>
                    <a:ln>
                      <a:noFill/>
                    </a:ln>
                  </pic:spPr>
                </pic:pic>
              </a:graphicData>
            </a:graphic>
          </wp:inline>
        </w:drawing>
      </w:r>
    </w:p>
    <w:p w:rsidR="00371F1C" w:rsidRDefault="00371F1C" w:rsidP="00032986">
      <w:pPr>
        <w:spacing w:line="360" w:lineRule="auto"/>
        <w:ind w:firstLine="567"/>
      </w:pPr>
      <w:r w:rsidRPr="003F4583">
        <w:t>Назначение элементов формы «Водогрейные котлы» аналогично назначению элементов формы «Паровые котлы» (</w:t>
      </w:r>
      <w:r w:rsidRPr="0065728B">
        <w:t>рисунок</w:t>
      </w:r>
      <w:hyperlink w:anchor="bookmark67" w:tooltip="Current Document">
        <w:r w:rsidRPr="0065728B">
          <w:t xml:space="preserve"> 40)</w:t>
        </w:r>
      </w:hyperlink>
      <w:r w:rsidRPr="0065728B">
        <w:t>.</w:t>
      </w:r>
    </w:p>
    <w:p w:rsidR="00371F1C" w:rsidRPr="0065728B" w:rsidRDefault="00371F1C" w:rsidP="00032986">
      <w:pPr>
        <w:spacing w:line="360" w:lineRule="auto"/>
        <w:ind w:firstLine="567"/>
      </w:pPr>
    </w:p>
    <w:p w:rsidR="00371F1C" w:rsidRPr="0065728B" w:rsidRDefault="00371F1C" w:rsidP="00032986">
      <w:pPr>
        <w:spacing w:line="360" w:lineRule="auto"/>
        <w:ind w:firstLine="567"/>
        <w:jc w:val="center"/>
      </w:pPr>
      <w:r w:rsidRPr="0065728B">
        <w:rPr>
          <w:lang w:eastAsia="ru-RU"/>
        </w:rPr>
        <w:lastRenderedPageBreak/>
        <w:drawing>
          <wp:inline distT="0" distB="0" distL="0" distR="0">
            <wp:extent cx="4158674" cy="3083442"/>
            <wp:effectExtent l="0" t="0" r="0" b="3175"/>
            <wp:docPr id="19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63683" cy="3087156"/>
                    </a:xfrm>
                    <a:prstGeom prst="rect">
                      <a:avLst/>
                    </a:prstGeom>
                    <a:noFill/>
                  </pic:spPr>
                </pic:pic>
              </a:graphicData>
            </a:graphic>
          </wp:inline>
        </w:drawing>
      </w:r>
    </w:p>
    <w:p w:rsidR="00371F1C" w:rsidRPr="008B7BEA" w:rsidRDefault="00371F1C" w:rsidP="00032986">
      <w:pPr>
        <w:spacing w:line="360" w:lineRule="auto"/>
        <w:ind w:firstLine="567"/>
        <w:jc w:val="center"/>
        <w:rPr>
          <w:i/>
          <w:lang w:bidi="en-US"/>
        </w:rPr>
      </w:pPr>
      <w:r w:rsidRPr="008B7BEA">
        <w:rPr>
          <w:i/>
          <w:lang w:bidi="en-US"/>
        </w:rPr>
        <w:t>Рисунок 40 - Изображение формы «Водогрейные котлы». Основные отличия форм паспортизации водогрейных котлов от паровых котлов.</w:t>
      </w:r>
    </w:p>
    <w:p w:rsidR="00371F1C" w:rsidRDefault="00371F1C" w:rsidP="00032986">
      <w:pPr>
        <w:spacing w:line="360" w:lineRule="auto"/>
        <w:ind w:firstLine="567"/>
        <w:jc w:val="center"/>
        <w:rPr>
          <w:lang w:bidi="en-US"/>
        </w:rPr>
      </w:pPr>
    </w:p>
    <w:p w:rsidR="00371F1C" w:rsidRPr="00EB1DF1" w:rsidRDefault="00371F1C" w:rsidP="00032986">
      <w:pPr>
        <w:pStyle w:val="123"/>
        <w:numPr>
          <w:ilvl w:val="0"/>
          <w:numId w:val="20"/>
        </w:numPr>
        <w:shd w:val="clear" w:color="auto" w:fill="auto"/>
        <w:spacing w:before="0" w:line="360" w:lineRule="auto"/>
        <w:ind w:left="0" w:firstLine="567"/>
        <w:jc w:val="left"/>
        <w:rPr>
          <w:rFonts w:ascii="Times New Roman" w:hAnsi="Times New Roman" w:cs="Times New Roman"/>
          <w:sz w:val="28"/>
          <w:szCs w:val="28"/>
        </w:rPr>
      </w:pPr>
      <w:r w:rsidRPr="00EB1DF1">
        <w:rPr>
          <w:rFonts w:ascii="Times New Roman" w:hAnsi="Times New Roman" w:cs="Times New Roman"/>
          <w:sz w:val="28"/>
          <w:szCs w:val="28"/>
        </w:rPr>
        <w:t>В таблицу режимной карты водогрейного котла включены поля для ввода режимных значений расхода воды, температуры и давления воды на входе и на вы</w:t>
      </w:r>
      <w:r w:rsidRPr="00EB1DF1">
        <w:rPr>
          <w:rFonts w:ascii="Times New Roman" w:hAnsi="Times New Roman" w:cs="Times New Roman"/>
          <w:sz w:val="28"/>
          <w:szCs w:val="28"/>
        </w:rPr>
        <w:softHyphen/>
        <w:t>ходе из котла.</w:t>
      </w:r>
    </w:p>
    <w:p w:rsidR="00371F1C" w:rsidRPr="00EB1DF1" w:rsidRDefault="00371F1C" w:rsidP="00032986">
      <w:pPr>
        <w:pStyle w:val="123"/>
        <w:numPr>
          <w:ilvl w:val="0"/>
          <w:numId w:val="20"/>
        </w:numPr>
        <w:shd w:val="clear" w:color="auto" w:fill="auto"/>
        <w:spacing w:before="0" w:line="360" w:lineRule="auto"/>
        <w:ind w:left="0" w:firstLine="567"/>
        <w:jc w:val="left"/>
        <w:rPr>
          <w:rFonts w:ascii="Times New Roman" w:hAnsi="Times New Roman" w:cs="Times New Roman"/>
          <w:sz w:val="28"/>
          <w:szCs w:val="28"/>
        </w:rPr>
      </w:pPr>
      <w:r w:rsidRPr="00EB1DF1">
        <w:rPr>
          <w:rFonts w:ascii="Times New Roman" w:hAnsi="Times New Roman" w:cs="Times New Roman"/>
          <w:sz w:val="28"/>
          <w:szCs w:val="28"/>
        </w:rPr>
        <w:t>В список вспомогательного оборудования водогрейного котла включены ап</w:t>
      </w:r>
      <w:r w:rsidRPr="00EB1DF1">
        <w:rPr>
          <w:rFonts w:ascii="Times New Roman" w:hAnsi="Times New Roman" w:cs="Times New Roman"/>
          <w:sz w:val="28"/>
          <w:szCs w:val="28"/>
        </w:rPr>
        <w:softHyphen/>
        <w:t>параты обмывки водой.</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B1DF1">
        <w:rPr>
          <w:rFonts w:ascii="Times New Roman" w:hAnsi="Times New Roman" w:cs="Times New Roman"/>
          <w:sz w:val="28"/>
          <w:szCs w:val="28"/>
        </w:rPr>
        <w:t>Форма «Аппараты обмывки водогрейных котлов» предназначена для паспор</w:t>
      </w:r>
      <w:r w:rsidRPr="00EB1DF1">
        <w:rPr>
          <w:rFonts w:ascii="Times New Roman" w:hAnsi="Times New Roman" w:cs="Times New Roman"/>
          <w:sz w:val="28"/>
          <w:szCs w:val="28"/>
        </w:rPr>
        <w:softHyphen/>
        <w:t>тизации аппаратов, применяемых для обмывки поверхностей нагрева водогрейных котлов водой (рисунок</w:t>
      </w:r>
      <w:hyperlink w:anchor="bookmark68" w:tooltip="Current Document">
        <w:r w:rsidRPr="0065728B">
          <w:rPr>
            <w:rFonts w:ascii="Times New Roman" w:hAnsi="Times New Roman" w:cs="Times New Roman"/>
            <w:sz w:val="28"/>
            <w:szCs w:val="28"/>
          </w:rPr>
          <w:t xml:space="preserve"> 41)</w:t>
        </w:r>
      </w:hyperlink>
      <w:r w:rsidRPr="0065728B">
        <w:rPr>
          <w:rFonts w:ascii="Times New Roman" w:hAnsi="Times New Roman" w:cs="Times New Roman"/>
          <w:sz w:val="28"/>
          <w:szCs w:val="28"/>
        </w:rPr>
        <w:t>. Информация, указанная в паспорте обмывочного аппара</w:t>
      </w:r>
      <w:r w:rsidRPr="0065728B">
        <w:rPr>
          <w:rFonts w:ascii="Times New Roman" w:hAnsi="Times New Roman" w:cs="Times New Roman"/>
          <w:sz w:val="28"/>
          <w:szCs w:val="28"/>
        </w:rPr>
        <w:softHyphen/>
        <w:t>та, используется в расчете потерь тепла с обмывкой поверхностей нагрева водо</w:t>
      </w:r>
      <w:r w:rsidRPr="0065728B">
        <w:rPr>
          <w:rFonts w:ascii="Times New Roman" w:hAnsi="Times New Roman" w:cs="Times New Roman"/>
          <w:sz w:val="28"/>
          <w:szCs w:val="28"/>
        </w:rPr>
        <w:softHyphen/>
        <w:t>грейных котлов.</w:t>
      </w:r>
    </w:p>
    <w:p w:rsidR="00371F1C" w:rsidRDefault="00371F1C" w:rsidP="00032986">
      <w:pPr>
        <w:pStyle w:val="123"/>
        <w:shd w:val="clear" w:color="auto" w:fill="auto"/>
        <w:spacing w:before="0" w:after="158"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Назначение полей таблицы «Аппараты обмывки водогрейных котлов» приве</w:t>
      </w:r>
      <w:r w:rsidRPr="0065728B">
        <w:rPr>
          <w:rFonts w:ascii="Times New Roman" w:hAnsi="Times New Roman" w:cs="Times New Roman"/>
          <w:sz w:val="28"/>
          <w:szCs w:val="28"/>
        </w:rPr>
        <w:softHyphen/>
        <w:t>дено в таблице</w:t>
      </w:r>
      <w:hyperlink w:anchor="bookmark69" w:tooltip="Current Document">
        <w:r w:rsidRPr="0065728B">
          <w:rPr>
            <w:rFonts w:ascii="Times New Roman" w:hAnsi="Times New Roman" w:cs="Times New Roman"/>
            <w:sz w:val="28"/>
            <w:szCs w:val="28"/>
          </w:rPr>
          <w:t xml:space="preserve"> 9.</w:t>
        </w:r>
      </w:hyperlink>
    </w:p>
    <w:p w:rsidR="00371F1C" w:rsidRPr="00EB1DF1" w:rsidRDefault="00371F1C" w:rsidP="00032986">
      <w:pPr>
        <w:spacing w:line="360" w:lineRule="auto"/>
        <w:ind w:firstLine="567"/>
        <w:jc w:val="center"/>
      </w:pPr>
      <w:r>
        <w:rPr>
          <w:lang w:eastAsia="ru-RU"/>
        </w:rPr>
        <w:lastRenderedPageBreak/>
        <w:drawing>
          <wp:inline distT="0" distB="0" distL="0" distR="0">
            <wp:extent cx="3719151" cy="2700427"/>
            <wp:effectExtent l="0" t="0" r="0" b="5080"/>
            <wp:docPr id="19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24123" cy="2704037"/>
                    </a:xfrm>
                    <a:prstGeom prst="rect">
                      <a:avLst/>
                    </a:prstGeom>
                    <a:noFill/>
                    <a:ln>
                      <a:noFill/>
                    </a:ln>
                  </pic:spPr>
                </pic:pic>
              </a:graphicData>
            </a:graphic>
          </wp:inline>
        </w:drawing>
      </w:r>
    </w:p>
    <w:p w:rsidR="00371F1C" w:rsidRPr="008557C3" w:rsidRDefault="00371F1C" w:rsidP="00A56B81">
      <w:pPr>
        <w:spacing w:line="360" w:lineRule="auto"/>
        <w:ind w:firstLine="567"/>
        <w:jc w:val="center"/>
        <w:rPr>
          <w:i/>
          <w:lang w:bidi="en-US"/>
        </w:rPr>
      </w:pPr>
      <w:r w:rsidRPr="008557C3">
        <w:rPr>
          <w:i/>
          <w:lang w:bidi="en-US"/>
        </w:rPr>
        <w:t>Рисунок 41 - Изображение формы «Аппараты обмывки водогрейных котлов».</w:t>
      </w:r>
    </w:p>
    <w:p w:rsidR="00371F1C" w:rsidRPr="001C4F24" w:rsidRDefault="00371F1C" w:rsidP="00032986">
      <w:pPr>
        <w:spacing w:line="360" w:lineRule="auto"/>
        <w:ind w:firstLine="567"/>
        <w:jc w:val="right"/>
        <w:rPr>
          <w:rStyle w:val="afffff5"/>
          <w:rFonts w:ascii="Times New Roman" w:eastAsiaTheme="minorHAnsi" w:hAnsi="Times New Roman"/>
          <w:sz w:val="28"/>
          <w:szCs w:val="28"/>
          <w:u w:val="none"/>
        </w:rPr>
      </w:pPr>
      <w:r w:rsidRPr="001C4F24">
        <w:rPr>
          <w:rStyle w:val="afffff5"/>
          <w:rFonts w:ascii="Times New Roman" w:eastAsiaTheme="minorHAnsi" w:hAnsi="Times New Roman"/>
          <w:sz w:val="28"/>
          <w:szCs w:val="28"/>
          <w:u w:val="none"/>
        </w:rPr>
        <w:t>Таблица 9 - Назначение полей таблицы «Аппараты обмывки водогрейных котлов.</w:t>
      </w:r>
    </w:p>
    <w:tbl>
      <w:tblPr>
        <w:tblStyle w:val="af6"/>
        <w:tblW w:w="0" w:type="auto"/>
        <w:tblLook w:val="04A0" w:firstRow="1" w:lastRow="0" w:firstColumn="1" w:lastColumn="0" w:noHBand="0" w:noVBand="1"/>
      </w:tblPr>
      <w:tblGrid>
        <w:gridCol w:w="3227"/>
        <w:gridCol w:w="7229"/>
      </w:tblGrid>
      <w:tr w:rsidR="00371F1C" w:rsidRPr="001C4F24" w:rsidTr="001C4F24">
        <w:tc>
          <w:tcPr>
            <w:tcW w:w="3227" w:type="dxa"/>
          </w:tcPr>
          <w:p w:rsidR="00371F1C" w:rsidRPr="001C4F24" w:rsidRDefault="00371F1C" w:rsidP="00032986">
            <w:pPr>
              <w:spacing w:line="360" w:lineRule="auto"/>
              <w:ind w:firstLine="567"/>
              <w:jc w:val="center"/>
              <w:rPr>
                <w:b/>
                <w:sz w:val="24"/>
                <w:szCs w:val="24"/>
              </w:rPr>
            </w:pPr>
            <w:r w:rsidRPr="001C4F24">
              <w:rPr>
                <w:b/>
                <w:sz w:val="24"/>
                <w:szCs w:val="24"/>
              </w:rPr>
              <w:t>Поле</w:t>
            </w:r>
          </w:p>
        </w:tc>
        <w:tc>
          <w:tcPr>
            <w:tcW w:w="7229" w:type="dxa"/>
          </w:tcPr>
          <w:p w:rsidR="00371F1C" w:rsidRPr="001C4F24" w:rsidRDefault="00371F1C" w:rsidP="00032986">
            <w:pPr>
              <w:spacing w:line="360" w:lineRule="auto"/>
              <w:ind w:firstLine="567"/>
              <w:jc w:val="center"/>
              <w:rPr>
                <w:b/>
                <w:sz w:val="24"/>
                <w:szCs w:val="24"/>
              </w:rPr>
            </w:pPr>
            <w:r w:rsidRPr="001C4F24">
              <w:rPr>
                <w:b/>
                <w:sz w:val="24"/>
                <w:szCs w:val="24"/>
              </w:rPr>
              <w:t>Описание поля</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Наименование</w:t>
            </w:r>
          </w:p>
        </w:tc>
        <w:tc>
          <w:tcPr>
            <w:tcW w:w="7229" w:type="dxa"/>
          </w:tcPr>
          <w:p w:rsidR="00371F1C" w:rsidRPr="001C4F24" w:rsidRDefault="00371F1C" w:rsidP="00032986">
            <w:pPr>
              <w:spacing w:line="360" w:lineRule="auto"/>
              <w:ind w:firstLine="567"/>
              <w:rPr>
                <w:sz w:val="24"/>
                <w:szCs w:val="24"/>
              </w:rPr>
            </w:pPr>
            <w:r w:rsidRPr="001C4F24">
              <w:rPr>
                <w:sz w:val="24"/>
                <w:szCs w:val="24"/>
              </w:rPr>
              <w:t>Наименование обмывочного аппарата. Поле носит информационный характер.</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w:t>
            </w:r>
          </w:p>
        </w:tc>
        <w:tc>
          <w:tcPr>
            <w:tcW w:w="7229" w:type="dxa"/>
          </w:tcPr>
          <w:p w:rsidR="00371F1C" w:rsidRPr="001C4F24" w:rsidRDefault="00371F1C" w:rsidP="00032986">
            <w:pPr>
              <w:spacing w:line="360" w:lineRule="auto"/>
              <w:ind w:firstLine="567"/>
              <w:rPr>
                <w:sz w:val="24"/>
                <w:szCs w:val="24"/>
              </w:rPr>
            </w:pPr>
            <w:r w:rsidRPr="001C4F24">
              <w:rPr>
                <w:sz w:val="24"/>
                <w:szCs w:val="24"/>
              </w:rPr>
              <w:t>Станционный номер обмывочного аппарата. Поле носит информационный характер.</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Число основных сопел</w:t>
            </w:r>
          </w:p>
        </w:tc>
        <w:tc>
          <w:tcPr>
            <w:tcW w:w="7229" w:type="dxa"/>
          </w:tcPr>
          <w:p w:rsidR="00371F1C" w:rsidRPr="001C4F24" w:rsidRDefault="00371F1C" w:rsidP="00032986">
            <w:pPr>
              <w:spacing w:line="360" w:lineRule="auto"/>
              <w:ind w:firstLine="567"/>
              <w:rPr>
                <w:sz w:val="24"/>
                <w:szCs w:val="24"/>
              </w:rPr>
            </w:pPr>
            <w:r w:rsidRPr="001C4F24">
              <w:rPr>
                <w:sz w:val="24"/>
                <w:szCs w:val="24"/>
              </w:rPr>
              <w:t>Число основных сопел аппарата, применяемых для обмывки прямых участков труб котла, шт.</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Диаметр основных сопел</w:t>
            </w:r>
          </w:p>
        </w:tc>
        <w:tc>
          <w:tcPr>
            <w:tcW w:w="7229" w:type="dxa"/>
          </w:tcPr>
          <w:p w:rsidR="00371F1C" w:rsidRPr="001C4F24" w:rsidRDefault="00371F1C" w:rsidP="00032986">
            <w:pPr>
              <w:spacing w:line="360" w:lineRule="auto"/>
              <w:ind w:firstLine="567"/>
              <w:rPr>
                <w:sz w:val="24"/>
                <w:szCs w:val="24"/>
              </w:rPr>
            </w:pPr>
            <w:r w:rsidRPr="001C4F24">
              <w:rPr>
                <w:sz w:val="24"/>
                <w:szCs w:val="24"/>
              </w:rPr>
              <w:t>Диаметр основных сопел обмывочного аппарата, мм.</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Число дополнительных сопел</w:t>
            </w:r>
          </w:p>
        </w:tc>
        <w:tc>
          <w:tcPr>
            <w:tcW w:w="7229" w:type="dxa"/>
          </w:tcPr>
          <w:p w:rsidR="00371F1C" w:rsidRPr="001C4F24" w:rsidRDefault="00371F1C" w:rsidP="00032986">
            <w:pPr>
              <w:spacing w:line="360" w:lineRule="auto"/>
              <w:ind w:firstLine="567"/>
              <w:rPr>
                <w:sz w:val="24"/>
                <w:szCs w:val="24"/>
              </w:rPr>
            </w:pPr>
            <w:r w:rsidRPr="001C4F24">
              <w:rPr>
                <w:sz w:val="24"/>
                <w:szCs w:val="24"/>
              </w:rPr>
              <w:t>Число дополнительных сопел аппарата, применяемых для обмывки изгибов труб котла, шт.</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Диаметр дополнительных сопел</w:t>
            </w:r>
          </w:p>
        </w:tc>
        <w:tc>
          <w:tcPr>
            <w:tcW w:w="7229" w:type="dxa"/>
          </w:tcPr>
          <w:p w:rsidR="00371F1C" w:rsidRPr="001C4F24" w:rsidRDefault="00371F1C" w:rsidP="00032986">
            <w:pPr>
              <w:spacing w:line="360" w:lineRule="auto"/>
              <w:ind w:firstLine="567"/>
              <w:rPr>
                <w:sz w:val="24"/>
                <w:szCs w:val="24"/>
              </w:rPr>
            </w:pPr>
            <w:r w:rsidRPr="001C4F24">
              <w:rPr>
                <w:sz w:val="24"/>
                <w:szCs w:val="24"/>
              </w:rPr>
              <w:t>Диаметр дополнительных сопел аппарата, мм.</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Давление воды</w:t>
            </w:r>
          </w:p>
        </w:tc>
        <w:tc>
          <w:tcPr>
            <w:tcW w:w="7229" w:type="dxa"/>
          </w:tcPr>
          <w:p w:rsidR="00371F1C" w:rsidRPr="001C4F24" w:rsidRDefault="00371F1C" w:rsidP="00032986">
            <w:pPr>
              <w:spacing w:line="360" w:lineRule="auto"/>
              <w:ind w:firstLine="567"/>
              <w:rPr>
                <w:sz w:val="24"/>
                <w:szCs w:val="24"/>
              </w:rPr>
            </w:pPr>
            <w:r w:rsidRPr="001C4F24">
              <w:rPr>
                <w:sz w:val="24"/>
                <w:szCs w:val="24"/>
              </w:rPr>
              <w:t>Давление воды, поступающей на обмывку в единице измерения, выбранной из списка.</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Температура воды на обмывку</w:t>
            </w:r>
          </w:p>
        </w:tc>
        <w:tc>
          <w:tcPr>
            <w:tcW w:w="7229" w:type="dxa"/>
          </w:tcPr>
          <w:p w:rsidR="00371F1C" w:rsidRPr="001C4F24" w:rsidRDefault="00371F1C" w:rsidP="00032986">
            <w:pPr>
              <w:spacing w:line="360" w:lineRule="auto"/>
              <w:ind w:firstLine="567"/>
              <w:rPr>
                <w:sz w:val="24"/>
                <w:szCs w:val="24"/>
              </w:rPr>
            </w:pPr>
            <w:r w:rsidRPr="001C4F24">
              <w:rPr>
                <w:sz w:val="24"/>
                <w:szCs w:val="24"/>
              </w:rPr>
              <w:t>Температура воды, поступающей на обмывку, °С.</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Продолжительность обмывки</w:t>
            </w:r>
          </w:p>
        </w:tc>
        <w:tc>
          <w:tcPr>
            <w:tcW w:w="7229" w:type="dxa"/>
          </w:tcPr>
          <w:p w:rsidR="00371F1C" w:rsidRPr="001C4F24" w:rsidRDefault="00371F1C" w:rsidP="00032986">
            <w:pPr>
              <w:spacing w:line="360" w:lineRule="auto"/>
              <w:ind w:firstLine="567"/>
              <w:rPr>
                <w:sz w:val="24"/>
                <w:szCs w:val="24"/>
              </w:rPr>
            </w:pPr>
            <w:r w:rsidRPr="001C4F24">
              <w:rPr>
                <w:sz w:val="24"/>
                <w:szCs w:val="24"/>
              </w:rPr>
              <w:t>Средняя продолжительность одной операции обмывки, принятая по условиям эксплуатации данного котла, мин.</w:t>
            </w:r>
          </w:p>
        </w:tc>
      </w:tr>
      <w:tr w:rsidR="00371F1C" w:rsidRPr="001C4F24" w:rsidTr="001C4F24">
        <w:tc>
          <w:tcPr>
            <w:tcW w:w="3227" w:type="dxa"/>
          </w:tcPr>
          <w:p w:rsidR="00371F1C" w:rsidRPr="001C4F24" w:rsidRDefault="00371F1C" w:rsidP="00032986">
            <w:pPr>
              <w:spacing w:line="360" w:lineRule="auto"/>
              <w:ind w:firstLine="567"/>
              <w:rPr>
                <w:sz w:val="24"/>
                <w:szCs w:val="24"/>
              </w:rPr>
            </w:pPr>
            <w:r w:rsidRPr="001C4F24">
              <w:rPr>
                <w:sz w:val="24"/>
                <w:szCs w:val="24"/>
              </w:rPr>
              <w:t>Число часов между обмывками</w:t>
            </w:r>
          </w:p>
        </w:tc>
        <w:tc>
          <w:tcPr>
            <w:tcW w:w="7229" w:type="dxa"/>
          </w:tcPr>
          <w:p w:rsidR="00371F1C" w:rsidRPr="001C4F24" w:rsidRDefault="00371F1C" w:rsidP="00032986">
            <w:pPr>
              <w:spacing w:line="360" w:lineRule="auto"/>
              <w:ind w:firstLine="567"/>
              <w:rPr>
                <w:sz w:val="24"/>
                <w:szCs w:val="24"/>
              </w:rPr>
            </w:pPr>
            <w:r w:rsidRPr="001C4F24">
              <w:rPr>
                <w:sz w:val="24"/>
                <w:szCs w:val="24"/>
              </w:rPr>
              <w:t>Средняя продолжительность интервала между обмывками, принятая по условиям эксплуатации данного котла, ч.</w:t>
            </w:r>
          </w:p>
        </w:tc>
      </w:tr>
    </w:tbl>
    <w:p w:rsidR="00371F1C" w:rsidRPr="007F63C7"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7F63C7">
        <w:rPr>
          <w:rFonts w:ascii="Times New Roman" w:hAnsi="Times New Roman" w:cs="Times New Roman"/>
          <w:sz w:val="28"/>
          <w:szCs w:val="28"/>
        </w:rPr>
        <w:lastRenderedPageBreak/>
        <w:t xml:space="preserve">Данные паспортизации узлов учета сетевой и исходной воды, пара, топлива и других теплоносителей используются при вычислении основных показателей работы котельных за истекший (отработанный) период. Паспортизация узлов учета сетевой воды, установленных в котельных, осуществляется в формах «Узлы учета сетевой воды» дерева задач ГИС </w:t>
      </w:r>
      <w:r w:rsidRPr="00E77E9A">
        <w:rPr>
          <w:rFonts w:ascii="Times New Roman" w:hAnsi="Times New Roman" w:cs="Times New Roman"/>
          <w:sz w:val="28"/>
          <w:szCs w:val="28"/>
        </w:rPr>
        <w:t>Zulu</w:t>
      </w:r>
      <w:r w:rsidRPr="007F63C7">
        <w:rPr>
          <w:rFonts w:ascii="Times New Roman" w:hAnsi="Times New Roman" w:cs="Times New Roman"/>
          <w:sz w:val="28"/>
          <w:szCs w:val="28"/>
        </w:rPr>
        <w:t>™.</w:t>
      </w:r>
    </w:p>
    <w:p w:rsidR="00371F1C" w:rsidRDefault="00371F1C" w:rsidP="00032986">
      <w:pPr>
        <w:pStyle w:val="affb"/>
        <w:spacing w:line="360" w:lineRule="auto"/>
        <w:ind w:firstLine="567"/>
        <w:jc w:val="center"/>
      </w:pPr>
      <w:r>
        <w:rPr>
          <w:noProof/>
          <w:lang w:eastAsia="ru-RU"/>
        </w:rPr>
        <w:drawing>
          <wp:inline distT="0" distB="0" distL="0" distR="0">
            <wp:extent cx="3561907" cy="708449"/>
            <wp:effectExtent l="0" t="0" r="635" b="0"/>
            <wp:docPr id="19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62393" cy="708546"/>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7F63C7">
        <w:rPr>
          <w:rFonts w:ascii="Times New Roman" w:hAnsi="Times New Roman" w:cs="Times New Roman"/>
          <w:sz w:val="28"/>
          <w:szCs w:val="28"/>
        </w:rPr>
        <w:t xml:space="preserve">В </w:t>
      </w:r>
      <w:r w:rsidRPr="0065728B">
        <w:rPr>
          <w:rFonts w:ascii="Times New Roman" w:hAnsi="Times New Roman" w:cs="Times New Roman"/>
          <w:sz w:val="28"/>
          <w:szCs w:val="28"/>
        </w:rPr>
        <w:t>таблице (1) формы «Узлы учета сетевой воды» представлен перечень котельных предприятия (рисунок 42).</w:t>
      </w:r>
    </w:p>
    <w:p w:rsidR="00371F1C" w:rsidRDefault="00371F1C" w:rsidP="00032986">
      <w:pPr>
        <w:spacing w:line="360" w:lineRule="auto"/>
        <w:ind w:firstLine="567"/>
        <w:jc w:val="center"/>
        <w:rPr>
          <w:lang w:bidi="en-US"/>
        </w:rPr>
      </w:pPr>
      <w:r>
        <w:rPr>
          <w:lang w:eastAsia="ru-RU"/>
        </w:rPr>
        <w:drawing>
          <wp:inline distT="0" distB="0" distL="0" distR="0">
            <wp:extent cx="4322618" cy="3200418"/>
            <wp:effectExtent l="0" t="0" r="1905" b="0"/>
            <wp:docPr id="19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3727" cy="3201239"/>
                    </a:xfrm>
                    <a:prstGeom prst="rect">
                      <a:avLst/>
                    </a:prstGeom>
                    <a:noFill/>
                  </pic:spPr>
                </pic:pic>
              </a:graphicData>
            </a:graphic>
          </wp:inline>
        </w:drawing>
      </w:r>
    </w:p>
    <w:p w:rsidR="00371F1C" w:rsidRPr="00CD6BA7" w:rsidRDefault="00371F1C" w:rsidP="00032986">
      <w:pPr>
        <w:spacing w:line="360" w:lineRule="auto"/>
        <w:ind w:firstLine="567"/>
        <w:jc w:val="center"/>
        <w:rPr>
          <w:i/>
        </w:rPr>
      </w:pPr>
      <w:bookmarkStart w:id="45" w:name="bookmark70"/>
      <w:r w:rsidRPr="00CD6BA7">
        <w:rPr>
          <w:i/>
        </w:rPr>
        <w:t>Рисунок 42 - Изображение формы «Узлы учета сетевой воды».</w:t>
      </w:r>
      <w:bookmarkEnd w:id="45"/>
    </w:p>
    <w:p w:rsidR="00371F1C" w:rsidRPr="007F63C7" w:rsidRDefault="00371F1C" w:rsidP="00032986">
      <w:pPr>
        <w:spacing w:line="360" w:lineRule="auto"/>
        <w:ind w:firstLine="567"/>
        <w:jc w:val="center"/>
      </w:pPr>
    </w:p>
    <w:p w:rsidR="00371F1C" w:rsidRPr="001C61A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1C61AC">
        <w:rPr>
          <w:rFonts w:ascii="Times New Roman" w:hAnsi="Times New Roman" w:cs="Times New Roman"/>
          <w:sz w:val="28"/>
          <w:szCs w:val="28"/>
        </w:rPr>
        <w:t>В поле (2) отображается наименование зоны теплоснабжения текущей ко</w:t>
      </w:r>
      <w:r w:rsidRPr="001C61AC">
        <w:rPr>
          <w:rFonts w:ascii="Times New Roman" w:hAnsi="Times New Roman" w:cs="Times New Roman"/>
          <w:sz w:val="28"/>
          <w:szCs w:val="28"/>
        </w:rPr>
        <w:softHyphen/>
        <w:t>тельной, на выводе которой установлен узел учета сетевой воды.</w:t>
      </w:r>
    </w:p>
    <w:p w:rsidR="00371F1C" w:rsidRPr="001C61A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1C61AC">
        <w:rPr>
          <w:rFonts w:ascii="Times New Roman" w:hAnsi="Times New Roman" w:cs="Times New Roman"/>
          <w:sz w:val="28"/>
          <w:szCs w:val="28"/>
        </w:rPr>
        <w:t>В поле (3) отображается наименование узла учета, установленного на теку</w:t>
      </w:r>
      <w:r w:rsidRPr="001C61AC">
        <w:rPr>
          <w:rFonts w:ascii="Times New Roman" w:hAnsi="Times New Roman" w:cs="Times New Roman"/>
          <w:sz w:val="28"/>
          <w:szCs w:val="28"/>
        </w:rPr>
        <w:softHyphen/>
        <w:t>щей зоне теплоснабжения котельной. Трубопровод, на котором установлен текущий узел учета сетевой воды, выбирается с помощью списка (4). В списке (5) содержится перечень видов средств измерения расхода текущего узла учета:</w:t>
      </w:r>
    </w:p>
    <w:p w:rsidR="00371F1C" w:rsidRPr="00A9174A" w:rsidRDefault="00371F1C" w:rsidP="00032986">
      <w:pPr>
        <w:pStyle w:val="a6"/>
        <w:numPr>
          <w:ilvl w:val="0"/>
          <w:numId w:val="21"/>
        </w:numPr>
        <w:spacing w:after="200" w:line="360" w:lineRule="auto"/>
        <w:ind w:firstLine="567"/>
      </w:pPr>
      <w:r w:rsidRPr="00A9174A">
        <w:lastRenderedPageBreak/>
        <w:t>СУ - первичным средством измерения расхода является сужающее устройство;</w:t>
      </w:r>
    </w:p>
    <w:p w:rsidR="00371F1C" w:rsidRPr="00A9174A" w:rsidRDefault="00371F1C" w:rsidP="00032986">
      <w:pPr>
        <w:pStyle w:val="a6"/>
        <w:numPr>
          <w:ilvl w:val="0"/>
          <w:numId w:val="21"/>
        </w:numPr>
        <w:spacing w:after="200" w:line="360" w:lineRule="auto"/>
        <w:ind w:firstLine="567"/>
      </w:pPr>
      <w:r w:rsidRPr="00A9174A">
        <w:t>тахометрический счетчик - средство измерения расхода, действие ко</w:t>
      </w:r>
      <w:r w:rsidRPr="00A9174A">
        <w:softHyphen/>
        <w:t>торого основано на измерении числа оборотов подвижного элемента прибора;</w:t>
      </w:r>
    </w:p>
    <w:p w:rsidR="00371F1C" w:rsidRPr="00A9174A" w:rsidRDefault="00371F1C" w:rsidP="00032986">
      <w:pPr>
        <w:pStyle w:val="a6"/>
        <w:numPr>
          <w:ilvl w:val="0"/>
          <w:numId w:val="21"/>
        </w:numPr>
        <w:spacing w:after="200" w:line="360" w:lineRule="auto"/>
        <w:ind w:firstLine="567"/>
      </w:pPr>
      <w:r w:rsidRPr="00A9174A">
        <w:t>вычислитель расхода - средство измерения, показания которого не нуждаются в обработке;</w:t>
      </w:r>
    </w:p>
    <w:p w:rsidR="00371F1C" w:rsidRPr="00A9174A" w:rsidRDefault="00371F1C" w:rsidP="00032986">
      <w:pPr>
        <w:pStyle w:val="a6"/>
        <w:numPr>
          <w:ilvl w:val="0"/>
          <w:numId w:val="21"/>
        </w:numPr>
        <w:spacing w:after="200" w:line="360" w:lineRule="auto"/>
        <w:ind w:firstLine="567"/>
      </w:pPr>
      <w:r w:rsidRPr="00A9174A">
        <w:t>отсутствует - средство измерения расхода отсутствует.</w:t>
      </w:r>
    </w:p>
    <w:p w:rsidR="00371F1C" w:rsidRPr="001C61A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1C61AC">
        <w:rPr>
          <w:rFonts w:ascii="Times New Roman" w:hAnsi="Times New Roman" w:cs="Times New Roman"/>
          <w:sz w:val="28"/>
          <w:szCs w:val="28"/>
        </w:rPr>
        <w:t>Информационное поле (6) служит для представления протокола ошибок, вы</w:t>
      </w:r>
      <w:r w:rsidRPr="001C61AC">
        <w:rPr>
          <w:rFonts w:ascii="Times New Roman" w:hAnsi="Times New Roman" w:cs="Times New Roman"/>
          <w:sz w:val="28"/>
          <w:szCs w:val="28"/>
        </w:rPr>
        <w:softHyphen/>
        <w:t>явленных в процессе выполнения примера расчета текущего узла учета.</w:t>
      </w:r>
    </w:p>
    <w:p w:rsidR="00371F1C" w:rsidRPr="001C61A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1C61AC">
        <w:rPr>
          <w:rFonts w:ascii="Times New Roman" w:hAnsi="Times New Roman" w:cs="Times New Roman"/>
          <w:sz w:val="28"/>
          <w:szCs w:val="28"/>
        </w:rPr>
        <w:t>На вкладках формы размещены элементы для ввода и редактирования ин</w:t>
      </w:r>
      <w:r w:rsidRPr="001C61AC">
        <w:rPr>
          <w:rFonts w:ascii="Times New Roman" w:hAnsi="Times New Roman" w:cs="Times New Roman"/>
          <w:sz w:val="28"/>
          <w:szCs w:val="28"/>
        </w:rPr>
        <w:softHyphen/>
        <w:t>формации о средствах измерения узла учета, а также таблица для ввода данных к выполнению проверочного расчета.</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1C61AC">
        <w:rPr>
          <w:rFonts w:ascii="Times New Roman" w:hAnsi="Times New Roman" w:cs="Times New Roman"/>
          <w:sz w:val="28"/>
          <w:szCs w:val="28"/>
        </w:rPr>
        <w:t xml:space="preserve">Назначение полей вкладке «Расходомер» приведено в </w:t>
      </w:r>
      <w:r w:rsidRPr="0065728B">
        <w:rPr>
          <w:rFonts w:ascii="Times New Roman" w:hAnsi="Times New Roman" w:cs="Times New Roman"/>
          <w:sz w:val="28"/>
          <w:szCs w:val="28"/>
        </w:rPr>
        <w:t>таблице</w:t>
      </w:r>
      <w:hyperlink w:anchor="bookmark71" w:tooltip="Current Document">
        <w:r w:rsidRPr="0065728B">
          <w:rPr>
            <w:rFonts w:ascii="Times New Roman" w:hAnsi="Times New Roman" w:cs="Times New Roman"/>
            <w:sz w:val="28"/>
            <w:szCs w:val="28"/>
          </w:rPr>
          <w:t xml:space="preserve"> 10.</w:t>
        </w:r>
      </w:hyperlink>
    </w:p>
    <w:p w:rsidR="00371F1C" w:rsidRPr="0065728B" w:rsidRDefault="00371F1C" w:rsidP="00032986">
      <w:pPr>
        <w:spacing w:line="360" w:lineRule="auto"/>
        <w:ind w:firstLine="567"/>
      </w:pPr>
    </w:p>
    <w:p w:rsidR="00371F1C" w:rsidRPr="001C4F24" w:rsidRDefault="00371F1C" w:rsidP="00032986">
      <w:pPr>
        <w:spacing w:line="360" w:lineRule="auto"/>
        <w:ind w:right="-143" w:firstLine="567"/>
        <w:jc w:val="right"/>
        <w:rPr>
          <w:lang w:bidi="en-US"/>
        </w:rPr>
      </w:pPr>
      <w:r w:rsidRPr="001C4F24">
        <w:rPr>
          <w:lang w:bidi="en-US"/>
        </w:rPr>
        <w:t>Таблица 10 - Назначение полей вкладке «Расходомер».</w:t>
      </w:r>
    </w:p>
    <w:tbl>
      <w:tblPr>
        <w:tblStyle w:val="af6"/>
        <w:tblW w:w="10598" w:type="dxa"/>
        <w:tblLook w:val="04A0" w:firstRow="1" w:lastRow="0" w:firstColumn="1" w:lastColumn="0" w:noHBand="0" w:noVBand="1"/>
      </w:tblPr>
      <w:tblGrid>
        <w:gridCol w:w="3085"/>
        <w:gridCol w:w="7513"/>
      </w:tblGrid>
      <w:tr w:rsidR="00371F1C" w:rsidRPr="001C4F24" w:rsidTr="001C4F24">
        <w:tc>
          <w:tcPr>
            <w:tcW w:w="3085" w:type="dxa"/>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Поле</w:t>
            </w:r>
          </w:p>
        </w:tc>
        <w:tc>
          <w:tcPr>
            <w:tcW w:w="7513" w:type="dxa"/>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Описание поля</w:t>
            </w:r>
          </w:p>
        </w:tc>
      </w:tr>
      <w:tr w:rsidR="00371F1C" w:rsidRPr="001C4F24" w:rsidTr="001C4F24">
        <w:tc>
          <w:tcPr>
            <w:tcW w:w="3085" w:type="dxa"/>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1</w:t>
            </w:r>
          </w:p>
        </w:tc>
        <w:tc>
          <w:tcPr>
            <w:tcW w:w="7513" w:type="dxa"/>
            <w:vAlign w:val="bottom"/>
          </w:tcPr>
          <w:p w:rsidR="00371F1C" w:rsidRPr="001C4F24" w:rsidRDefault="00371F1C" w:rsidP="00032986">
            <w:pPr>
              <w:spacing w:line="360" w:lineRule="auto"/>
              <w:ind w:firstLine="567"/>
              <w:jc w:val="center"/>
              <w:rPr>
                <w:sz w:val="24"/>
                <w:szCs w:val="24"/>
              </w:rPr>
            </w:pPr>
            <w:r w:rsidRPr="001C4F24">
              <w:rPr>
                <w:rStyle w:val="9pt"/>
                <w:rFonts w:ascii="Times New Roman" w:hAnsi="Times New Roman" w:cs="Times New Roman"/>
                <w:sz w:val="24"/>
                <w:szCs w:val="24"/>
              </w:rPr>
              <w:t>2</w:t>
            </w:r>
          </w:p>
        </w:tc>
      </w:tr>
      <w:tr w:rsidR="00371F1C" w:rsidRPr="001C4F24" w:rsidTr="001C4F24">
        <w:tc>
          <w:tcPr>
            <w:tcW w:w="3085"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sz w:val="24"/>
                <w:szCs w:val="24"/>
              </w:rPr>
              <w:t>Нижний предел измерения</w:t>
            </w:r>
          </w:p>
        </w:tc>
        <w:tc>
          <w:tcPr>
            <w:tcW w:w="7513" w:type="dxa"/>
            <w:vAlign w:val="bottom"/>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sz w:val="24"/>
                <w:szCs w:val="24"/>
              </w:rPr>
              <w:t>Нижний предел измерения расхода. При отсутствии данных принима</w:t>
            </w:r>
            <w:r w:rsidRPr="001C4F24">
              <w:rPr>
                <w:rStyle w:val="9pt"/>
                <w:rFonts w:ascii="Times New Roman" w:hAnsi="Times New Roman" w:cs="Times New Roman"/>
                <w:sz w:val="24"/>
                <w:szCs w:val="24"/>
              </w:rPr>
              <w:softHyphen/>
              <w:t>ется равным 0.</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Верхний предел измерения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Верхний предел измерения расхода. При отсутствии данных расходомер узла учета признается недоступным для расчета. Единицы измерения верхнего предела расхода должны быть выбраны из списка</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Планиметр</w:t>
            </w:r>
          </w:p>
        </w:tc>
        <w:tc>
          <w:tcPr>
            <w:tcW w:w="7513" w:type="dxa"/>
          </w:tcPr>
          <w:p w:rsidR="00371F1C" w:rsidRPr="001C4F24" w:rsidRDefault="00371F1C" w:rsidP="00032986">
            <w:pPr>
              <w:spacing w:line="360" w:lineRule="auto"/>
              <w:ind w:firstLine="567"/>
              <w:rPr>
                <w:sz w:val="24"/>
                <w:szCs w:val="24"/>
              </w:rPr>
            </w:pPr>
            <w:r w:rsidRPr="001C4F24">
              <w:rPr>
                <w:sz w:val="24"/>
                <w:szCs w:val="24"/>
              </w:rPr>
              <w:t>Вид планиметра для обработки диаграммы расхода. Значение поля выбирается из списка:</w:t>
            </w:r>
          </w:p>
          <w:p w:rsidR="00371F1C" w:rsidRPr="001C4F24" w:rsidRDefault="00371F1C" w:rsidP="00032986">
            <w:pPr>
              <w:spacing w:line="360" w:lineRule="auto"/>
              <w:ind w:firstLine="567"/>
              <w:rPr>
                <w:sz w:val="24"/>
                <w:szCs w:val="24"/>
              </w:rPr>
            </w:pPr>
            <w:r w:rsidRPr="001C4F24">
              <w:rPr>
                <w:sz w:val="24"/>
                <w:szCs w:val="24"/>
              </w:rPr>
              <w:t>-корневой;</w:t>
            </w:r>
          </w:p>
          <w:p w:rsidR="00371F1C" w:rsidRPr="001C4F24" w:rsidRDefault="00371F1C" w:rsidP="00032986">
            <w:pPr>
              <w:spacing w:line="360" w:lineRule="auto"/>
              <w:ind w:firstLine="567"/>
              <w:rPr>
                <w:sz w:val="24"/>
                <w:szCs w:val="24"/>
              </w:rPr>
            </w:pPr>
            <w:r w:rsidRPr="001C4F24">
              <w:rPr>
                <w:sz w:val="24"/>
                <w:szCs w:val="24"/>
              </w:rPr>
              <w:t>-пропорциональный;</w:t>
            </w:r>
          </w:p>
          <w:p w:rsidR="00371F1C" w:rsidRPr="001C4F24" w:rsidRDefault="00371F1C" w:rsidP="00032986">
            <w:pPr>
              <w:spacing w:line="360" w:lineRule="auto"/>
              <w:ind w:firstLine="567"/>
              <w:rPr>
                <w:sz w:val="24"/>
                <w:szCs w:val="24"/>
              </w:rPr>
            </w:pPr>
            <w:r w:rsidRPr="001C4F24">
              <w:rPr>
                <w:sz w:val="24"/>
                <w:szCs w:val="24"/>
              </w:rPr>
              <w:t>-полярный;</w:t>
            </w:r>
          </w:p>
          <w:p w:rsidR="00371F1C" w:rsidRPr="001C4F24" w:rsidRDefault="00371F1C" w:rsidP="00032986">
            <w:pPr>
              <w:spacing w:line="360" w:lineRule="auto"/>
              <w:ind w:firstLine="567"/>
              <w:rPr>
                <w:sz w:val="24"/>
                <w:szCs w:val="24"/>
              </w:rPr>
            </w:pPr>
            <w:r w:rsidRPr="001C4F24">
              <w:rPr>
                <w:sz w:val="24"/>
                <w:szCs w:val="24"/>
              </w:rPr>
              <w:t>-отсутствует.</w:t>
            </w:r>
          </w:p>
          <w:p w:rsidR="00371F1C" w:rsidRPr="001C4F24" w:rsidRDefault="00371F1C" w:rsidP="00032986">
            <w:pPr>
              <w:spacing w:line="360" w:lineRule="auto"/>
              <w:ind w:firstLine="567"/>
              <w:rPr>
                <w:sz w:val="24"/>
                <w:szCs w:val="24"/>
              </w:rPr>
            </w:pPr>
            <w:r w:rsidRPr="001C4F24">
              <w:rPr>
                <w:sz w:val="24"/>
                <w:szCs w:val="24"/>
              </w:rPr>
              <w:t xml:space="preserve">Данные используются при определении расхода по результатам об-работки диаграммы планиметром. При отсутствии данных в поле </w:t>
            </w:r>
            <w:r w:rsidRPr="001C4F24">
              <w:rPr>
                <w:sz w:val="24"/>
                <w:szCs w:val="24"/>
              </w:rPr>
              <w:lastRenderedPageBreak/>
              <w:t>планиметр признается отсутствующим.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lastRenderedPageBreak/>
              <w:t>Верхний предел планиметра</w:t>
            </w:r>
          </w:p>
        </w:tc>
        <w:tc>
          <w:tcPr>
            <w:tcW w:w="7513" w:type="dxa"/>
          </w:tcPr>
          <w:p w:rsidR="00371F1C" w:rsidRPr="001C4F24" w:rsidRDefault="00371F1C" w:rsidP="00032986">
            <w:pPr>
              <w:spacing w:line="360" w:lineRule="auto"/>
              <w:ind w:firstLine="567"/>
              <w:rPr>
                <w:sz w:val="24"/>
                <w:szCs w:val="24"/>
              </w:rPr>
            </w:pPr>
            <w:r w:rsidRPr="001C4F24">
              <w:rPr>
                <w:sz w:val="24"/>
                <w:szCs w:val="24"/>
              </w:rPr>
              <w:t>Предельное число планиметра. При отсутствии данных расчет расхода по результатам обработки диаграммы планиметром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Функция преобразования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Вид функции преобразования сигнала, поступающего на вторичный прибор расходомера. Значение выбирается из списка:</w:t>
            </w:r>
          </w:p>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sz w:val="24"/>
                <w:szCs w:val="24"/>
              </w:rPr>
              <w:t>линейная;</w:t>
            </w:r>
          </w:p>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sz w:val="24"/>
                <w:szCs w:val="24"/>
              </w:rPr>
              <w:t>квадратичная.</w:t>
            </w:r>
          </w:p>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Данные используются при расчете расхода через сужающее устрой</w:t>
            </w:r>
            <w:r w:rsidRPr="001C4F24">
              <w:rPr>
                <w:rStyle w:val="9pt"/>
                <w:rFonts w:ascii="Times New Roman" w:hAnsi="Times New Roman" w:cs="Times New Roman"/>
                <w:sz w:val="24"/>
                <w:szCs w:val="24"/>
              </w:rPr>
              <w:softHyphen/>
              <w:t>ство. При отсутствии данных расчет расхода через сужающее устрой</w:t>
            </w:r>
            <w:r w:rsidRPr="001C4F24">
              <w:rPr>
                <w:rStyle w:val="9pt"/>
                <w:rFonts w:ascii="Times New Roman" w:hAnsi="Times New Roman" w:cs="Times New Roman"/>
                <w:sz w:val="24"/>
                <w:szCs w:val="24"/>
              </w:rPr>
              <w:softHyphen/>
              <w:t>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Тип сужающего устройства</w:t>
            </w:r>
          </w:p>
        </w:tc>
        <w:tc>
          <w:tcPr>
            <w:tcW w:w="7513" w:type="dxa"/>
          </w:tcPr>
          <w:p w:rsidR="00371F1C" w:rsidRPr="001C4F24" w:rsidRDefault="00371F1C" w:rsidP="00032986">
            <w:pPr>
              <w:spacing w:line="360" w:lineRule="auto"/>
              <w:ind w:firstLine="567"/>
              <w:rPr>
                <w:sz w:val="24"/>
                <w:szCs w:val="24"/>
              </w:rPr>
            </w:pPr>
            <w:r w:rsidRPr="001C4F24">
              <w:rPr>
                <w:sz w:val="24"/>
                <w:szCs w:val="24"/>
              </w:rPr>
              <w:t>Тип сужающего устройства. Значение выбирается из списка:</w:t>
            </w:r>
          </w:p>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диафрагма;</w:t>
            </w:r>
          </w:p>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сопло ИСА;</w:t>
            </w:r>
          </w:p>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сопло Вентури;</w:t>
            </w:r>
          </w:p>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труба Вентури.</w:t>
            </w:r>
          </w:p>
          <w:p w:rsidR="00371F1C" w:rsidRPr="001C4F24" w:rsidRDefault="00371F1C" w:rsidP="00032986">
            <w:pPr>
              <w:spacing w:line="360" w:lineRule="auto"/>
              <w:ind w:firstLine="567"/>
              <w:rPr>
                <w:sz w:val="24"/>
                <w:szCs w:val="24"/>
              </w:rPr>
            </w:pPr>
            <w:r w:rsidRPr="001C4F24">
              <w:rPr>
                <w:rStyle w:val="9pt"/>
                <w:rFonts w:ascii="Times New Roman" w:hAnsi="Times New Roman" w:cs="Times New Roman"/>
                <w:sz w:val="24"/>
                <w:szCs w:val="24"/>
              </w:rPr>
              <w:t>Данные используются при расчете расхода через сужающее устрой</w:t>
            </w:r>
            <w:r w:rsidRPr="001C4F24">
              <w:rPr>
                <w:rStyle w:val="9pt"/>
                <w:rFonts w:ascii="Times New Roman" w:hAnsi="Times New Roman" w:cs="Times New Roman"/>
                <w:sz w:val="24"/>
                <w:szCs w:val="24"/>
              </w:rPr>
              <w:softHyphen/>
              <w:t>ство. При отсутствии данных расчет расхода через сужающее устрой</w:t>
            </w:r>
            <w:r w:rsidRPr="001C4F24">
              <w:rPr>
                <w:rStyle w:val="9pt"/>
                <w:rFonts w:ascii="Times New Roman" w:hAnsi="Times New Roman" w:cs="Times New Roman"/>
                <w:sz w:val="24"/>
                <w:szCs w:val="24"/>
              </w:rPr>
              <w:softHyphen/>
              <w:t>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Диаметр СУ при 20грС, мм</w:t>
            </w:r>
          </w:p>
        </w:tc>
        <w:tc>
          <w:tcPr>
            <w:tcW w:w="7513" w:type="dxa"/>
          </w:tcPr>
          <w:p w:rsidR="00371F1C" w:rsidRPr="001C4F24" w:rsidRDefault="00371F1C" w:rsidP="00032986">
            <w:pPr>
              <w:spacing w:line="360" w:lineRule="auto"/>
              <w:ind w:firstLine="567"/>
              <w:rPr>
                <w:sz w:val="24"/>
                <w:szCs w:val="24"/>
              </w:rPr>
            </w:pPr>
            <w:r w:rsidRPr="001C4F24">
              <w:rPr>
                <w:sz w:val="24"/>
                <w:szCs w:val="24"/>
              </w:rPr>
              <w:t>Диаметр отверстия сужающего устройства при 20 0С, мм. При отсутствии данных расчет расхода через сужающее устройство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Сталь СУ</w:t>
            </w:r>
          </w:p>
        </w:tc>
        <w:tc>
          <w:tcPr>
            <w:tcW w:w="7513" w:type="dxa"/>
          </w:tcPr>
          <w:p w:rsidR="00371F1C" w:rsidRPr="001C4F24" w:rsidRDefault="00371F1C" w:rsidP="00032986">
            <w:pPr>
              <w:spacing w:line="360" w:lineRule="auto"/>
              <w:ind w:firstLine="567"/>
              <w:rPr>
                <w:sz w:val="24"/>
                <w:szCs w:val="24"/>
              </w:rPr>
            </w:pPr>
            <w:r w:rsidRPr="001C4F24">
              <w:rPr>
                <w:sz w:val="24"/>
                <w:szCs w:val="24"/>
              </w:rPr>
              <w:t>Марка стали, из которой изготовлено сужающее устройство. Значение выбирается из списка, сформированного на базе поля справочной таблицы марок сталей и сплавов. При отсутствии данных расчет расхода через сужающее устройство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Отбор импульса</w:t>
            </w:r>
          </w:p>
        </w:tc>
        <w:tc>
          <w:tcPr>
            <w:tcW w:w="7513" w:type="dxa"/>
          </w:tcPr>
          <w:p w:rsidR="00371F1C" w:rsidRPr="001C4F24" w:rsidRDefault="00371F1C" w:rsidP="00032986">
            <w:pPr>
              <w:spacing w:line="360" w:lineRule="auto"/>
              <w:ind w:firstLine="567"/>
              <w:rPr>
                <w:sz w:val="24"/>
                <w:szCs w:val="24"/>
              </w:rPr>
            </w:pPr>
            <w:r w:rsidRPr="001C4F24">
              <w:rPr>
                <w:sz w:val="24"/>
                <w:szCs w:val="24"/>
              </w:rPr>
              <w:t>Способ отбора импульса перепада давления на сужающем устройст¬ве. Значение выбирается из списка:</w:t>
            </w:r>
          </w:p>
          <w:p w:rsidR="00371F1C" w:rsidRPr="001C4F24" w:rsidRDefault="00371F1C" w:rsidP="00032986">
            <w:pPr>
              <w:spacing w:line="360" w:lineRule="auto"/>
              <w:ind w:firstLine="567"/>
              <w:rPr>
                <w:sz w:val="24"/>
                <w:szCs w:val="24"/>
              </w:rPr>
            </w:pPr>
            <w:r w:rsidRPr="001C4F24">
              <w:rPr>
                <w:sz w:val="24"/>
                <w:szCs w:val="24"/>
              </w:rPr>
              <w:t>-угловой;</w:t>
            </w:r>
          </w:p>
          <w:p w:rsidR="00371F1C" w:rsidRPr="001C4F24" w:rsidRDefault="00371F1C" w:rsidP="00032986">
            <w:pPr>
              <w:spacing w:line="360" w:lineRule="auto"/>
              <w:ind w:firstLine="567"/>
              <w:rPr>
                <w:sz w:val="24"/>
                <w:szCs w:val="24"/>
              </w:rPr>
            </w:pPr>
            <w:r w:rsidRPr="001C4F24">
              <w:rPr>
                <w:sz w:val="24"/>
                <w:szCs w:val="24"/>
              </w:rPr>
              <w:t>-фланцевый;</w:t>
            </w:r>
          </w:p>
          <w:p w:rsidR="00371F1C" w:rsidRPr="001C4F24" w:rsidRDefault="00371F1C" w:rsidP="00032986">
            <w:pPr>
              <w:spacing w:line="360" w:lineRule="auto"/>
              <w:ind w:firstLine="567"/>
              <w:rPr>
                <w:sz w:val="24"/>
                <w:szCs w:val="24"/>
              </w:rPr>
            </w:pPr>
            <w:r w:rsidRPr="001C4F24">
              <w:rPr>
                <w:sz w:val="24"/>
                <w:szCs w:val="24"/>
              </w:rPr>
              <w:t>-трехрадиусный.</w:t>
            </w:r>
          </w:p>
          <w:p w:rsidR="00371F1C" w:rsidRPr="001C4F24" w:rsidRDefault="00371F1C" w:rsidP="00032986">
            <w:pPr>
              <w:spacing w:line="360" w:lineRule="auto"/>
              <w:ind w:firstLine="567"/>
              <w:rPr>
                <w:sz w:val="24"/>
                <w:szCs w:val="24"/>
              </w:rPr>
            </w:pPr>
            <w:r w:rsidRPr="001C4F24">
              <w:rPr>
                <w:sz w:val="24"/>
                <w:szCs w:val="24"/>
              </w:rPr>
              <w:t>При отсутствии данных расчет расхода через сужающее устройство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 xml:space="preserve">Диаметр </w:t>
            </w:r>
            <w:r w:rsidRPr="001C4F24">
              <w:rPr>
                <w:sz w:val="24"/>
                <w:szCs w:val="24"/>
              </w:rPr>
              <w:lastRenderedPageBreak/>
              <w:t>трубопровода при 20 С, мм</w:t>
            </w:r>
          </w:p>
        </w:tc>
        <w:tc>
          <w:tcPr>
            <w:tcW w:w="7513" w:type="dxa"/>
          </w:tcPr>
          <w:p w:rsidR="00371F1C" w:rsidRPr="001C4F24" w:rsidRDefault="00371F1C" w:rsidP="00032986">
            <w:pPr>
              <w:spacing w:line="360" w:lineRule="auto"/>
              <w:ind w:firstLine="567"/>
              <w:rPr>
                <w:sz w:val="24"/>
                <w:szCs w:val="24"/>
              </w:rPr>
            </w:pPr>
            <w:r w:rsidRPr="001C4F24">
              <w:rPr>
                <w:sz w:val="24"/>
                <w:szCs w:val="24"/>
              </w:rPr>
              <w:lastRenderedPageBreak/>
              <w:t xml:space="preserve">Внутренний диаметр трубопровода при 20 °С, мм. При </w:t>
            </w:r>
            <w:r w:rsidRPr="001C4F24">
              <w:rPr>
                <w:sz w:val="24"/>
                <w:szCs w:val="24"/>
              </w:rPr>
              <w:lastRenderedPageBreak/>
              <w:t>отсутствии данных расчет расхода через сужающее устройство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lastRenderedPageBreak/>
              <w:t>Сталь трубопровода</w:t>
            </w:r>
          </w:p>
        </w:tc>
        <w:tc>
          <w:tcPr>
            <w:tcW w:w="7513" w:type="dxa"/>
          </w:tcPr>
          <w:p w:rsidR="00371F1C" w:rsidRPr="001C4F24" w:rsidRDefault="00371F1C" w:rsidP="00032986">
            <w:pPr>
              <w:spacing w:line="360" w:lineRule="auto"/>
              <w:ind w:firstLine="567"/>
              <w:rPr>
                <w:sz w:val="24"/>
                <w:szCs w:val="24"/>
              </w:rPr>
            </w:pPr>
            <w:r w:rsidRPr="001C4F24">
              <w:rPr>
                <w:sz w:val="24"/>
                <w:szCs w:val="24"/>
              </w:rPr>
              <w:t>Марка стали, из которой изготовлен трубопровод. Значение выбирается из списка, сформированного на базе поля справочной таблицы марок сталей и сплавов. При отсутствии данных расчет расхода через сужающее устройство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Абсолютная шероховатость трубопровода, мм</w:t>
            </w:r>
          </w:p>
        </w:tc>
        <w:tc>
          <w:tcPr>
            <w:tcW w:w="7513" w:type="dxa"/>
          </w:tcPr>
          <w:p w:rsidR="00371F1C" w:rsidRPr="001C4F24" w:rsidRDefault="00371F1C" w:rsidP="00032986">
            <w:pPr>
              <w:spacing w:line="360" w:lineRule="auto"/>
              <w:ind w:firstLine="567"/>
              <w:rPr>
                <w:sz w:val="24"/>
                <w:szCs w:val="24"/>
              </w:rPr>
            </w:pPr>
            <w:r w:rsidRPr="001C4F24">
              <w:rPr>
                <w:sz w:val="24"/>
                <w:szCs w:val="24"/>
              </w:rPr>
              <w:t>Абсолютная шероховатость трубопровода, мм. При отсутствии данных расчет расхода через сужающее устройство признается</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Перепад дифманометра</w:t>
            </w:r>
          </w:p>
        </w:tc>
        <w:tc>
          <w:tcPr>
            <w:tcW w:w="7513" w:type="dxa"/>
          </w:tcPr>
          <w:p w:rsidR="00371F1C" w:rsidRPr="001C4F24" w:rsidRDefault="00371F1C" w:rsidP="00032986">
            <w:pPr>
              <w:spacing w:line="360" w:lineRule="auto"/>
              <w:ind w:firstLine="567"/>
              <w:rPr>
                <w:sz w:val="24"/>
                <w:szCs w:val="24"/>
              </w:rPr>
            </w:pPr>
            <w:r w:rsidRPr="001C4F24">
              <w:rPr>
                <w:sz w:val="24"/>
                <w:szCs w:val="24"/>
              </w:rPr>
              <w:t>Номинальный перепад динанометра в единице измерения, выбранной из списка. При отсутствии данных расчет расхода через сужающее устройство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Радиус закругления кромки СУ, мм</w:t>
            </w:r>
          </w:p>
        </w:tc>
        <w:tc>
          <w:tcPr>
            <w:tcW w:w="7513" w:type="dxa"/>
          </w:tcPr>
          <w:p w:rsidR="00371F1C" w:rsidRPr="001C4F24" w:rsidRDefault="00371F1C" w:rsidP="00032986">
            <w:pPr>
              <w:spacing w:line="360" w:lineRule="auto"/>
              <w:ind w:firstLine="567"/>
              <w:rPr>
                <w:sz w:val="24"/>
                <w:szCs w:val="24"/>
              </w:rPr>
            </w:pPr>
            <w:r w:rsidRPr="001C4F24">
              <w:rPr>
                <w:sz w:val="24"/>
                <w:szCs w:val="24"/>
              </w:rPr>
              <w:t>Радиус притупления входной кромки диафрагмы. При отсутствии данных принимается значение 0,05мм.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Период поверки, год</w:t>
            </w:r>
          </w:p>
        </w:tc>
        <w:tc>
          <w:tcPr>
            <w:tcW w:w="7513" w:type="dxa"/>
          </w:tcPr>
          <w:p w:rsidR="00371F1C" w:rsidRPr="001C4F24" w:rsidRDefault="00371F1C" w:rsidP="00032986">
            <w:pPr>
              <w:spacing w:line="360" w:lineRule="auto"/>
              <w:ind w:firstLine="567"/>
              <w:rPr>
                <w:sz w:val="24"/>
                <w:szCs w:val="24"/>
              </w:rPr>
            </w:pPr>
            <w:r w:rsidRPr="001C4F24">
              <w:rPr>
                <w:sz w:val="24"/>
                <w:szCs w:val="24"/>
              </w:rPr>
              <w:t>Продолжительность межповерочного интервала расходомера, год. При отсутствии данных расчет расхода через сужающее устрой-ство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Поправочный коэффициент</w:t>
            </w:r>
          </w:p>
        </w:tc>
        <w:tc>
          <w:tcPr>
            <w:tcW w:w="7513" w:type="dxa"/>
          </w:tcPr>
          <w:p w:rsidR="00371F1C" w:rsidRPr="001C4F24" w:rsidRDefault="00371F1C" w:rsidP="00032986">
            <w:pPr>
              <w:spacing w:line="360" w:lineRule="auto"/>
              <w:ind w:firstLine="567"/>
              <w:rPr>
                <w:sz w:val="24"/>
                <w:szCs w:val="24"/>
              </w:rPr>
            </w:pPr>
            <w:r w:rsidRPr="001C4F24">
              <w:rPr>
                <w:sz w:val="24"/>
                <w:szCs w:val="24"/>
              </w:rPr>
              <w:t>Поправочный коэффициент на показания вычислителя расхода. Значение поправочного коэффициента может быть указано монтажной организацией в паспорте расходомера. При отсутствии данных принимается значение 1.</w:t>
            </w:r>
          </w:p>
        </w:tc>
      </w:tr>
    </w:tbl>
    <w:p w:rsidR="001C4F24" w:rsidRDefault="001C4F24" w:rsidP="00032986">
      <w:pPr>
        <w:spacing w:line="360" w:lineRule="auto"/>
        <w:ind w:firstLine="567"/>
      </w:pPr>
    </w:p>
    <w:p w:rsidR="00371F1C" w:rsidRPr="0065728B" w:rsidRDefault="00371F1C" w:rsidP="00032986">
      <w:pPr>
        <w:spacing w:line="360" w:lineRule="auto"/>
        <w:ind w:firstLine="567"/>
      </w:pPr>
      <w:r w:rsidRPr="00A7257B">
        <w:t xml:space="preserve">Назначение полей вкладки «Манометр» </w:t>
      </w:r>
      <w:r w:rsidRPr="0065728B">
        <w:t>приведено в таблице 11.</w:t>
      </w:r>
    </w:p>
    <w:p w:rsidR="00371F1C" w:rsidRPr="001C4F24" w:rsidRDefault="00371F1C" w:rsidP="00032986">
      <w:pPr>
        <w:spacing w:line="360" w:lineRule="auto"/>
        <w:ind w:right="-1" w:firstLine="567"/>
        <w:jc w:val="right"/>
      </w:pPr>
      <w:r w:rsidRPr="001C4F24">
        <w:t>Таблица 11 - Назначение полей вкладки «Манометр».</w:t>
      </w:r>
    </w:p>
    <w:tbl>
      <w:tblPr>
        <w:tblStyle w:val="af6"/>
        <w:tblW w:w="10598" w:type="dxa"/>
        <w:tblLook w:val="04A0" w:firstRow="1" w:lastRow="0" w:firstColumn="1" w:lastColumn="0" w:noHBand="0" w:noVBand="1"/>
      </w:tblPr>
      <w:tblGrid>
        <w:gridCol w:w="3085"/>
        <w:gridCol w:w="7513"/>
      </w:tblGrid>
      <w:tr w:rsidR="00371F1C" w:rsidRPr="001C4F24" w:rsidTr="001C4F24">
        <w:tc>
          <w:tcPr>
            <w:tcW w:w="3085" w:type="dxa"/>
          </w:tcPr>
          <w:p w:rsidR="00371F1C" w:rsidRPr="001C4F24" w:rsidRDefault="00371F1C" w:rsidP="00032986">
            <w:pPr>
              <w:spacing w:line="360" w:lineRule="auto"/>
              <w:ind w:firstLine="567"/>
              <w:jc w:val="center"/>
              <w:rPr>
                <w:b/>
                <w:sz w:val="24"/>
                <w:szCs w:val="24"/>
              </w:rPr>
            </w:pPr>
            <w:r w:rsidRPr="001C4F24">
              <w:rPr>
                <w:b/>
                <w:sz w:val="24"/>
                <w:szCs w:val="24"/>
              </w:rPr>
              <w:t>Поле</w:t>
            </w:r>
          </w:p>
        </w:tc>
        <w:tc>
          <w:tcPr>
            <w:tcW w:w="7513" w:type="dxa"/>
          </w:tcPr>
          <w:p w:rsidR="00371F1C" w:rsidRPr="001C4F24" w:rsidRDefault="00371F1C" w:rsidP="00032986">
            <w:pPr>
              <w:spacing w:line="360" w:lineRule="auto"/>
              <w:ind w:firstLine="567"/>
              <w:jc w:val="center"/>
              <w:rPr>
                <w:b/>
                <w:sz w:val="24"/>
                <w:szCs w:val="24"/>
              </w:rPr>
            </w:pPr>
            <w:r w:rsidRPr="001C4F24">
              <w:rPr>
                <w:b/>
                <w:sz w:val="24"/>
                <w:szCs w:val="24"/>
              </w:rPr>
              <w:t>Описание поля</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Нижний предел измерения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Нижний предел измерения давления. При отсутствии данных манометр узла учета признается недоступным для расчета.</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Верхний предел измерения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Верхний предел измерения давления в единицах измерения, выбранных из списка. При отсутствии данных манометр узла учете признается недоступным для расчета.</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Планиметр</w:t>
            </w:r>
          </w:p>
        </w:tc>
        <w:tc>
          <w:tcPr>
            <w:tcW w:w="7513" w:type="dxa"/>
          </w:tcPr>
          <w:p w:rsidR="00371F1C" w:rsidRPr="001C4F24" w:rsidRDefault="00371F1C" w:rsidP="00032986">
            <w:pPr>
              <w:spacing w:line="360" w:lineRule="auto"/>
              <w:ind w:firstLine="567"/>
              <w:rPr>
                <w:sz w:val="24"/>
                <w:szCs w:val="24"/>
              </w:rPr>
            </w:pPr>
            <w:r w:rsidRPr="001C4F24">
              <w:rPr>
                <w:sz w:val="24"/>
                <w:szCs w:val="24"/>
              </w:rPr>
              <w:t>Вид планиметра для обработки диаграммы давления. Значение поля выбирается из списка:</w:t>
            </w:r>
          </w:p>
          <w:p w:rsidR="00371F1C" w:rsidRPr="001C4F24" w:rsidRDefault="00371F1C" w:rsidP="00032986">
            <w:pPr>
              <w:spacing w:line="360" w:lineRule="auto"/>
              <w:ind w:firstLine="567"/>
              <w:rPr>
                <w:sz w:val="24"/>
                <w:szCs w:val="24"/>
              </w:rPr>
            </w:pPr>
            <w:r w:rsidRPr="001C4F24">
              <w:rPr>
                <w:sz w:val="24"/>
                <w:szCs w:val="24"/>
              </w:rPr>
              <w:t>-корневой;</w:t>
            </w:r>
          </w:p>
          <w:p w:rsidR="00371F1C" w:rsidRPr="001C4F24" w:rsidRDefault="00371F1C" w:rsidP="00032986">
            <w:pPr>
              <w:spacing w:line="360" w:lineRule="auto"/>
              <w:ind w:firstLine="567"/>
              <w:rPr>
                <w:sz w:val="24"/>
                <w:szCs w:val="24"/>
              </w:rPr>
            </w:pPr>
            <w:r w:rsidRPr="001C4F24">
              <w:rPr>
                <w:sz w:val="24"/>
                <w:szCs w:val="24"/>
              </w:rPr>
              <w:lastRenderedPageBreak/>
              <w:t>-пропорциональный;</w:t>
            </w:r>
          </w:p>
          <w:p w:rsidR="00371F1C" w:rsidRPr="001C4F24" w:rsidRDefault="00371F1C" w:rsidP="00032986">
            <w:pPr>
              <w:spacing w:line="360" w:lineRule="auto"/>
              <w:ind w:firstLine="567"/>
              <w:rPr>
                <w:sz w:val="24"/>
                <w:szCs w:val="24"/>
              </w:rPr>
            </w:pPr>
            <w:r w:rsidRPr="001C4F24">
              <w:rPr>
                <w:sz w:val="24"/>
                <w:szCs w:val="24"/>
              </w:rPr>
              <w:t>-полярный;</w:t>
            </w:r>
          </w:p>
          <w:p w:rsidR="00371F1C" w:rsidRPr="001C4F24" w:rsidRDefault="00371F1C" w:rsidP="00032986">
            <w:pPr>
              <w:spacing w:line="360" w:lineRule="auto"/>
              <w:ind w:firstLine="567"/>
              <w:rPr>
                <w:sz w:val="24"/>
                <w:szCs w:val="24"/>
              </w:rPr>
            </w:pPr>
            <w:r w:rsidRPr="001C4F24">
              <w:rPr>
                <w:sz w:val="24"/>
                <w:szCs w:val="24"/>
              </w:rPr>
              <w:t>-отсутствует.</w:t>
            </w:r>
          </w:p>
          <w:p w:rsidR="00371F1C" w:rsidRPr="001C4F24" w:rsidRDefault="00371F1C" w:rsidP="00032986">
            <w:pPr>
              <w:spacing w:line="360" w:lineRule="auto"/>
              <w:ind w:firstLine="567"/>
              <w:rPr>
                <w:sz w:val="24"/>
                <w:szCs w:val="24"/>
              </w:rPr>
            </w:pPr>
            <w:r w:rsidRPr="001C4F24">
              <w:rPr>
                <w:sz w:val="24"/>
                <w:szCs w:val="24"/>
              </w:rPr>
              <w:t>Данные используются при определении давления по результатам обработки диаграммы планиметром.</w:t>
            </w:r>
          </w:p>
          <w:p w:rsidR="00371F1C" w:rsidRPr="001C4F24" w:rsidRDefault="00371F1C" w:rsidP="00032986">
            <w:pPr>
              <w:spacing w:line="360" w:lineRule="auto"/>
              <w:ind w:firstLine="567"/>
              <w:rPr>
                <w:sz w:val="24"/>
                <w:szCs w:val="24"/>
              </w:rPr>
            </w:pPr>
            <w:r w:rsidRPr="001C4F24">
              <w:rPr>
                <w:sz w:val="24"/>
                <w:szCs w:val="24"/>
              </w:rPr>
              <w:t>При отсутствии данных в поле планиметр признается отсутствующим.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lastRenderedPageBreak/>
              <w:t>Верхний предел планиметра</w:t>
            </w:r>
          </w:p>
        </w:tc>
        <w:tc>
          <w:tcPr>
            <w:tcW w:w="7513" w:type="dxa"/>
          </w:tcPr>
          <w:p w:rsidR="00371F1C" w:rsidRPr="001C4F24" w:rsidRDefault="00371F1C" w:rsidP="00032986">
            <w:pPr>
              <w:spacing w:line="360" w:lineRule="auto"/>
              <w:ind w:firstLine="567"/>
              <w:rPr>
                <w:sz w:val="24"/>
                <w:szCs w:val="24"/>
              </w:rPr>
            </w:pPr>
            <w:r w:rsidRPr="001C4F24">
              <w:rPr>
                <w:sz w:val="24"/>
                <w:szCs w:val="24"/>
              </w:rPr>
              <w:t>Предельное число планиметра. При отсутствии данных расчет давления по результатам обработки диаграммы планиметром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b/>
                <w:sz w:val="24"/>
                <w:szCs w:val="24"/>
              </w:rPr>
            </w:pPr>
            <w:r w:rsidRPr="001C4F24">
              <w:rPr>
                <w:rStyle w:val="9pt"/>
                <w:rFonts w:ascii="Times New Roman" w:hAnsi="Times New Roman" w:cs="Times New Roman"/>
                <w:sz w:val="24"/>
                <w:szCs w:val="24"/>
              </w:rPr>
              <w:t>Функция преобразования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Вид функции преобразования сигнала, поступающего на вторичный прибор манометра. Значение выбирается из списка:</w:t>
            </w:r>
          </w:p>
          <w:p w:rsidR="00371F1C" w:rsidRPr="001C4F24" w:rsidRDefault="00371F1C" w:rsidP="00032986">
            <w:pPr>
              <w:spacing w:line="360" w:lineRule="auto"/>
              <w:ind w:firstLine="567"/>
              <w:rPr>
                <w:sz w:val="24"/>
                <w:szCs w:val="24"/>
              </w:rPr>
            </w:pPr>
            <w:r w:rsidRPr="001C4F24">
              <w:rPr>
                <w:sz w:val="24"/>
                <w:szCs w:val="24"/>
              </w:rPr>
              <w:t>-линейная;</w:t>
            </w:r>
          </w:p>
          <w:p w:rsidR="00371F1C" w:rsidRPr="001C4F24" w:rsidRDefault="00371F1C" w:rsidP="00032986">
            <w:pPr>
              <w:spacing w:line="360" w:lineRule="auto"/>
              <w:ind w:firstLine="567"/>
              <w:rPr>
                <w:sz w:val="24"/>
                <w:szCs w:val="24"/>
              </w:rPr>
            </w:pPr>
            <w:r w:rsidRPr="001C4F24">
              <w:rPr>
                <w:sz w:val="24"/>
                <w:szCs w:val="24"/>
              </w:rPr>
              <w:t>-квадратичная.</w:t>
            </w:r>
          </w:p>
          <w:p w:rsidR="00371F1C" w:rsidRPr="001C4F24" w:rsidRDefault="00371F1C" w:rsidP="00032986">
            <w:pPr>
              <w:spacing w:line="360" w:lineRule="auto"/>
              <w:ind w:firstLine="567"/>
              <w:rPr>
                <w:sz w:val="24"/>
                <w:szCs w:val="24"/>
              </w:rPr>
            </w:pPr>
            <w:r w:rsidRPr="001C4F24">
              <w:rPr>
                <w:sz w:val="24"/>
                <w:szCs w:val="24"/>
              </w:rPr>
              <w:t>При отсутствии данных расчет давления по результатам обработки диаграммы планиметром признается недоступным.</w:t>
            </w:r>
          </w:p>
        </w:tc>
      </w:tr>
    </w:tbl>
    <w:p w:rsidR="00371F1C" w:rsidRDefault="00371F1C" w:rsidP="00032986">
      <w:pPr>
        <w:spacing w:line="360" w:lineRule="auto"/>
        <w:ind w:firstLine="567"/>
      </w:pPr>
    </w:p>
    <w:p w:rsidR="00371F1C" w:rsidRPr="0065728B" w:rsidRDefault="00371F1C" w:rsidP="00032986">
      <w:pPr>
        <w:spacing w:line="360" w:lineRule="auto"/>
        <w:ind w:firstLine="567"/>
      </w:pPr>
      <w:r w:rsidRPr="00A7257B">
        <w:t>Назначение полей вкладки «</w:t>
      </w:r>
      <w:r w:rsidRPr="0065728B">
        <w:t>Термометр» приведено в таблице</w:t>
      </w:r>
      <w:hyperlink w:anchor="bookmark73" w:tooltip="Current Document">
        <w:r w:rsidRPr="0065728B">
          <w:t xml:space="preserve"> 12.</w:t>
        </w:r>
      </w:hyperlink>
    </w:p>
    <w:p w:rsidR="00371F1C" w:rsidRPr="001C4F24" w:rsidRDefault="00371F1C" w:rsidP="00032986">
      <w:pPr>
        <w:spacing w:line="360" w:lineRule="auto"/>
        <w:ind w:firstLine="567"/>
        <w:jc w:val="right"/>
      </w:pPr>
      <w:r w:rsidRPr="001C4F24">
        <w:t>Таблица 12 - Назначение полей вкладки «Термометр».</w:t>
      </w:r>
    </w:p>
    <w:tbl>
      <w:tblPr>
        <w:tblStyle w:val="af6"/>
        <w:tblW w:w="10598" w:type="dxa"/>
        <w:tblLook w:val="04A0" w:firstRow="1" w:lastRow="0" w:firstColumn="1" w:lastColumn="0" w:noHBand="0" w:noVBand="1"/>
      </w:tblPr>
      <w:tblGrid>
        <w:gridCol w:w="3085"/>
        <w:gridCol w:w="7513"/>
      </w:tblGrid>
      <w:tr w:rsidR="00371F1C" w:rsidRPr="001C4F24" w:rsidTr="001C4F24">
        <w:tc>
          <w:tcPr>
            <w:tcW w:w="3085" w:type="dxa"/>
          </w:tcPr>
          <w:p w:rsidR="00371F1C" w:rsidRPr="001C4F24" w:rsidRDefault="00371F1C" w:rsidP="00032986">
            <w:pPr>
              <w:spacing w:line="360" w:lineRule="auto"/>
              <w:ind w:firstLine="567"/>
              <w:jc w:val="center"/>
              <w:rPr>
                <w:b/>
                <w:sz w:val="24"/>
                <w:szCs w:val="24"/>
              </w:rPr>
            </w:pPr>
            <w:r w:rsidRPr="001C4F24">
              <w:rPr>
                <w:b/>
                <w:sz w:val="24"/>
                <w:szCs w:val="24"/>
              </w:rPr>
              <w:t>Поле</w:t>
            </w:r>
          </w:p>
        </w:tc>
        <w:tc>
          <w:tcPr>
            <w:tcW w:w="7513" w:type="dxa"/>
          </w:tcPr>
          <w:p w:rsidR="00371F1C" w:rsidRPr="001C4F24" w:rsidRDefault="00371F1C" w:rsidP="00032986">
            <w:pPr>
              <w:spacing w:line="360" w:lineRule="auto"/>
              <w:ind w:firstLine="567"/>
              <w:jc w:val="center"/>
              <w:rPr>
                <w:b/>
                <w:sz w:val="24"/>
                <w:szCs w:val="24"/>
              </w:rPr>
            </w:pPr>
            <w:r w:rsidRPr="001C4F24">
              <w:rPr>
                <w:b/>
                <w:sz w:val="24"/>
                <w:szCs w:val="24"/>
              </w:rPr>
              <w:t>Описание поля</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Нижний предел измерения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Нижний предел измерения температуры, С. При отсутствии данных термометр узла учета признается недоступным для расчета.</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Верхний предел измерения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Верхний предел измерения температуры, С. При отсутствии данных термометр узла учета признается недоступным для расчета.</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Планиметр</w:t>
            </w:r>
          </w:p>
        </w:tc>
        <w:tc>
          <w:tcPr>
            <w:tcW w:w="7513" w:type="dxa"/>
          </w:tcPr>
          <w:p w:rsidR="00371F1C" w:rsidRPr="001C4F24" w:rsidRDefault="00371F1C" w:rsidP="00032986">
            <w:pPr>
              <w:spacing w:line="360" w:lineRule="auto"/>
              <w:ind w:firstLine="567"/>
              <w:rPr>
                <w:sz w:val="24"/>
                <w:szCs w:val="24"/>
              </w:rPr>
            </w:pPr>
            <w:r w:rsidRPr="001C4F24">
              <w:rPr>
                <w:sz w:val="24"/>
                <w:szCs w:val="24"/>
              </w:rPr>
              <w:t>Вид планиметра для обработки диаграммы давления. Значение поля выбирается из списка:</w:t>
            </w:r>
          </w:p>
          <w:p w:rsidR="00371F1C" w:rsidRPr="001C4F24" w:rsidRDefault="00371F1C" w:rsidP="00032986">
            <w:pPr>
              <w:spacing w:line="360" w:lineRule="auto"/>
              <w:ind w:firstLine="567"/>
              <w:rPr>
                <w:sz w:val="24"/>
                <w:szCs w:val="24"/>
              </w:rPr>
            </w:pPr>
            <w:r w:rsidRPr="001C4F24">
              <w:rPr>
                <w:sz w:val="24"/>
                <w:szCs w:val="24"/>
              </w:rPr>
              <w:t>-корневой;</w:t>
            </w:r>
          </w:p>
          <w:p w:rsidR="00371F1C" w:rsidRPr="001C4F24" w:rsidRDefault="00371F1C" w:rsidP="00032986">
            <w:pPr>
              <w:spacing w:line="360" w:lineRule="auto"/>
              <w:ind w:firstLine="567"/>
              <w:rPr>
                <w:sz w:val="24"/>
                <w:szCs w:val="24"/>
              </w:rPr>
            </w:pPr>
            <w:r w:rsidRPr="001C4F24">
              <w:rPr>
                <w:sz w:val="24"/>
                <w:szCs w:val="24"/>
              </w:rPr>
              <w:t>-пропорциональный;</w:t>
            </w:r>
          </w:p>
          <w:p w:rsidR="00371F1C" w:rsidRPr="001C4F24" w:rsidRDefault="00371F1C" w:rsidP="00032986">
            <w:pPr>
              <w:spacing w:line="360" w:lineRule="auto"/>
              <w:ind w:firstLine="567"/>
              <w:rPr>
                <w:sz w:val="24"/>
                <w:szCs w:val="24"/>
              </w:rPr>
            </w:pPr>
            <w:r w:rsidRPr="001C4F24">
              <w:rPr>
                <w:sz w:val="24"/>
                <w:szCs w:val="24"/>
              </w:rPr>
              <w:t>-полярный;</w:t>
            </w:r>
          </w:p>
          <w:p w:rsidR="00371F1C" w:rsidRPr="001C4F24" w:rsidRDefault="00371F1C" w:rsidP="00032986">
            <w:pPr>
              <w:spacing w:line="360" w:lineRule="auto"/>
              <w:ind w:firstLine="567"/>
              <w:rPr>
                <w:sz w:val="24"/>
                <w:szCs w:val="24"/>
              </w:rPr>
            </w:pPr>
            <w:r w:rsidRPr="001C4F24">
              <w:rPr>
                <w:sz w:val="24"/>
                <w:szCs w:val="24"/>
              </w:rPr>
              <w:t>-отсутствует.</w:t>
            </w:r>
          </w:p>
          <w:p w:rsidR="00371F1C" w:rsidRPr="001C4F24" w:rsidRDefault="00371F1C" w:rsidP="00032986">
            <w:pPr>
              <w:spacing w:line="360" w:lineRule="auto"/>
              <w:ind w:firstLine="567"/>
              <w:rPr>
                <w:sz w:val="24"/>
                <w:szCs w:val="24"/>
              </w:rPr>
            </w:pPr>
            <w:r w:rsidRPr="001C4F24">
              <w:rPr>
                <w:sz w:val="24"/>
                <w:szCs w:val="24"/>
              </w:rPr>
              <w:t>Данные используются при определении температуры по результатам обработки диаграммы планиметром. При отсутствии данных в поле планиметр признается отсутствующим.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lastRenderedPageBreak/>
              <w:t>Верхний предел планиметра</w:t>
            </w:r>
          </w:p>
        </w:tc>
        <w:tc>
          <w:tcPr>
            <w:tcW w:w="7513" w:type="dxa"/>
          </w:tcPr>
          <w:p w:rsidR="00371F1C" w:rsidRPr="001C4F24" w:rsidRDefault="00371F1C" w:rsidP="00032986">
            <w:pPr>
              <w:spacing w:line="360" w:lineRule="auto"/>
              <w:ind w:firstLine="567"/>
              <w:rPr>
                <w:sz w:val="24"/>
                <w:szCs w:val="24"/>
              </w:rPr>
            </w:pPr>
            <w:r w:rsidRPr="001C4F24">
              <w:rPr>
                <w:sz w:val="24"/>
                <w:szCs w:val="24"/>
              </w:rPr>
              <w:t>Предельное число планиметра. При отсутствии данных расчет температуры по результатам обработки диаграммы планиметром признается недоступным.</w:t>
            </w:r>
          </w:p>
        </w:tc>
      </w:tr>
      <w:tr w:rsidR="00371F1C" w:rsidRPr="001C4F24" w:rsidTr="001C4F24">
        <w:tc>
          <w:tcPr>
            <w:tcW w:w="3085" w:type="dxa"/>
          </w:tcPr>
          <w:p w:rsidR="00371F1C" w:rsidRPr="001C4F24" w:rsidRDefault="00371F1C" w:rsidP="00032986">
            <w:pPr>
              <w:spacing w:line="360" w:lineRule="auto"/>
              <w:ind w:firstLine="567"/>
              <w:rPr>
                <w:sz w:val="24"/>
                <w:szCs w:val="24"/>
              </w:rPr>
            </w:pPr>
            <w:r w:rsidRPr="001C4F24">
              <w:rPr>
                <w:sz w:val="24"/>
                <w:szCs w:val="24"/>
              </w:rPr>
              <w:t>функция преобразования</w:t>
            </w:r>
          </w:p>
        </w:tc>
        <w:tc>
          <w:tcPr>
            <w:tcW w:w="7513" w:type="dxa"/>
          </w:tcPr>
          <w:p w:rsidR="00371F1C" w:rsidRPr="001C4F24" w:rsidRDefault="00371F1C" w:rsidP="00032986">
            <w:pPr>
              <w:spacing w:line="360" w:lineRule="auto"/>
              <w:ind w:firstLine="567"/>
              <w:rPr>
                <w:sz w:val="24"/>
                <w:szCs w:val="24"/>
              </w:rPr>
            </w:pPr>
            <w:r w:rsidRPr="001C4F24">
              <w:rPr>
                <w:sz w:val="24"/>
                <w:szCs w:val="24"/>
              </w:rPr>
              <w:t>Вид функции преобразования сигнала, поступающего на вторичный прибор термометра. Значение выбирается из списка:</w:t>
            </w:r>
          </w:p>
          <w:p w:rsidR="00371F1C" w:rsidRPr="001C4F24" w:rsidRDefault="00371F1C" w:rsidP="00032986">
            <w:pPr>
              <w:spacing w:line="360" w:lineRule="auto"/>
              <w:ind w:firstLine="567"/>
              <w:rPr>
                <w:sz w:val="24"/>
                <w:szCs w:val="24"/>
              </w:rPr>
            </w:pPr>
            <w:r w:rsidRPr="001C4F24">
              <w:rPr>
                <w:sz w:val="24"/>
                <w:szCs w:val="24"/>
              </w:rPr>
              <w:t>-линейная;</w:t>
            </w:r>
          </w:p>
          <w:p w:rsidR="00371F1C" w:rsidRPr="001C4F24" w:rsidRDefault="00371F1C" w:rsidP="00032986">
            <w:pPr>
              <w:spacing w:line="360" w:lineRule="auto"/>
              <w:ind w:firstLine="567"/>
              <w:rPr>
                <w:sz w:val="24"/>
                <w:szCs w:val="24"/>
              </w:rPr>
            </w:pPr>
            <w:r w:rsidRPr="001C4F24">
              <w:rPr>
                <w:sz w:val="24"/>
                <w:szCs w:val="24"/>
              </w:rPr>
              <w:t>-квадратичная.</w:t>
            </w:r>
          </w:p>
          <w:p w:rsidR="00371F1C" w:rsidRPr="001C4F24" w:rsidRDefault="00371F1C" w:rsidP="00032986">
            <w:pPr>
              <w:spacing w:line="360" w:lineRule="auto"/>
              <w:ind w:firstLine="567"/>
              <w:rPr>
                <w:sz w:val="24"/>
                <w:szCs w:val="24"/>
              </w:rPr>
            </w:pPr>
            <w:r w:rsidRPr="001C4F24">
              <w:rPr>
                <w:sz w:val="24"/>
                <w:szCs w:val="24"/>
              </w:rPr>
              <w:t>При отсутствии данных расчет давления по результатам обработки диаграммы планиметром признается недоступным.</w:t>
            </w:r>
          </w:p>
        </w:tc>
      </w:tr>
    </w:tbl>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A7257B">
        <w:rPr>
          <w:rFonts w:ascii="Times New Roman" w:hAnsi="Times New Roman" w:cs="Times New Roman"/>
          <w:sz w:val="28"/>
          <w:szCs w:val="28"/>
        </w:rPr>
        <w:t>На вкладке «Расчет» размещены элементы, позволяющие выполнить пример расчета параметров потока с одновременным контролем паспортных данных (</w:t>
      </w:r>
      <w:r w:rsidRPr="0065728B">
        <w:rPr>
          <w:rFonts w:ascii="Times New Roman" w:hAnsi="Times New Roman" w:cs="Times New Roman"/>
          <w:sz w:val="28"/>
          <w:szCs w:val="28"/>
        </w:rPr>
        <w:t>рисунок 43).</w:t>
      </w:r>
      <w:r w:rsidRPr="00A7257B">
        <w:rPr>
          <w:rFonts w:ascii="Times New Roman" w:hAnsi="Times New Roman" w:cs="Times New Roman"/>
          <w:sz w:val="28"/>
          <w:szCs w:val="28"/>
        </w:rPr>
        <w:t xml:space="preserve"> Таблица, размещенная на вкладке, поз</w:t>
      </w:r>
      <w:r>
        <w:rPr>
          <w:rFonts w:ascii="Times New Roman" w:hAnsi="Times New Roman" w:cs="Times New Roman"/>
          <w:sz w:val="28"/>
          <w:szCs w:val="28"/>
        </w:rPr>
        <w:t>воляет ввести значения контроли</w:t>
      </w:r>
      <w:r w:rsidRPr="00A7257B">
        <w:rPr>
          <w:rFonts w:ascii="Times New Roman" w:hAnsi="Times New Roman" w:cs="Times New Roman"/>
          <w:sz w:val="28"/>
          <w:szCs w:val="28"/>
        </w:rPr>
        <w:t>руемых параметров потока, а так же отображает результаты выполнения примера расчета.</w:t>
      </w:r>
    </w:p>
    <w:p w:rsidR="00371F1C" w:rsidRPr="003C32B3" w:rsidRDefault="00371F1C" w:rsidP="00032986">
      <w:pPr>
        <w:spacing w:line="360" w:lineRule="auto"/>
        <w:ind w:firstLine="567"/>
        <w:jc w:val="center"/>
      </w:pPr>
      <w:r>
        <w:rPr>
          <w:lang w:eastAsia="ru-RU"/>
        </w:rPr>
        <w:drawing>
          <wp:inline distT="0" distB="0" distL="0" distR="0">
            <wp:extent cx="3519028" cy="2051964"/>
            <wp:effectExtent l="0" t="0" r="5715" b="5715"/>
            <wp:docPr id="19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19111" cy="2052012"/>
                    </a:xfrm>
                    <a:prstGeom prst="rect">
                      <a:avLst/>
                    </a:prstGeom>
                    <a:noFill/>
                    <a:ln>
                      <a:noFill/>
                    </a:ln>
                  </pic:spPr>
                </pic:pic>
              </a:graphicData>
            </a:graphic>
          </wp:inline>
        </w:drawing>
      </w:r>
    </w:p>
    <w:p w:rsidR="00371F1C" w:rsidRPr="008557C3" w:rsidRDefault="00371F1C" w:rsidP="00032986">
      <w:pPr>
        <w:spacing w:line="360" w:lineRule="auto"/>
        <w:ind w:firstLine="567"/>
        <w:jc w:val="center"/>
        <w:rPr>
          <w:i/>
        </w:rPr>
      </w:pPr>
      <w:r w:rsidRPr="008557C3">
        <w:rPr>
          <w:i/>
        </w:rPr>
        <w:t>Рисунок 43 - Изображение вкладки «Расчет» формы «Узлы учета сетевой воды».</w:t>
      </w:r>
    </w:p>
    <w:p w:rsidR="001C4F24" w:rsidRDefault="001C4F24" w:rsidP="00032986">
      <w:pPr>
        <w:spacing w:line="360" w:lineRule="auto"/>
        <w:ind w:firstLine="567"/>
      </w:pPr>
    </w:p>
    <w:p w:rsidR="00371F1C" w:rsidRPr="00207F44" w:rsidRDefault="00371F1C" w:rsidP="00032986">
      <w:pPr>
        <w:spacing w:line="360" w:lineRule="auto"/>
        <w:ind w:firstLine="567"/>
      </w:pPr>
      <w:r w:rsidRPr="00207F44">
        <w:t>Назначение полей таблицы вкладки «Расчет»:</w:t>
      </w:r>
    </w:p>
    <w:p w:rsidR="00371F1C" w:rsidRPr="00207F44"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207F44">
        <w:rPr>
          <w:rFonts w:ascii="Times New Roman" w:hAnsi="Times New Roman" w:cs="Times New Roman"/>
          <w:sz w:val="28"/>
          <w:szCs w:val="28"/>
        </w:rPr>
        <w:t>параметр - наименование контролируемого параметра (заполняется</w:t>
      </w:r>
    </w:p>
    <w:p w:rsidR="00371F1C" w:rsidRPr="00207F44"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07F44">
        <w:rPr>
          <w:rFonts w:ascii="Times New Roman" w:hAnsi="Times New Roman" w:cs="Times New Roman"/>
          <w:sz w:val="28"/>
          <w:szCs w:val="28"/>
        </w:rPr>
        <w:t>средствами приложения);</w:t>
      </w:r>
    </w:p>
    <w:p w:rsidR="00371F1C" w:rsidRPr="00207F44"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207F44">
        <w:rPr>
          <w:rFonts w:ascii="Times New Roman" w:hAnsi="Times New Roman" w:cs="Times New Roman"/>
          <w:sz w:val="28"/>
          <w:szCs w:val="28"/>
        </w:rPr>
        <w:t>значение - значение контролируемого параметра;</w:t>
      </w:r>
    </w:p>
    <w:p w:rsidR="00371F1C" w:rsidRPr="00207F44"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207F44">
        <w:rPr>
          <w:rFonts w:ascii="Times New Roman" w:hAnsi="Times New Roman" w:cs="Times New Roman"/>
          <w:sz w:val="28"/>
          <w:szCs w:val="28"/>
        </w:rPr>
        <w:t>ед. измер</w:t>
      </w:r>
      <w:r>
        <w:rPr>
          <w:rFonts w:ascii="Times New Roman" w:hAnsi="Times New Roman" w:cs="Times New Roman"/>
          <w:sz w:val="28"/>
          <w:szCs w:val="28"/>
        </w:rPr>
        <w:t>ения</w:t>
      </w:r>
      <w:r w:rsidRPr="00207F44">
        <w:rPr>
          <w:rFonts w:ascii="Times New Roman" w:hAnsi="Times New Roman" w:cs="Times New Roman"/>
          <w:sz w:val="28"/>
          <w:szCs w:val="28"/>
        </w:rPr>
        <w:t xml:space="preserve"> - единицы измерения контролируемого параме</w:t>
      </w:r>
      <w:r>
        <w:rPr>
          <w:rFonts w:ascii="Times New Roman" w:hAnsi="Times New Roman" w:cs="Times New Roman"/>
          <w:sz w:val="28"/>
          <w:szCs w:val="28"/>
        </w:rPr>
        <w:t>тра выбира</w:t>
      </w:r>
      <w:r w:rsidRPr="00207F44">
        <w:rPr>
          <w:rFonts w:ascii="Times New Roman" w:hAnsi="Times New Roman" w:cs="Times New Roman"/>
          <w:sz w:val="28"/>
          <w:szCs w:val="28"/>
        </w:rPr>
        <w:t>ются из списка в виде физических единиц измере</w:t>
      </w:r>
      <w:r>
        <w:rPr>
          <w:rFonts w:ascii="Times New Roman" w:hAnsi="Times New Roman" w:cs="Times New Roman"/>
          <w:sz w:val="28"/>
          <w:szCs w:val="28"/>
        </w:rPr>
        <w:t>ния, в виде процента шкалы</w:t>
      </w:r>
      <w:r w:rsidR="001C4F24">
        <w:rPr>
          <w:rFonts w:ascii="Times New Roman" w:hAnsi="Times New Roman" w:cs="Times New Roman"/>
          <w:sz w:val="28"/>
          <w:szCs w:val="28"/>
        </w:rPr>
        <w:t>,</w:t>
      </w:r>
      <w:r>
        <w:rPr>
          <w:rFonts w:ascii="Times New Roman" w:hAnsi="Times New Roman" w:cs="Times New Roman"/>
          <w:sz w:val="28"/>
          <w:szCs w:val="28"/>
        </w:rPr>
        <w:t xml:space="preserve"> соот</w:t>
      </w:r>
      <w:r w:rsidRPr="00207F44">
        <w:rPr>
          <w:rFonts w:ascii="Times New Roman" w:hAnsi="Times New Roman" w:cs="Times New Roman"/>
          <w:sz w:val="28"/>
          <w:szCs w:val="28"/>
        </w:rPr>
        <w:t>ветствующего средства измерения или в виде планиметрического числа;</w:t>
      </w:r>
    </w:p>
    <w:p w:rsidR="00371F1C" w:rsidRPr="00207F44"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207F44">
        <w:rPr>
          <w:rFonts w:ascii="Times New Roman" w:hAnsi="Times New Roman" w:cs="Times New Roman"/>
          <w:sz w:val="28"/>
          <w:szCs w:val="28"/>
        </w:rPr>
        <w:t>в столбце «Результат» воспроизводят</w:t>
      </w:r>
      <w:r>
        <w:rPr>
          <w:rFonts w:ascii="Times New Roman" w:hAnsi="Times New Roman" w:cs="Times New Roman"/>
          <w:sz w:val="28"/>
          <w:szCs w:val="28"/>
        </w:rPr>
        <w:t>ся результаты расчета избыточно</w:t>
      </w:r>
      <w:r w:rsidRPr="00207F44">
        <w:rPr>
          <w:rFonts w:ascii="Times New Roman" w:hAnsi="Times New Roman" w:cs="Times New Roman"/>
          <w:sz w:val="28"/>
          <w:szCs w:val="28"/>
        </w:rPr>
        <w:t>го давления потока в кг/см</w:t>
      </w:r>
      <w:r w:rsidRPr="00CD6BA7">
        <w:rPr>
          <w:rFonts w:ascii="Times New Roman" w:hAnsi="Times New Roman" w:cs="Times New Roman"/>
          <w:sz w:val="28"/>
          <w:szCs w:val="28"/>
        </w:rPr>
        <w:t>2</w:t>
      </w:r>
      <w:r w:rsidRPr="00207F44">
        <w:rPr>
          <w:rFonts w:ascii="Times New Roman" w:hAnsi="Times New Roman" w:cs="Times New Roman"/>
          <w:sz w:val="28"/>
          <w:szCs w:val="28"/>
        </w:rPr>
        <w:t xml:space="preserve">, температуры потока в </w:t>
      </w:r>
      <w:r>
        <w:rPr>
          <w:rFonts w:ascii="Times New Roman" w:hAnsi="Times New Roman" w:cs="Times New Roman"/>
          <w:sz w:val="28"/>
          <w:szCs w:val="28"/>
        </w:rPr>
        <w:t>°С, количества и часового расхо</w:t>
      </w:r>
      <w:r w:rsidRPr="00207F44">
        <w:rPr>
          <w:rFonts w:ascii="Times New Roman" w:hAnsi="Times New Roman" w:cs="Times New Roman"/>
          <w:sz w:val="28"/>
          <w:szCs w:val="28"/>
        </w:rPr>
        <w:t xml:space="preserve">да </w:t>
      </w:r>
      <w:r w:rsidRPr="00207F44">
        <w:rPr>
          <w:rFonts w:ascii="Times New Roman" w:hAnsi="Times New Roman" w:cs="Times New Roman"/>
          <w:sz w:val="28"/>
          <w:szCs w:val="28"/>
        </w:rPr>
        <w:lastRenderedPageBreak/>
        <w:t>контролируемого потока (для воды и пара в т и т/</w:t>
      </w:r>
      <w:r>
        <w:rPr>
          <w:rFonts w:ascii="Times New Roman" w:hAnsi="Times New Roman" w:cs="Times New Roman"/>
          <w:sz w:val="28"/>
          <w:szCs w:val="28"/>
        </w:rPr>
        <w:t xml:space="preserve">ч, а для газообразных потоков - </w:t>
      </w:r>
      <w:r w:rsidRPr="00207F44">
        <w:rPr>
          <w:rFonts w:ascii="Times New Roman" w:hAnsi="Times New Roman" w:cs="Times New Roman"/>
          <w:sz w:val="28"/>
          <w:szCs w:val="28"/>
        </w:rPr>
        <w:t>в м</w:t>
      </w:r>
      <w:r w:rsidRPr="00CD6BA7">
        <w:rPr>
          <w:rFonts w:ascii="Times New Roman" w:hAnsi="Times New Roman" w:cs="Times New Roman"/>
          <w:sz w:val="28"/>
          <w:szCs w:val="28"/>
        </w:rPr>
        <w:t>3</w:t>
      </w:r>
      <w:r w:rsidRPr="00207F44">
        <w:rPr>
          <w:rFonts w:ascii="Times New Roman" w:hAnsi="Times New Roman" w:cs="Times New Roman"/>
          <w:sz w:val="28"/>
          <w:szCs w:val="28"/>
        </w:rPr>
        <w:t xml:space="preserve"> и м</w:t>
      </w:r>
      <w:r w:rsidRPr="00CD6BA7">
        <w:rPr>
          <w:rFonts w:ascii="Times New Roman" w:hAnsi="Times New Roman" w:cs="Times New Roman"/>
          <w:sz w:val="28"/>
          <w:szCs w:val="28"/>
        </w:rPr>
        <w:t>3</w:t>
      </w:r>
      <w:r w:rsidRPr="00207F44">
        <w:rPr>
          <w:rFonts w:ascii="Times New Roman" w:hAnsi="Times New Roman" w:cs="Times New Roman"/>
          <w:sz w:val="28"/>
          <w:szCs w:val="28"/>
        </w:rPr>
        <w:t>/ч).</w:t>
      </w:r>
    </w:p>
    <w:p w:rsidR="00371F1C" w:rsidRPr="00207F44"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07F44">
        <w:rPr>
          <w:rFonts w:ascii="Times New Roman" w:hAnsi="Times New Roman" w:cs="Times New Roman"/>
          <w:sz w:val="28"/>
          <w:szCs w:val="28"/>
        </w:rPr>
        <w:t>Если в результате выполнения расчета обнаруживаются ошибки исходных данных, то в информационном поле (6) появляется соответствующая запись.</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07F44">
        <w:rPr>
          <w:rFonts w:ascii="Times New Roman" w:hAnsi="Times New Roman" w:cs="Times New Roman"/>
          <w:sz w:val="28"/>
          <w:szCs w:val="28"/>
        </w:rPr>
        <w:t>Для паспортизации узлов учета пара, уста</w:t>
      </w:r>
      <w:r>
        <w:rPr>
          <w:rFonts w:ascii="Times New Roman" w:hAnsi="Times New Roman" w:cs="Times New Roman"/>
          <w:sz w:val="28"/>
          <w:szCs w:val="28"/>
        </w:rPr>
        <w:t>новленных в котельных, осуществ</w:t>
      </w:r>
      <w:r w:rsidRPr="00207F44">
        <w:rPr>
          <w:rFonts w:ascii="Times New Roman" w:hAnsi="Times New Roman" w:cs="Times New Roman"/>
          <w:sz w:val="28"/>
          <w:szCs w:val="28"/>
        </w:rPr>
        <w:t>ляется в формах «Узлы учета пара» дерева задач ГИС Zulu™.</w:t>
      </w: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3796030" cy="755015"/>
            <wp:effectExtent l="0" t="0" r="0" b="6985"/>
            <wp:docPr id="20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96030" cy="755015"/>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07F44">
        <w:rPr>
          <w:rFonts w:ascii="Times New Roman" w:hAnsi="Times New Roman" w:cs="Times New Roman"/>
          <w:sz w:val="28"/>
          <w:szCs w:val="28"/>
        </w:rPr>
        <w:t>В таблице (1) формы «Узлы учета пара» представлен перечень котельных предприятия (</w:t>
      </w:r>
      <w:r w:rsidRPr="0065728B">
        <w:rPr>
          <w:rFonts w:ascii="Times New Roman" w:hAnsi="Times New Roman" w:cs="Times New Roman"/>
          <w:sz w:val="28"/>
          <w:szCs w:val="28"/>
        </w:rPr>
        <w:t>рисунок 44).</w:t>
      </w:r>
      <w:r w:rsidRPr="00207F44">
        <w:rPr>
          <w:rFonts w:ascii="Times New Roman" w:hAnsi="Times New Roman" w:cs="Times New Roman"/>
          <w:sz w:val="28"/>
          <w:szCs w:val="28"/>
        </w:rPr>
        <w:t xml:space="preserve"> В поле (2) отображается наименование зоны пароснабжения текущей котельной, на выводе которой устано</w:t>
      </w:r>
      <w:r>
        <w:rPr>
          <w:rFonts w:ascii="Times New Roman" w:hAnsi="Times New Roman" w:cs="Times New Roman"/>
          <w:sz w:val="28"/>
          <w:szCs w:val="28"/>
        </w:rPr>
        <w:t>влен узел учета. В поле (3) ото</w:t>
      </w:r>
      <w:r w:rsidRPr="00207F44">
        <w:rPr>
          <w:rFonts w:ascii="Times New Roman" w:hAnsi="Times New Roman" w:cs="Times New Roman"/>
          <w:sz w:val="28"/>
          <w:szCs w:val="28"/>
        </w:rPr>
        <w:t>бражается наименование узла учета, установленного на текущей зоне пароснабжения котельной.</w:t>
      </w: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4295140" cy="3180715"/>
            <wp:effectExtent l="0" t="0" r="0" b="635"/>
            <wp:docPr id="20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95140" cy="3180715"/>
                    </a:xfrm>
                    <a:prstGeom prst="rect">
                      <a:avLst/>
                    </a:prstGeom>
                    <a:noFill/>
                  </pic:spPr>
                </pic:pic>
              </a:graphicData>
            </a:graphic>
          </wp:inline>
        </w:drawing>
      </w:r>
    </w:p>
    <w:p w:rsidR="00371F1C" w:rsidRPr="00CD6BA7" w:rsidRDefault="00371F1C" w:rsidP="00032986">
      <w:pPr>
        <w:spacing w:line="360" w:lineRule="auto"/>
        <w:ind w:firstLine="567"/>
        <w:jc w:val="center"/>
        <w:rPr>
          <w:rFonts w:eastAsia="Arial"/>
          <w:i/>
        </w:rPr>
      </w:pPr>
      <w:r w:rsidRPr="00CD6BA7">
        <w:rPr>
          <w:rFonts w:eastAsia="Arial"/>
          <w:i/>
        </w:rPr>
        <w:t>Рисунок 44 - Изображение формы «Узлы учета пара».</w:t>
      </w:r>
    </w:p>
    <w:p w:rsidR="00371F1C" w:rsidRDefault="00371F1C" w:rsidP="00032986">
      <w:pPr>
        <w:spacing w:line="360" w:lineRule="auto"/>
        <w:ind w:firstLine="567"/>
        <w:jc w:val="center"/>
        <w:rPr>
          <w:rFonts w:eastAsia="Arial"/>
        </w:rPr>
      </w:pP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07F44">
        <w:rPr>
          <w:rFonts w:ascii="Times New Roman" w:hAnsi="Times New Roman" w:cs="Times New Roman"/>
          <w:sz w:val="28"/>
          <w:szCs w:val="28"/>
        </w:rPr>
        <w:t>Вид теплоносителя, расход которого измеря</w:t>
      </w:r>
      <w:r>
        <w:rPr>
          <w:rFonts w:ascii="Times New Roman" w:hAnsi="Times New Roman" w:cs="Times New Roman"/>
          <w:sz w:val="28"/>
          <w:szCs w:val="28"/>
        </w:rPr>
        <w:t>ет текущий узел учета, выбирает</w:t>
      </w:r>
      <w:r w:rsidRPr="00207F44">
        <w:rPr>
          <w:rFonts w:ascii="Times New Roman" w:hAnsi="Times New Roman" w:cs="Times New Roman"/>
          <w:sz w:val="28"/>
          <w:szCs w:val="28"/>
        </w:rPr>
        <w:t xml:space="preserve">ся с помощью списка (4). В списке (5) содержится перечень видов средств </w:t>
      </w:r>
      <w:r>
        <w:rPr>
          <w:rFonts w:ascii="Times New Roman" w:hAnsi="Times New Roman" w:cs="Times New Roman"/>
          <w:sz w:val="28"/>
          <w:szCs w:val="28"/>
        </w:rPr>
        <w:t>измере</w:t>
      </w:r>
      <w:r w:rsidRPr="00207F44">
        <w:rPr>
          <w:rFonts w:ascii="Times New Roman" w:hAnsi="Times New Roman" w:cs="Times New Roman"/>
          <w:sz w:val="28"/>
          <w:szCs w:val="28"/>
        </w:rPr>
        <w:t>ния расхода текущего узла учета. Информационно</w:t>
      </w:r>
      <w:r>
        <w:rPr>
          <w:rFonts w:ascii="Times New Roman" w:hAnsi="Times New Roman" w:cs="Times New Roman"/>
          <w:sz w:val="28"/>
          <w:szCs w:val="28"/>
        </w:rPr>
        <w:t>е поле (поз. 6) служит для пред</w:t>
      </w:r>
      <w:r w:rsidRPr="00207F44">
        <w:rPr>
          <w:rFonts w:ascii="Times New Roman" w:hAnsi="Times New Roman" w:cs="Times New Roman"/>
          <w:sz w:val="28"/>
          <w:szCs w:val="28"/>
        </w:rPr>
        <w:t>ставления протокола ошибок, выявленных в процессе выполнения расчета текущего узла учета.</w:t>
      </w:r>
    </w:p>
    <w:p w:rsidR="00371F1C" w:rsidRPr="004E39C4"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07F44">
        <w:rPr>
          <w:rFonts w:ascii="Times New Roman" w:hAnsi="Times New Roman" w:cs="Times New Roman"/>
          <w:sz w:val="28"/>
          <w:szCs w:val="28"/>
        </w:rPr>
        <w:lastRenderedPageBreak/>
        <w:t xml:space="preserve">Паспортизация узлов учета газообразного </w:t>
      </w:r>
      <w:r>
        <w:rPr>
          <w:rFonts w:ascii="Times New Roman" w:hAnsi="Times New Roman" w:cs="Times New Roman"/>
          <w:sz w:val="28"/>
          <w:szCs w:val="28"/>
        </w:rPr>
        <w:t>топлива, установленных в котель</w:t>
      </w:r>
      <w:r w:rsidRPr="00207F44">
        <w:rPr>
          <w:rFonts w:ascii="Times New Roman" w:hAnsi="Times New Roman" w:cs="Times New Roman"/>
          <w:sz w:val="28"/>
          <w:szCs w:val="28"/>
        </w:rPr>
        <w:t>ных, осуществляется в формах «Узлы учета газообразного топлива» дерева задач ГИС Zulu™.</w:t>
      </w: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3796030" cy="755015"/>
            <wp:effectExtent l="0" t="0" r="0" b="6985"/>
            <wp:docPr id="20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96030" cy="755015"/>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3F0C79">
        <w:rPr>
          <w:rFonts w:ascii="Times New Roman" w:hAnsi="Times New Roman" w:cs="Times New Roman"/>
          <w:sz w:val="28"/>
          <w:szCs w:val="28"/>
        </w:rPr>
        <w:t>В таблице (1) формы «Узлы учета газообра</w:t>
      </w:r>
      <w:r>
        <w:rPr>
          <w:rFonts w:ascii="Times New Roman" w:hAnsi="Times New Roman" w:cs="Times New Roman"/>
          <w:sz w:val="28"/>
          <w:szCs w:val="28"/>
        </w:rPr>
        <w:t>зного топлива» представлен пере</w:t>
      </w:r>
      <w:r w:rsidRPr="003F0C79">
        <w:rPr>
          <w:rFonts w:ascii="Times New Roman" w:hAnsi="Times New Roman" w:cs="Times New Roman"/>
          <w:sz w:val="28"/>
          <w:szCs w:val="28"/>
        </w:rPr>
        <w:t>чень котельных предприятия (</w:t>
      </w:r>
      <w:r w:rsidRPr="0065728B">
        <w:rPr>
          <w:rFonts w:ascii="Times New Roman" w:hAnsi="Times New Roman" w:cs="Times New Roman"/>
          <w:sz w:val="28"/>
          <w:szCs w:val="28"/>
        </w:rPr>
        <w:t>рисунок 45).</w:t>
      </w:r>
      <w:r w:rsidRPr="003F0C79">
        <w:rPr>
          <w:rFonts w:ascii="Times New Roman" w:hAnsi="Times New Roman" w:cs="Times New Roman"/>
          <w:sz w:val="28"/>
          <w:szCs w:val="28"/>
        </w:rPr>
        <w:t xml:space="preserve"> В поле (2) отображается наименование узла учета газа текущей котельной. Вид газообразн</w:t>
      </w:r>
      <w:r>
        <w:rPr>
          <w:rFonts w:ascii="Times New Roman" w:hAnsi="Times New Roman" w:cs="Times New Roman"/>
          <w:sz w:val="28"/>
          <w:szCs w:val="28"/>
        </w:rPr>
        <w:t>ого топлива, расход которого из</w:t>
      </w:r>
      <w:r w:rsidRPr="003F0C79">
        <w:rPr>
          <w:rFonts w:ascii="Times New Roman" w:hAnsi="Times New Roman" w:cs="Times New Roman"/>
          <w:sz w:val="28"/>
          <w:szCs w:val="28"/>
        </w:rPr>
        <w:t>меряет текущий узел учета, выбирается с помощью</w:t>
      </w:r>
      <w:r>
        <w:rPr>
          <w:rFonts w:ascii="Times New Roman" w:hAnsi="Times New Roman" w:cs="Times New Roman"/>
          <w:sz w:val="28"/>
          <w:szCs w:val="28"/>
        </w:rPr>
        <w:t xml:space="preserve"> списка (3). В списке (4) содер</w:t>
      </w:r>
      <w:r w:rsidRPr="003F0C79">
        <w:rPr>
          <w:rFonts w:ascii="Times New Roman" w:hAnsi="Times New Roman" w:cs="Times New Roman"/>
          <w:sz w:val="28"/>
          <w:szCs w:val="28"/>
        </w:rPr>
        <w:t>жится перечень видов средств измерения расхо</w:t>
      </w:r>
      <w:r>
        <w:rPr>
          <w:rFonts w:ascii="Times New Roman" w:hAnsi="Times New Roman" w:cs="Times New Roman"/>
          <w:sz w:val="28"/>
          <w:szCs w:val="28"/>
        </w:rPr>
        <w:t>да текущего узла учета. Информа</w:t>
      </w:r>
      <w:r w:rsidRPr="003F0C79">
        <w:rPr>
          <w:rFonts w:ascii="Times New Roman" w:hAnsi="Times New Roman" w:cs="Times New Roman"/>
          <w:sz w:val="28"/>
          <w:szCs w:val="28"/>
        </w:rPr>
        <w:t>ционное поле (5) служит для представления про</w:t>
      </w:r>
      <w:r>
        <w:rPr>
          <w:rFonts w:ascii="Times New Roman" w:hAnsi="Times New Roman" w:cs="Times New Roman"/>
          <w:sz w:val="28"/>
          <w:szCs w:val="28"/>
        </w:rPr>
        <w:t>токола ошибок, выявленных в про</w:t>
      </w:r>
      <w:r w:rsidRPr="003F0C79">
        <w:rPr>
          <w:rFonts w:ascii="Times New Roman" w:hAnsi="Times New Roman" w:cs="Times New Roman"/>
          <w:sz w:val="28"/>
          <w:szCs w:val="28"/>
        </w:rPr>
        <w:t>цессе выполнения примера расчета текущего узла учета.</w:t>
      </w: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4066540" cy="3009265"/>
            <wp:effectExtent l="0" t="0" r="0" b="635"/>
            <wp:docPr id="20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66540" cy="3009265"/>
                    </a:xfrm>
                    <a:prstGeom prst="rect">
                      <a:avLst/>
                    </a:prstGeom>
                    <a:noFill/>
                  </pic:spPr>
                </pic:pic>
              </a:graphicData>
            </a:graphic>
          </wp:inline>
        </w:drawing>
      </w:r>
    </w:p>
    <w:p w:rsidR="00371F1C" w:rsidRPr="00CD6BA7" w:rsidRDefault="00371F1C" w:rsidP="00032986">
      <w:pPr>
        <w:spacing w:line="360" w:lineRule="auto"/>
        <w:ind w:firstLine="567"/>
        <w:jc w:val="center"/>
        <w:rPr>
          <w:rFonts w:eastAsia="Arial"/>
          <w:i/>
        </w:rPr>
      </w:pPr>
      <w:r w:rsidRPr="00CD6BA7">
        <w:rPr>
          <w:rFonts w:eastAsia="Arial"/>
          <w:i/>
        </w:rPr>
        <w:t>Рисунок 45 - Изображение формы «Узлы учета газообразного топлива».</w:t>
      </w:r>
    </w:p>
    <w:p w:rsidR="00371F1C" w:rsidRPr="0065728B" w:rsidRDefault="00371F1C" w:rsidP="00032986">
      <w:pPr>
        <w:spacing w:line="360" w:lineRule="auto"/>
        <w:ind w:firstLine="567"/>
        <w:jc w:val="center"/>
        <w:rPr>
          <w:rFonts w:eastAsia="Arial"/>
        </w:rPr>
      </w:pP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Паспортизация узлов учета аккумуляторных баков, установленных в котельных, осуществляется в формах «Аккумуляторные баки» дерева задач ГИС Zulu™.</w:t>
      </w:r>
    </w:p>
    <w:p w:rsidR="00371F1C" w:rsidRPr="0065728B" w:rsidRDefault="00371F1C" w:rsidP="00032986">
      <w:pPr>
        <w:spacing w:line="360" w:lineRule="auto"/>
        <w:ind w:firstLine="567"/>
        <w:jc w:val="center"/>
        <w:rPr>
          <w:rFonts w:eastAsia="Arial"/>
        </w:rPr>
      </w:pPr>
      <w:r w:rsidRPr="0065728B">
        <w:rPr>
          <w:rFonts w:eastAsia="Arial"/>
          <w:lang w:eastAsia="ru-RU"/>
        </w:rPr>
        <w:drawing>
          <wp:inline distT="0" distB="0" distL="0" distR="0">
            <wp:extent cx="3828415" cy="762000"/>
            <wp:effectExtent l="0" t="0" r="635" b="0"/>
            <wp:docPr id="20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28415" cy="762000"/>
                    </a:xfrm>
                    <a:prstGeom prst="rect">
                      <a:avLst/>
                    </a:prstGeom>
                    <a:noFill/>
                  </pic:spPr>
                </pic:pic>
              </a:graphicData>
            </a:graphic>
          </wp:inline>
        </w:drawing>
      </w:r>
    </w:p>
    <w:p w:rsidR="00371F1C" w:rsidRDefault="00371F1C" w:rsidP="00032986">
      <w:pPr>
        <w:spacing w:line="360" w:lineRule="auto"/>
        <w:ind w:firstLine="567"/>
        <w:rPr>
          <w:rFonts w:eastAsia="Arial"/>
        </w:rPr>
      </w:pPr>
      <w:r w:rsidRPr="0065728B">
        <w:rPr>
          <w:rFonts w:eastAsia="Arial"/>
        </w:rPr>
        <w:lastRenderedPageBreak/>
        <w:t>Форма «Аккумуляторные баки» предназначена для паспортизации аккумуляторных баков, установленных в котельных (рисунок 46).</w:t>
      </w:r>
    </w:p>
    <w:p w:rsidR="00371F1C" w:rsidRDefault="00371F1C" w:rsidP="00032986">
      <w:pPr>
        <w:spacing w:line="360" w:lineRule="auto"/>
        <w:ind w:firstLine="567"/>
        <w:rPr>
          <w:rFonts w:eastAsia="Arial"/>
        </w:rPr>
      </w:pP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3812088" cy="2764465"/>
            <wp:effectExtent l="0" t="0" r="0" b="0"/>
            <wp:docPr id="20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7365" cy="2768292"/>
                    </a:xfrm>
                    <a:prstGeom prst="rect">
                      <a:avLst/>
                    </a:prstGeom>
                    <a:noFill/>
                  </pic:spPr>
                </pic:pic>
              </a:graphicData>
            </a:graphic>
          </wp:inline>
        </w:drawing>
      </w:r>
    </w:p>
    <w:p w:rsidR="00371F1C" w:rsidRPr="00CD6BA7" w:rsidRDefault="00371F1C" w:rsidP="00032986">
      <w:pPr>
        <w:spacing w:line="360" w:lineRule="auto"/>
        <w:ind w:firstLine="567"/>
        <w:jc w:val="center"/>
        <w:rPr>
          <w:i/>
        </w:rPr>
      </w:pPr>
      <w:bookmarkStart w:id="46" w:name="bookmark77"/>
      <w:r w:rsidRPr="00CD6BA7">
        <w:rPr>
          <w:i/>
        </w:rPr>
        <w:t>Рисунок 46 - Изображение формы «Аккумуляторные баки».</w:t>
      </w:r>
      <w:bookmarkEnd w:id="46"/>
    </w:p>
    <w:p w:rsidR="00371F1C" w:rsidRPr="0065728B" w:rsidRDefault="00371F1C" w:rsidP="00032986">
      <w:pPr>
        <w:spacing w:line="360" w:lineRule="auto"/>
        <w:ind w:firstLine="567"/>
      </w:pPr>
      <w:r w:rsidRPr="0065728B">
        <w:t>Назначение полей таблицы паспортизации аккумуляторных баков приведено в таблице 13.</w:t>
      </w:r>
    </w:p>
    <w:p w:rsidR="00371F1C" w:rsidRPr="00761DD9" w:rsidRDefault="00371F1C" w:rsidP="00032986">
      <w:pPr>
        <w:spacing w:line="360" w:lineRule="auto"/>
        <w:ind w:right="-143" w:firstLine="567"/>
        <w:jc w:val="right"/>
      </w:pPr>
      <w:bookmarkStart w:id="47" w:name="bookmark78"/>
      <w:r w:rsidRPr="00761DD9">
        <w:rPr>
          <w:rStyle w:val="afffff5"/>
          <w:rFonts w:ascii="Times New Roman" w:eastAsiaTheme="minorHAnsi" w:hAnsi="Times New Roman"/>
          <w:sz w:val="28"/>
          <w:szCs w:val="28"/>
          <w:u w:val="none"/>
        </w:rPr>
        <w:t>Таблица 13 - Назначение полей таблицы паспортизации «Аккумуляторные баки».</w:t>
      </w:r>
      <w:bookmarkEnd w:id="47"/>
    </w:p>
    <w:tbl>
      <w:tblPr>
        <w:tblStyle w:val="af6"/>
        <w:tblW w:w="10598" w:type="dxa"/>
        <w:tblLook w:val="04A0" w:firstRow="1" w:lastRow="0" w:firstColumn="1" w:lastColumn="0" w:noHBand="0" w:noVBand="1"/>
      </w:tblPr>
      <w:tblGrid>
        <w:gridCol w:w="2518"/>
        <w:gridCol w:w="8080"/>
      </w:tblGrid>
      <w:tr w:rsidR="00371F1C" w:rsidRPr="00761DD9" w:rsidTr="00761DD9">
        <w:tc>
          <w:tcPr>
            <w:tcW w:w="2518" w:type="dxa"/>
          </w:tcPr>
          <w:p w:rsidR="00371F1C" w:rsidRPr="00761DD9" w:rsidRDefault="00371F1C" w:rsidP="00032986">
            <w:pPr>
              <w:spacing w:line="360" w:lineRule="auto"/>
              <w:ind w:firstLine="567"/>
              <w:jc w:val="center"/>
              <w:rPr>
                <w:b/>
                <w:sz w:val="24"/>
                <w:szCs w:val="24"/>
              </w:rPr>
            </w:pPr>
            <w:r w:rsidRPr="00761DD9">
              <w:rPr>
                <w:b/>
                <w:sz w:val="24"/>
                <w:szCs w:val="24"/>
              </w:rPr>
              <w:t>Поле</w:t>
            </w:r>
          </w:p>
        </w:tc>
        <w:tc>
          <w:tcPr>
            <w:tcW w:w="8080" w:type="dxa"/>
          </w:tcPr>
          <w:p w:rsidR="00371F1C" w:rsidRPr="00761DD9" w:rsidRDefault="00371F1C" w:rsidP="00032986">
            <w:pPr>
              <w:spacing w:line="360" w:lineRule="auto"/>
              <w:ind w:firstLine="567"/>
              <w:jc w:val="center"/>
              <w:rPr>
                <w:b/>
                <w:sz w:val="24"/>
                <w:szCs w:val="24"/>
              </w:rPr>
            </w:pPr>
            <w:r w:rsidRPr="00761DD9">
              <w:rPr>
                <w:b/>
                <w:sz w:val="24"/>
                <w:szCs w:val="24"/>
              </w:rPr>
              <w:t>Описание поля</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w:t>
            </w:r>
          </w:p>
        </w:tc>
        <w:tc>
          <w:tcPr>
            <w:tcW w:w="8080" w:type="dxa"/>
          </w:tcPr>
          <w:p w:rsidR="00371F1C" w:rsidRPr="00761DD9" w:rsidRDefault="00371F1C" w:rsidP="00032986">
            <w:pPr>
              <w:spacing w:line="360" w:lineRule="auto"/>
              <w:ind w:firstLine="567"/>
              <w:rPr>
                <w:sz w:val="24"/>
                <w:szCs w:val="24"/>
              </w:rPr>
            </w:pPr>
            <w:r w:rsidRPr="00761DD9">
              <w:rPr>
                <w:sz w:val="24"/>
                <w:szCs w:val="24"/>
              </w:rPr>
              <w:t>Станционный номер аккумуляторного бака. Поле носит информационный характер.</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Диаметр</w:t>
            </w:r>
          </w:p>
        </w:tc>
        <w:tc>
          <w:tcPr>
            <w:tcW w:w="8080" w:type="dxa"/>
          </w:tcPr>
          <w:p w:rsidR="00371F1C" w:rsidRPr="00761DD9" w:rsidRDefault="00371F1C" w:rsidP="00032986">
            <w:pPr>
              <w:spacing w:line="360" w:lineRule="auto"/>
              <w:ind w:firstLine="567"/>
              <w:rPr>
                <w:sz w:val="24"/>
                <w:szCs w:val="24"/>
              </w:rPr>
            </w:pPr>
            <w:r w:rsidRPr="00761DD9">
              <w:rPr>
                <w:sz w:val="24"/>
                <w:szCs w:val="24"/>
              </w:rPr>
              <w:t>Диаметр обечайки бака в единице измерения, выбранной из списка. При отсутствии значения в поле бак признается недоступным для расчета.</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Высота</w:t>
            </w:r>
          </w:p>
        </w:tc>
        <w:tc>
          <w:tcPr>
            <w:tcW w:w="8080" w:type="dxa"/>
          </w:tcPr>
          <w:p w:rsidR="00371F1C" w:rsidRPr="00761DD9" w:rsidRDefault="00371F1C" w:rsidP="00032986">
            <w:pPr>
              <w:spacing w:line="360" w:lineRule="auto"/>
              <w:ind w:firstLine="567"/>
              <w:rPr>
                <w:sz w:val="24"/>
                <w:szCs w:val="24"/>
              </w:rPr>
            </w:pPr>
            <w:r w:rsidRPr="00761DD9">
              <w:rPr>
                <w:sz w:val="24"/>
                <w:szCs w:val="24"/>
              </w:rPr>
              <w:t>Высота обечайки бака в единице измерения, выбранной из списка. При отсутствии значения в поле бак признается недоступным для расчета.</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Толщина стенки</w:t>
            </w:r>
          </w:p>
        </w:tc>
        <w:tc>
          <w:tcPr>
            <w:tcW w:w="8080" w:type="dxa"/>
          </w:tcPr>
          <w:p w:rsidR="00371F1C" w:rsidRPr="00761DD9" w:rsidRDefault="00371F1C" w:rsidP="00032986">
            <w:pPr>
              <w:spacing w:line="360" w:lineRule="auto"/>
              <w:ind w:firstLine="567"/>
              <w:rPr>
                <w:sz w:val="24"/>
                <w:szCs w:val="24"/>
              </w:rPr>
            </w:pPr>
            <w:r w:rsidRPr="00761DD9">
              <w:rPr>
                <w:sz w:val="24"/>
                <w:szCs w:val="24"/>
              </w:rPr>
              <w:t>Толщина стенки обечайки бака в единице измерения, выбранной из списка. При отсутствии значения в поле принимается равной 8 мм.</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Сталь бака</w:t>
            </w:r>
          </w:p>
        </w:tc>
        <w:tc>
          <w:tcPr>
            <w:tcW w:w="8080" w:type="dxa"/>
          </w:tcPr>
          <w:p w:rsidR="00371F1C" w:rsidRPr="00761DD9" w:rsidRDefault="00371F1C" w:rsidP="00032986">
            <w:pPr>
              <w:spacing w:line="360" w:lineRule="auto"/>
              <w:ind w:firstLine="567"/>
              <w:rPr>
                <w:sz w:val="24"/>
                <w:szCs w:val="24"/>
              </w:rPr>
            </w:pPr>
            <w:r w:rsidRPr="00761DD9">
              <w:rPr>
                <w:sz w:val="24"/>
                <w:szCs w:val="24"/>
              </w:rPr>
              <w:t>Марка стали, из которой изготовлена обечайка бака. Значение поля выбирается из списка, сформированного на базе справочной таблицы сталей и сплавов.</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Изоляция</w:t>
            </w:r>
          </w:p>
        </w:tc>
        <w:tc>
          <w:tcPr>
            <w:tcW w:w="8080" w:type="dxa"/>
          </w:tcPr>
          <w:p w:rsidR="00371F1C" w:rsidRPr="00761DD9" w:rsidRDefault="00371F1C" w:rsidP="00032986">
            <w:pPr>
              <w:spacing w:line="360" w:lineRule="auto"/>
              <w:ind w:firstLine="567"/>
              <w:rPr>
                <w:sz w:val="24"/>
                <w:szCs w:val="24"/>
              </w:rPr>
            </w:pPr>
            <w:r w:rsidRPr="00761DD9">
              <w:rPr>
                <w:sz w:val="24"/>
                <w:szCs w:val="24"/>
              </w:rPr>
              <w:t xml:space="preserve">Вид теплоизоляционного материала бака. Значение поля выбирается из списка, сформированного на базе справочной таблицы изоляционных материалов. При отсутствии значения в поле бак признается </w:t>
            </w:r>
            <w:r w:rsidRPr="00761DD9">
              <w:rPr>
                <w:sz w:val="24"/>
                <w:szCs w:val="24"/>
              </w:rPr>
              <w:lastRenderedPageBreak/>
              <w:t>неизолированным.</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lastRenderedPageBreak/>
              <w:t>Толщина изоляции</w:t>
            </w:r>
          </w:p>
        </w:tc>
        <w:tc>
          <w:tcPr>
            <w:tcW w:w="8080" w:type="dxa"/>
          </w:tcPr>
          <w:p w:rsidR="00371F1C" w:rsidRPr="00761DD9" w:rsidRDefault="00371F1C" w:rsidP="00032986">
            <w:pPr>
              <w:spacing w:line="360" w:lineRule="auto"/>
              <w:ind w:firstLine="567"/>
              <w:rPr>
                <w:sz w:val="24"/>
                <w:szCs w:val="24"/>
              </w:rPr>
            </w:pPr>
            <w:r w:rsidRPr="00761DD9">
              <w:rPr>
                <w:sz w:val="24"/>
                <w:szCs w:val="24"/>
              </w:rPr>
              <w:t>Толщина теплоизоляционного слоя бака в единице измерения, выбранной из списка. При отсутствии значения в поле бак признается неизолированным.</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Покрытие изоляции</w:t>
            </w:r>
          </w:p>
        </w:tc>
        <w:tc>
          <w:tcPr>
            <w:tcW w:w="8080" w:type="dxa"/>
          </w:tcPr>
          <w:p w:rsidR="00371F1C" w:rsidRPr="00761DD9" w:rsidRDefault="00371F1C" w:rsidP="00032986">
            <w:pPr>
              <w:spacing w:line="360" w:lineRule="auto"/>
              <w:ind w:firstLine="567"/>
              <w:rPr>
                <w:sz w:val="24"/>
                <w:szCs w:val="24"/>
              </w:rPr>
            </w:pPr>
            <w:r w:rsidRPr="00761DD9">
              <w:rPr>
                <w:sz w:val="24"/>
                <w:szCs w:val="24"/>
              </w:rPr>
              <w:t>Вид наружного покрытия теплоизоляционного слоя бака. Значение поля выбирается из списка, сформированного на базе справочной таблицы покрытий изоляции.</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 неизолир. поверхности</w:t>
            </w:r>
          </w:p>
        </w:tc>
        <w:tc>
          <w:tcPr>
            <w:tcW w:w="8080" w:type="dxa"/>
          </w:tcPr>
          <w:p w:rsidR="00371F1C" w:rsidRPr="00761DD9" w:rsidRDefault="00371F1C" w:rsidP="00032986">
            <w:pPr>
              <w:spacing w:line="360" w:lineRule="auto"/>
              <w:ind w:firstLine="567"/>
              <w:rPr>
                <w:sz w:val="24"/>
                <w:szCs w:val="24"/>
              </w:rPr>
            </w:pPr>
            <w:r w:rsidRPr="00761DD9">
              <w:rPr>
                <w:sz w:val="24"/>
                <w:szCs w:val="24"/>
              </w:rPr>
              <w:t>Процент неизолированной поверхности по отношению к полной наружной поверхности бака. При отсутствии данных в поле принимается, что процент неизолированной поверхности равен 0.</w:t>
            </w:r>
          </w:p>
        </w:tc>
      </w:tr>
      <w:tr w:rsidR="00371F1C" w:rsidRPr="00761DD9" w:rsidTr="00761DD9">
        <w:tc>
          <w:tcPr>
            <w:tcW w:w="2518" w:type="dxa"/>
          </w:tcPr>
          <w:p w:rsidR="00371F1C" w:rsidRPr="00761DD9" w:rsidRDefault="00371F1C" w:rsidP="00032986">
            <w:pPr>
              <w:spacing w:line="360" w:lineRule="auto"/>
              <w:ind w:firstLine="567"/>
              <w:rPr>
                <w:sz w:val="24"/>
                <w:szCs w:val="24"/>
              </w:rPr>
            </w:pPr>
            <w:r w:rsidRPr="00761DD9">
              <w:rPr>
                <w:sz w:val="24"/>
                <w:szCs w:val="24"/>
              </w:rPr>
              <w:t>Расположен</w:t>
            </w:r>
          </w:p>
        </w:tc>
        <w:tc>
          <w:tcPr>
            <w:tcW w:w="8080" w:type="dxa"/>
          </w:tcPr>
          <w:p w:rsidR="00371F1C" w:rsidRPr="00761DD9" w:rsidRDefault="00371F1C" w:rsidP="00032986">
            <w:pPr>
              <w:spacing w:line="360" w:lineRule="auto"/>
              <w:ind w:firstLine="567"/>
              <w:rPr>
                <w:sz w:val="24"/>
                <w:szCs w:val="24"/>
              </w:rPr>
            </w:pPr>
            <w:r w:rsidRPr="00761DD9">
              <w:rPr>
                <w:sz w:val="24"/>
                <w:szCs w:val="24"/>
              </w:rPr>
              <w:t>Место установки бака. Значение выбирается из списка:</w:t>
            </w:r>
          </w:p>
          <w:p w:rsidR="00371F1C" w:rsidRPr="00761DD9" w:rsidRDefault="00371F1C" w:rsidP="00032986">
            <w:pPr>
              <w:spacing w:line="360" w:lineRule="auto"/>
              <w:ind w:firstLine="567"/>
              <w:rPr>
                <w:sz w:val="24"/>
                <w:szCs w:val="24"/>
              </w:rPr>
            </w:pPr>
            <w:r w:rsidRPr="00761DD9">
              <w:rPr>
                <w:sz w:val="24"/>
                <w:szCs w:val="24"/>
              </w:rPr>
              <w:t>-внутри помещения;</w:t>
            </w:r>
          </w:p>
          <w:p w:rsidR="00371F1C" w:rsidRPr="00761DD9" w:rsidRDefault="00371F1C" w:rsidP="00032986">
            <w:pPr>
              <w:spacing w:line="360" w:lineRule="auto"/>
              <w:ind w:firstLine="567"/>
              <w:rPr>
                <w:sz w:val="24"/>
                <w:szCs w:val="24"/>
              </w:rPr>
            </w:pPr>
            <w:r w:rsidRPr="00761DD9">
              <w:rPr>
                <w:sz w:val="24"/>
                <w:szCs w:val="24"/>
              </w:rPr>
              <w:t>-снаружи.</w:t>
            </w:r>
          </w:p>
          <w:p w:rsidR="00371F1C" w:rsidRPr="00761DD9" w:rsidRDefault="00371F1C" w:rsidP="00032986">
            <w:pPr>
              <w:spacing w:line="360" w:lineRule="auto"/>
              <w:ind w:firstLine="567"/>
              <w:rPr>
                <w:sz w:val="24"/>
                <w:szCs w:val="24"/>
              </w:rPr>
            </w:pPr>
            <w:r w:rsidRPr="00761DD9">
              <w:rPr>
                <w:sz w:val="24"/>
                <w:szCs w:val="24"/>
              </w:rPr>
              <w:t>При отсутствии данных в поле принимается, что бак установлен снаружи.</w:t>
            </w:r>
          </w:p>
        </w:tc>
      </w:tr>
      <w:tr w:rsidR="00371F1C" w:rsidRPr="00761DD9" w:rsidTr="00761DD9">
        <w:tc>
          <w:tcPr>
            <w:tcW w:w="2518" w:type="dxa"/>
          </w:tcPr>
          <w:p w:rsidR="00371F1C" w:rsidRPr="00761DD9" w:rsidRDefault="00371F1C" w:rsidP="00032986">
            <w:pPr>
              <w:spacing w:line="360" w:lineRule="auto"/>
              <w:ind w:firstLine="567"/>
              <w:rPr>
                <w:b/>
                <w:sz w:val="24"/>
                <w:szCs w:val="24"/>
              </w:rPr>
            </w:pPr>
            <w:r w:rsidRPr="00761DD9">
              <w:rPr>
                <w:rStyle w:val="9pt"/>
                <w:rFonts w:ascii="Times New Roman" w:hAnsi="Times New Roman" w:cs="Times New Roman"/>
                <w:sz w:val="24"/>
                <w:szCs w:val="24"/>
              </w:rPr>
              <w:t>Ориентация</w:t>
            </w:r>
          </w:p>
        </w:tc>
        <w:tc>
          <w:tcPr>
            <w:tcW w:w="8080" w:type="dxa"/>
          </w:tcPr>
          <w:p w:rsidR="00371F1C" w:rsidRPr="00761DD9" w:rsidRDefault="00371F1C" w:rsidP="00032986">
            <w:pPr>
              <w:spacing w:line="360" w:lineRule="auto"/>
              <w:ind w:firstLine="567"/>
              <w:rPr>
                <w:sz w:val="24"/>
                <w:szCs w:val="24"/>
              </w:rPr>
            </w:pPr>
            <w:r w:rsidRPr="00761DD9">
              <w:rPr>
                <w:sz w:val="24"/>
                <w:szCs w:val="24"/>
              </w:rPr>
              <w:t>Ориентация бака (расположение образующей стенки бака). Значение выбирается из списка:</w:t>
            </w:r>
          </w:p>
          <w:p w:rsidR="00371F1C" w:rsidRPr="00761DD9" w:rsidRDefault="00371F1C" w:rsidP="00032986">
            <w:pPr>
              <w:spacing w:line="360" w:lineRule="auto"/>
              <w:ind w:firstLine="567"/>
              <w:rPr>
                <w:sz w:val="24"/>
                <w:szCs w:val="24"/>
              </w:rPr>
            </w:pPr>
            <w:r w:rsidRPr="00761DD9">
              <w:rPr>
                <w:sz w:val="24"/>
                <w:szCs w:val="24"/>
              </w:rPr>
              <w:t>-горизонтально;</w:t>
            </w:r>
          </w:p>
          <w:p w:rsidR="00371F1C" w:rsidRPr="00761DD9" w:rsidRDefault="00371F1C" w:rsidP="00032986">
            <w:pPr>
              <w:spacing w:line="360" w:lineRule="auto"/>
              <w:ind w:firstLine="567"/>
              <w:rPr>
                <w:sz w:val="24"/>
                <w:szCs w:val="24"/>
              </w:rPr>
            </w:pPr>
            <w:r w:rsidRPr="00761DD9">
              <w:rPr>
                <w:sz w:val="24"/>
                <w:szCs w:val="24"/>
              </w:rPr>
              <w:t>-вертикально.</w:t>
            </w:r>
          </w:p>
          <w:p w:rsidR="00371F1C" w:rsidRPr="00761DD9" w:rsidRDefault="00371F1C" w:rsidP="00032986">
            <w:pPr>
              <w:spacing w:line="360" w:lineRule="auto"/>
              <w:ind w:firstLine="567"/>
              <w:rPr>
                <w:sz w:val="24"/>
                <w:szCs w:val="24"/>
              </w:rPr>
            </w:pPr>
            <w:r w:rsidRPr="00761DD9">
              <w:rPr>
                <w:sz w:val="24"/>
                <w:szCs w:val="24"/>
              </w:rPr>
              <w:t>При отсутствии данных в поле принимается, что бак установлен вертикально.</w:t>
            </w:r>
          </w:p>
        </w:tc>
      </w:tr>
      <w:tr w:rsidR="00371F1C" w:rsidRPr="00761DD9" w:rsidTr="00761DD9">
        <w:trPr>
          <w:trHeight w:val="77"/>
        </w:trPr>
        <w:tc>
          <w:tcPr>
            <w:tcW w:w="2518" w:type="dxa"/>
          </w:tcPr>
          <w:p w:rsidR="00371F1C" w:rsidRPr="00761DD9" w:rsidRDefault="00371F1C" w:rsidP="00032986">
            <w:pPr>
              <w:spacing w:line="360" w:lineRule="auto"/>
              <w:ind w:firstLine="567"/>
              <w:rPr>
                <w:b/>
                <w:sz w:val="24"/>
                <w:szCs w:val="24"/>
              </w:rPr>
            </w:pPr>
            <w:r w:rsidRPr="00761DD9">
              <w:rPr>
                <w:rStyle w:val="9pt"/>
                <w:rFonts w:ascii="Times New Roman" w:hAnsi="Times New Roman" w:cs="Times New Roman"/>
                <w:sz w:val="24"/>
                <w:szCs w:val="24"/>
              </w:rPr>
              <w:t>Температура в баке</w:t>
            </w:r>
          </w:p>
        </w:tc>
        <w:tc>
          <w:tcPr>
            <w:tcW w:w="8080" w:type="dxa"/>
          </w:tcPr>
          <w:p w:rsidR="00371F1C" w:rsidRPr="00761DD9" w:rsidRDefault="00371F1C" w:rsidP="00032986">
            <w:pPr>
              <w:spacing w:line="360" w:lineRule="auto"/>
              <w:ind w:firstLine="567"/>
              <w:rPr>
                <w:b/>
                <w:sz w:val="24"/>
                <w:szCs w:val="24"/>
              </w:rPr>
            </w:pPr>
            <w:r w:rsidRPr="00761DD9">
              <w:rPr>
                <w:rStyle w:val="9pt"/>
                <w:rFonts w:ascii="Times New Roman" w:hAnsi="Times New Roman" w:cs="Times New Roman"/>
                <w:sz w:val="24"/>
                <w:szCs w:val="24"/>
              </w:rPr>
              <w:t xml:space="preserve">Средняя температура воды в баке во время эксплуатации, </w:t>
            </w:r>
            <w:r w:rsidRPr="00761DD9">
              <w:rPr>
                <w:rStyle w:val="9pt"/>
                <w:rFonts w:ascii="Times New Roman" w:hAnsi="Times New Roman" w:cs="Times New Roman"/>
                <w:sz w:val="24"/>
                <w:szCs w:val="24"/>
                <w:vertAlign w:val="superscript"/>
              </w:rPr>
              <w:t>0</w:t>
            </w:r>
            <w:r w:rsidRPr="00761DD9">
              <w:rPr>
                <w:rStyle w:val="9pt"/>
                <w:rFonts w:ascii="Times New Roman" w:hAnsi="Times New Roman" w:cs="Times New Roman"/>
                <w:sz w:val="24"/>
                <w:szCs w:val="24"/>
              </w:rPr>
              <w:t>С.</w:t>
            </w:r>
          </w:p>
        </w:tc>
      </w:tr>
    </w:tbl>
    <w:p w:rsidR="00371F1C" w:rsidRPr="003F0C79" w:rsidRDefault="00371F1C" w:rsidP="00032986">
      <w:pPr>
        <w:spacing w:line="360" w:lineRule="auto"/>
        <w:ind w:firstLine="567"/>
      </w:pP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B7CD9">
        <w:rPr>
          <w:rFonts w:ascii="Times New Roman" w:hAnsi="Times New Roman" w:cs="Times New Roman"/>
          <w:sz w:val="28"/>
          <w:szCs w:val="28"/>
        </w:rPr>
        <w:t xml:space="preserve">Информация, указанная в паспорте аккумуляторного бака, используется в расчете потерь тепла в окружающую среду. Кроме </w:t>
      </w:r>
      <w:r>
        <w:rPr>
          <w:rFonts w:ascii="Times New Roman" w:hAnsi="Times New Roman" w:cs="Times New Roman"/>
          <w:sz w:val="28"/>
          <w:szCs w:val="28"/>
        </w:rPr>
        <w:t>того, в расчете суточных ведомо</w:t>
      </w:r>
      <w:r w:rsidRPr="004B7CD9">
        <w:rPr>
          <w:rFonts w:ascii="Times New Roman" w:hAnsi="Times New Roman" w:cs="Times New Roman"/>
          <w:sz w:val="28"/>
          <w:szCs w:val="28"/>
        </w:rPr>
        <w:t>стей определяется количество аккумулированн</w:t>
      </w:r>
      <w:r>
        <w:rPr>
          <w:rFonts w:ascii="Times New Roman" w:hAnsi="Times New Roman" w:cs="Times New Roman"/>
          <w:sz w:val="28"/>
          <w:szCs w:val="28"/>
        </w:rPr>
        <w:t>ого тепла. При необходимости вы</w:t>
      </w:r>
      <w:r w:rsidRPr="004B7CD9">
        <w:rPr>
          <w:rFonts w:ascii="Times New Roman" w:hAnsi="Times New Roman" w:cs="Times New Roman"/>
          <w:sz w:val="28"/>
          <w:szCs w:val="28"/>
        </w:rPr>
        <w:t xml:space="preserve">полняется процедура расчета потерь тепла от </w:t>
      </w:r>
      <w:r>
        <w:rPr>
          <w:rFonts w:ascii="Times New Roman" w:hAnsi="Times New Roman" w:cs="Times New Roman"/>
          <w:sz w:val="28"/>
          <w:szCs w:val="28"/>
        </w:rPr>
        <w:t>бака в окружающую среду для ука</w:t>
      </w:r>
      <w:r w:rsidRPr="004B7CD9">
        <w:rPr>
          <w:rFonts w:ascii="Times New Roman" w:hAnsi="Times New Roman" w:cs="Times New Roman"/>
          <w:sz w:val="28"/>
          <w:szCs w:val="28"/>
        </w:rPr>
        <w:t>занной температуры окружающей среды и скорости ветра. В процессе выполнения расчета осуществляется контроль паспортных данных по текущему аккумуляторному баку.</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br w:type="page"/>
      </w:r>
    </w:p>
    <w:p w:rsidR="00371F1C" w:rsidRPr="00891615" w:rsidRDefault="00371F1C" w:rsidP="00032986">
      <w:pPr>
        <w:pStyle w:val="asdasda"/>
        <w:ind w:firstLine="567"/>
        <w:jc w:val="center"/>
        <w:rPr>
          <w:rFonts w:eastAsia="Arial"/>
        </w:rPr>
      </w:pPr>
      <w:bookmarkStart w:id="48" w:name="_Toc429056377"/>
      <w:bookmarkStart w:id="49" w:name="_Toc429056723"/>
      <w:bookmarkStart w:id="50" w:name="_Toc429056815"/>
      <w:bookmarkStart w:id="51" w:name="_Toc429657229"/>
      <w:bookmarkStart w:id="52" w:name="_Toc463271051"/>
      <w:r>
        <w:rPr>
          <w:rFonts w:eastAsia="Arial"/>
        </w:rPr>
        <w:lastRenderedPageBreak/>
        <w:t xml:space="preserve">РАЗДЕЛ </w:t>
      </w:r>
      <w:r w:rsidRPr="00891615">
        <w:rPr>
          <w:rFonts w:eastAsia="Arial"/>
        </w:rPr>
        <w:t>3</w:t>
      </w:r>
      <w:r>
        <w:rPr>
          <w:rFonts w:eastAsia="Arial"/>
        </w:rPr>
        <w:t>.</w:t>
      </w:r>
      <w:r w:rsidRPr="00891615">
        <w:rPr>
          <w:rFonts w:eastAsia="Arial"/>
        </w:rPr>
        <w:t xml:space="preserve"> ПАСПОРТИЗАЦИЯ И ОПИСАНИЕ РАСЧЕТНЫХ ЕДИНИЦ ТЕРРИТОРИАЛЬНОГО ДЕЛЕНИЯ</w:t>
      </w:r>
      <w:r>
        <w:rPr>
          <w:rFonts w:eastAsia="Arial"/>
        </w:rPr>
        <w:t>, ВКЛЮЧАЯ АДМИНИСТРАТИВНОЕ</w:t>
      </w:r>
      <w:bookmarkEnd w:id="48"/>
      <w:bookmarkEnd w:id="49"/>
      <w:bookmarkEnd w:id="50"/>
      <w:bookmarkEnd w:id="51"/>
      <w:bookmarkEnd w:id="52"/>
    </w:p>
    <w:p w:rsidR="00371F1C" w:rsidRPr="004B7CD9"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B7CD9">
        <w:rPr>
          <w:rFonts w:ascii="Times New Roman" w:hAnsi="Times New Roman" w:cs="Times New Roman"/>
          <w:sz w:val="28"/>
          <w:szCs w:val="28"/>
        </w:rPr>
        <w:t>В электронной модели системы теплоснабжения районы теплоснабжения представляются как объекты, сгруппированные по территориальному (или иному) признаку котельных.</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B7CD9">
        <w:rPr>
          <w:rFonts w:ascii="Times New Roman" w:hAnsi="Times New Roman" w:cs="Times New Roman"/>
          <w:sz w:val="28"/>
          <w:szCs w:val="28"/>
        </w:rPr>
        <w:t>Паспортизация районов теплоснабжения осуществляется в форме «Районы теплоснабжения» дерева задач ГИС Zulu™.</w:t>
      </w: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3796030" cy="563245"/>
            <wp:effectExtent l="0" t="0" r="0" b="8255"/>
            <wp:docPr id="20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96030" cy="563245"/>
                    </a:xfrm>
                    <a:prstGeom prst="rect">
                      <a:avLst/>
                    </a:prstGeom>
                    <a:noFill/>
                    <a:ln>
                      <a:noFill/>
                    </a:ln>
                  </pic:spPr>
                </pic:pic>
              </a:graphicData>
            </a:graphic>
          </wp:inline>
        </w:drawing>
      </w:r>
    </w:p>
    <w:p w:rsidR="00371F1C" w:rsidRPr="0065728B" w:rsidRDefault="00371F1C" w:rsidP="00032986">
      <w:pPr>
        <w:spacing w:line="360" w:lineRule="auto"/>
        <w:ind w:firstLine="567"/>
        <w:jc w:val="both"/>
        <w:rPr>
          <w:rFonts w:eastAsia="Arial"/>
        </w:rPr>
      </w:pPr>
      <w:r w:rsidRPr="004B7CD9">
        <w:rPr>
          <w:rFonts w:eastAsia="Arial"/>
        </w:rPr>
        <w:t>В поле таблицы вносится название района теплоснабжения (</w:t>
      </w:r>
      <w:r w:rsidRPr="0065728B">
        <w:rPr>
          <w:rFonts w:eastAsia="Arial"/>
        </w:rPr>
        <w:t>рисунок 47).</w:t>
      </w:r>
    </w:p>
    <w:p w:rsidR="00371F1C" w:rsidRPr="0065728B" w:rsidRDefault="00371F1C" w:rsidP="00032986">
      <w:pPr>
        <w:spacing w:line="360" w:lineRule="auto"/>
        <w:ind w:firstLine="567"/>
        <w:jc w:val="center"/>
        <w:rPr>
          <w:rFonts w:eastAsia="Arial"/>
        </w:rPr>
      </w:pPr>
      <w:r w:rsidRPr="0065728B">
        <w:rPr>
          <w:rFonts w:eastAsia="Arial"/>
          <w:lang w:eastAsia="ru-RU"/>
        </w:rPr>
        <w:drawing>
          <wp:inline distT="0" distB="0" distL="0" distR="0">
            <wp:extent cx="4392829" cy="3232298"/>
            <wp:effectExtent l="0" t="0" r="8255" b="6350"/>
            <wp:docPr id="20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93891" cy="3233079"/>
                    </a:xfrm>
                    <a:prstGeom prst="rect">
                      <a:avLst/>
                    </a:prstGeom>
                    <a:noFill/>
                    <a:ln>
                      <a:noFill/>
                    </a:ln>
                  </pic:spPr>
                </pic:pic>
              </a:graphicData>
            </a:graphic>
          </wp:inline>
        </w:drawing>
      </w:r>
    </w:p>
    <w:p w:rsidR="00371F1C" w:rsidRPr="008557C3" w:rsidRDefault="00371F1C" w:rsidP="00032986">
      <w:pPr>
        <w:spacing w:line="360" w:lineRule="auto"/>
        <w:ind w:firstLine="567"/>
        <w:jc w:val="center"/>
        <w:rPr>
          <w:rFonts w:eastAsia="Arial"/>
          <w:i/>
        </w:rPr>
      </w:pPr>
      <w:r w:rsidRPr="008557C3">
        <w:rPr>
          <w:rFonts w:eastAsia="Arial"/>
          <w:i/>
        </w:rPr>
        <w:t>Рисунок 47 - Изображение формы «Районы теплоснабжения».</w:t>
      </w:r>
    </w:p>
    <w:p w:rsidR="00371F1C" w:rsidRPr="0065728B" w:rsidRDefault="00371F1C" w:rsidP="00032986">
      <w:pPr>
        <w:spacing w:line="360" w:lineRule="auto"/>
        <w:ind w:firstLine="567"/>
        <w:jc w:val="center"/>
        <w:rPr>
          <w:rFonts w:eastAsia="Arial"/>
        </w:rPr>
      </w:pP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Особенностью данной формы является то, что первую запись «Вся область ТС» удалять не разрешается.</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Теплоснабжающая организация (ЭСО) - это юридическое лицо, осуществляющее деятельность по выработке тепловой энергии, передаче и снабжению потребителей теплом. Теплоснабжающие организации действуют на территории районов теплоснабжения. Паспортизация теплоснабжающих организаций, осуществляется в </w:t>
      </w:r>
      <w:r w:rsidRPr="0065728B">
        <w:rPr>
          <w:rFonts w:ascii="Times New Roman" w:hAnsi="Times New Roman" w:cs="Times New Roman"/>
          <w:sz w:val="28"/>
          <w:szCs w:val="28"/>
        </w:rPr>
        <w:lastRenderedPageBreak/>
        <w:t>форме «Теплоснабжающие организации (ЭСО)» дерева задач ГИС Zulu™ (рисунок 48).</w:t>
      </w: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3796030" cy="563245"/>
            <wp:effectExtent l="0" t="0" r="0" b="8255"/>
            <wp:docPr id="20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96030" cy="563245"/>
                    </a:xfrm>
                    <a:prstGeom prst="rect">
                      <a:avLst/>
                    </a:prstGeom>
                    <a:noFill/>
                    <a:ln>
                      <a:noFill/>
                    </a:ln>
                  </pic:spPr>
                </pic:pic>
              </a:graphicData>
            </a:graphic>
          </wp:inline>
        </w:drawing>
      </w:r>
    </w:p>
    <w:p w:rsidR="00371F1C" w:rsidRDefault="00371F1C" w:rsidP="00032986">
      <w:pPr>
        <w:spacing w:line="360" w:lineRule="auto"/>
        <w:ind w:firstLine="567"/>
        <w:jc w:val="center"/>
        <w:rPr>
          <w:rFonts w:eastAsia="Arial"/>
        </w:rPr>
      </w:pPr>
      <w:r>
        <w:rPr>
          <w:rFonts w:eastAsia="Arial"/>
          <w:lang w:eastAsia="ru-RU"/>
        </w:rPr>
        <w:drawing>
          <wp:inline distT="0" distB="0" distL="0" distR="0">
            <wp:extent cx="4324207" cy="3242930"/>
            <wp:effectExtent l="0" t="0" r="635" b="0"/>
            <wp:docPr id="20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24175" cy="3242906"/>
                    </a:xfrm>
                    <a:prstGeom prst="rect">
                      <a:avLst/>
                    </a:prstGeom>
                    <a:noFill/>
                    <a:ln>
                      <a:noFill/>
                    </a:ln>
                  </pic:spPr>
                </pic:pic>
              </a:graphicData>
            </a:graphic>
          </wp:inline>
        </w:drawing>
      </w:r>
    </w:p>
    <w:p w:rsidR="00371F1C" w:rsidRDefault="00371F1C" w:rsidP="00032986">
      <w:pPr>
        <w:spacing w:line="360" w:lineRule="auto"/>
        <w:ind w:firstLine="567"/>
        <w:jc w:val="center"/>
        <w:rPr>
          <w:rFonts w:eastAsia="Arial"/>
          <w:i/>
        </w:rPr>
      </w:pPr>
      <w:r w:rsidRPr="008557C3">
        <w:rPr>
          <w:rFonts w:eastAsia="Arial"/>
          <w:i/>
        </w:rPr>
        <w:t>Рисунок 48 - Изображение формы «Теплоснабжающие организации (ЭСО)».</w:t>
      </w:r>
    </w:p>
    <w:p w:rsidR="00371F1C" w:rsidRPr="008557C3" w:rsidRDefault="00371F1C" w:rsidP="00032986">
      <w:pPr>
        <w:spacing w:line="360" w:lineRule="auto"/>
        <w:ind w:firstLine="567"/>
        <w:jc w:val="center"/>
        <w:rPr>
          <w:rFonts w:eastAsia="Arial"/>
          <w:i/>
        </w:rPr>
      </w:pP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Назначение полей таблицы паспортизации аккумуляторных баков приведено в таблице 14.</w:t>
      </w:r>
    </w:p>
    <w:p w:rsidR="00371F1C" w:rsidRPr="00761DD9" w:rsidRDefault="00371F1C" w:rsidP="00032986">
      <w:pPr>
        <w:spacing w:line="360" w:lineRule="auto"/>
        <w:ind w:firstLine="567"/>
        <w:jc w:val="right"/>
        <w:rPr>
          <w:rFonts w:eastAsia="Arial"/>
        </w:rPr>
      </w:pPr>
      <w:r w:rsidRPr="00761DD9">
        <w:rPr>
          <w:rFonts w:eastAsia="Arial"/>
        </w:rPr>
        <w:t>Таблица 14 - Назначе</w:t>
      </w:r>
      <w:r w:rsidR="00761DD9" w:rsidRPr="00761DD9">
        <w:rPr>
          <w:rFonts w:eastAsia="Arial"/>
        </w:rPr>
        <w:t xml:space="preserve">ние полей таблицы паспортизации </w:t>
      </w:r>
      <w:r w:rsidRPr="00761DD9">
        <w:rPr>
          <w:rFonts w:eastAsia="Arial"/>
        </w:rPr>
        <w:t>«Теплоснабжающие организации».</w:t>
      </w:r>
    </w:p>
    <w:tbl>
      <w:tblPr>
        <w:tblStyle w:val="af6"/>
        <w:tblW w:w="0" w:type="auto"/>
        <w:tblLook w:val="04A0" w:firstRow="1" w:lastRow="0" w:firstColumn="1" w:lastColumn="0" w:noHBand="0" w:noVBand="1"/>
      </w:tblPr>
      <w:tblGrid>
        <w:gridCol w:w="3510"/>
        <w:gridCol w:w="6946"/>
      </w:tblGrid>
      <w:tr w:rsidR="00371F1C" w:rsidRPr="00761DD9" w:rsidTr="00761DD9">
        <w:tc>
          <w:tcPr>
            <w:tcW w:w="3510" w:type="dxa"/>
          </w:tcPr>
          <w:p w:rsidR="00371F1C" w:rsidRPr="00761DD9" w:rsidRDefault="00371F1C" w:rsidP="00032986">
            <w:pPr>
              <w:spacing w:line="360" w:lineRule="auto"/>
              <w:ind w:firstLine="567"/>
              <w:jc w:val="center"/>
              <w:rPr>
                <w:b/>
                <w:sz w:val="24"/>
                <w:szCs w:val="24"/>
              </w:rPr>
            </w:pPr>
            <w:r w:rsidRPr="00761DD9">
              <w:rPr>
                <w:b/>
                <w:sz w:val="24"/>
                <w:szCs w:val="24"/>
              </w:rPr>
              <w:t>Поле</w:t>
            </w:r>
          </w:p>
        </w:tc>
        <w:tc>
          <w:tcPr>
            <w:tcW w:w="6946" w:type="dxa"/>
          </w:tcPr>
          <w:p w:rsidR="00371F1C" w:rsidRPr="00761DD9" w:rsidRDefault="00371F1C" w:rsidP="00032986">
            <w:pPr>
              <w:spacing w:line="360" w:lineRule="auto"/>
              <w:ind w:firstLine="567"/>
              <w:jc w:val="center"/>
              <w:rPr>
                <w:b/>
                <w:sz w:val="24"/>
                <w:szCs w:val="24"/>
              </w:rPr>
            </w:pPr>
            <w:r w:rsidRPr="00761DD9">
              <w:rPr>
                <w:b/>
                <w:sz w:val="24"/>
                <w:szCs w:val="24"/>
              </w:rPr>
              <w:t>Описание поля</w:t>
            </w:r>
          </w:p>
        </w:tc>
      </w:tr>
      <w:tr w:rsidR="00371F1C" w:rsidRPr="00761DD9" w:rsidTr="00761DD9">
        <w:tc>
          <w:tcPr>
            <w:tcW w:w="3510" w:type="dxa"/>
          </w:tcPr>
          <w:p w:rsidR="00371F1C" w:rsidRPr="00761DD9" w:rsidRDefault="00371F1C" w:rsidP="00032986">
            <w:pPr>
              <w:spacing w:line="360" w:lineRule="auto"/>
              <w:ind w:firstLine="567"/>
              <w:rPr>
                <w:sz w:val="24"/>
                <w:szCs w:val="24"/>
              </w:rPr>
            </w:pPr>
            <w:r w:rsidRPr="00761DD9">
              <w:rPr>
                <w:sz w:val="24"/>
                <w:szCs w:val="24"/>
              </w:rPr>
              <w:t>ТС организация</w:t>
            </w:r>
          </w:p>
        </w:tc>
        <w:tc>
          <w:tcPr>
            <w:tcW w:w="6946" w:type="dxa"/>
          </w:tcPr>
          <w:p w:rsidR="00371F1C" w:rsidRPr="00761DD9" w:rsidRDefault="00371F1C" w:rsidP="00032986">
            <w:pPr>
              <w:spacing w:line="360" w:lineRule="auto"/>
              <w:ind w:firstLine="567"/>
              <w:rPr>
                <w:sz w:val="24"/>
                <w:szCs w:val="24"/>
              </w:rPr>
            </w:pPr>
            <w:r w:rsidRPr="00761DD9">
              <w:rPr>
                <w:sz w:val="24"/>
                <w:szCs w:val="24"/>
              </w:rPr>
              <w:t>Название теплоснабжающей организации</w:t>
            </w:r>
          </w:p>
        </w:tc>
      </w:tr>
      <w:tr w:rsidR="00371F1C" w:rsidRPr="00761DD9" w:rsidTr="00761DD9">
        <w:tc>
          <w:tcPr>
            <w:tcW w:w="3510" w:type="dxa"/>
          </w:tcPr>
          <w:p w:rsidR="00371F1C" w:rsidRPr="00761DD9" w:rsidRDefault="00371F1C" w:rsidP="00032986">
            <w:pPr>
              <w:spacing w:line="360" w:lineRule="auto"/>
              <w:ind w:firstLine="567"/>
              <w:rPr>
                <w:sz w:val="24"/>
                <w:szCs w:val="24"/>
              </w:rPr>
            </w:pPr>
            <w:r w:rsidRPr="00761DD9">
              <w:rPr>
                <w:sz w:val="24"/>
                <w:szCs w:val="24"/>
              </w:rPr>
              <w:t>Район теплоснабжения</w:t>
            </w:r>
          </w:p>
        </w:tc>
        <w:tc>
          <w:tcPr>
            <w:tcW w:w="6946" w:type="dxa"/>
          </w:tcPr>
          <w:p w:rsidR="00371F1C" w:rsidRPr="00761DD9" w:rsidRDefault="00371F1C" w:rsidP="00032986">
            <w:pPr>
              <w:spacing w:line="360" w:lineRule="auto"/>
              <w:ind w:firstLine="567"/>
              <w:rPr>
                <w:sz w:val="24"/>
                <w:szCs w:val="24"/>
              </w:rPr>
            </w:pPr>
            <w:r w:rsidRPr="00761DD9">
              <w:rPr>
                <w:sz w:val="24"/>
                <w:szCs w:val="24"/>
              </w:rPr>
              <w:t>Район теплоснабжения, на территории которого действует данная теплоснабжающая организация. Значение поля выбирается из списка, сформированного на базе таблицы районов теплоснабжения.</w:t>
            </w:r>
          </w:p>
        </w:tc>
      </w:tr>
      <w:tr w:rsidR="00371F1C" w:rsidRPr="00761DD9" w:rsidTr="00761DD9">
        <w:tc>
          <w:tcPr>
            <w:tcW w:w="3510" w:type="dxa"/>
          </w:tcPr>
          <w:p w:rsidR="00371F1C" w:rsidRPr="00761DD9" w:rsidRDefault="00371F1C" w:rsidP="00032986">
            <w:pPr>
              <w:spacing w:line="360" w:lineRule="auto"/>
              <w:ind w:firstLine="567"/>
              <w:rPr>
                <w:sz w:val="24"/>
                <w:szCs w:val="24"/>
              </w:rPr>
            </w:pPr>
            <w:r w:rsidRPr="00761DD9">
              <w:rPr>
                <w:sz w:val="24"/>
                <w:szCs w:val="24"/>
              </w:rPr>
              <w:t>Адрес</w:t>
            </w:r>
          </w:p>
        </w:tc>
        <w:tc>
          <w:tcPr>
            <w:tcW w:w="6946" w:type="dxa"/>
          </w:tcPr>
          <w:p w:rsidR="00371F1C" w:rsidRPr="00761DD9" w:rsidRDefault="00371F1C" w:rsidP="00032986">
            <w:pPr>
              <w:spacing w:line="360" w:lineRule="auto"/>
              <w:ind w:firstLine="567"/>
              <w:rPr>
                <w:sz w:val="24"/>
                <w:szCs w:val="24"/>
              </w:rPr>
            </w:pPr>
            <w:r w:rsidRPr="00761DD9">
              <w:rPr>
                <w:sz w:val="24"/>
                <w:szCs w:val="24"/>
              </w:rPr>
              <w:t>Адрес теплоснабжающей организации.</w:t>
            </w:r>
          </w:p>
        </w:tc>
      </w:tr>
      <w:tr w:rsidR="00371F1C" w:rsidRPr="00761DD9" w:rsidTr="00761DD9">
        <w:tc>
          <w:tcPr>
            <w:tcW w:w="3510" w:type="dxa"/>
          </w:tcPr>
          <w:p w:rsidR="00371F1C" w:rsidRPr="00761DD9" w:rsidRDefault="00371F1C" w:rsidP="00032986">
            <w:pPr>
              <w:spacing w:line="360" w:lineRule="auto"/>
              <w:ind w:firstLine="567"/>
              <w:rPr>
                <w:rFonts w:eastAsia="Arial"/>
                <w:sz w:val="24"/>
                <w:szCs w:val="24"/>
              </w:rPr>
            </w:pPr>
            <w:r w:rsidRPr="00761DD9">
              <w:rPr>
                <w:rFonts w:eastAsia="Arial"/>
                <w:sz w:val="24"/>
                <w:szCs w:val="24"/>
              </w:rPr>
              <w:t>Тариф на продажу тепловой энергии</w:t>
            </w:r>
          </w:p>
        </w:tc>
        <w:tc>
          <w:tcPr>
            <w:tcW w:w="6946" w:type="dxa"/>
          </w:tcPr>
          <w:p w:rsidR="00371F1C" w:rsidRPr="00761DD9" w:rsidRDefault="00371F1C" w:rsidP="00032986">
            <w:pPr>
              <w:spacing w:line="360" w:lineRule="auto"/>
              <w:ind w:firstLine="567"/>
              <w:rPr>
                <w:rFonts w:eastAsia="Arial"/>
                <w:sz w:val="24"/>
                <w:szCs w:val="24"/>
              </w:rPr>
            </w:pPr>
            <w:r w:rsidRPr="00761DD9">
              <w:rPr>
                <w:rFonts w:eastAsia="Arial"/>
                <w:sz w:val="24"/>
                <w:szCs w:val="24"/>
              </w:rPr>
              <w:t xml:space="preserve">Вид тарифа на продажу тепловой энергии, принятый на данном тепло-снабжающем предприятии. Значение поля </w:t>
            </w:r>
            <w:r w:rsidRPr="00761DD9">
              <w:rPr>
                <w:rFonts w:eastAsia="Arial"/>
                <w:sz w:val="24"/>
                <w:szCs w:val="24"/>
              </w:rPr>
              <w:lastRenderedPageBreak/>
              <w:t>выбирается из списка:</w:t>
            </w:r>
          </w:p>
          <w:p w:rsidR="00371F1C" w:rsidRPr="00761DD9" w:rsidRDefault="00371F1C" w:rsidP="00032986">
            <w:pPr>
              <w:spacing w:line="360" w:lineRule="auto"/>
              <w:ind w:firstLine="567"/>
              <w:rPr>
                <w:rFonts w:eastAsia="Arial"/>
                <w:sz w:val="24"/>
                <w:szCs w:val="24"/>
              </w:rPr>
            </w:pPr>
            <w:r w:rsidRPr="00761DD9">
              <w:rPr>
                <w:rFonts w:eastAsia="Arial"/>
                <w:sz w:val="24"/>
                <w:szCs w:val="24"/>
              </w:rPr>
              <w:t>-одноставочный - плата за тепло взимается только по ставке за тепловую энергию;</w:t>
            </w:r>
          </w:p>
          <w:p w:rsidR="00371F1C" w:rsidRPr="00761DD9" w:rsidRDefault="00371F1C" w:rsidP="00032986">
            <w:pPr>
              <w:spacing w:line="360" w:lineRule="auto"/>
              <w:ind w:firstLine="567"/>
              <w:rPr>
                <w:rFonts w:eastAsia="Arial"/>
                <w:sz w:val="24"/>
                <w:szCs w:val="24"/>
              </w:rPr>
            </w:pPr>
            <w:r w:rsidRPr="00761DD9">
              <w:rPr>
                <w:rFonts w:eastAsia="Arial"/>
                <w:sz w:val="24"/>
                <w:szCs w:val="24"/>
              </w:rPr>
              <w:t>-двухставочный - плата за тепло взимается по ставке;</w:t>
            </w:r>
          </w:p>
          <w:p w:rsidR="00371F1C" w:rsidRPr="00761DD9" w:rsidRDefault="00371F1C" w:rsidP="00032986">
            <w:pPr>
              <w:spacing w:line="360" w:lineRule="auto"/>
              <w:ind w:firstLine="567"/>
              <w:rPr>
                <w:rFonts w:eastAsia="Arial"/>
                <w:sz w:val="24"/>
                <w:szCs w:val="24"/>
              </w:rPr>
            </w:pPr>
            <w:r w:rsidRPr="00761DD9">
              <w:rPr>
                <w:rFonts w:eastAsia="Arial"/>
                <w:sz w:val="24"/>
                <w:szCs w:val="24"/>
              </w:rPr>
              <w:t>-за тепловую энергию и по ставке за установленную тепловую мощность.</w:t>
            </w:r>
          </w:p>
          <w:p w:rsidR="00371F1C" w:rsidRPr="00761DD9" w:rsidRDefault="00371F1C" w:rsidP="00032986">
            <w:pPr>
              <w:spacing w:line="360" w:lineRule="auto"/>
              <w:ind w:firstLine="567"/>
              <w:rPr>
                <w:rFonts w:eastAsia="Arial"/>
                <w:sz w:val="24"/>
                <w:szCs w:val="24"/>
              </w:rPr>
            </w:pPr>
            <w:r w:rsidRPr="00761DD9">
              <w:rPr>
                <w:rFonts w:eastAsia="Arial"/>
                <w:sz w:val="24"/>
                <w:szCs w:val="24"/>
              </w:rPr>
              <w:t>Данные поля используются в задаче “Тарификация”.</w:t>
            </w:r>
          </w:p>
        </w:tc>
      </w:tr>
      <w:tr w:rsidR="00371F1C" w:rsidRPr="00761DD9" w:rsidTr="00761DD9">
        <w:tc>
          <w:tcPr>
            <w:tcW w:w="3510" w:type="dxa"/>
          </w:tcPr>
          <w:p w:rsidR="00371F1C" w:rsidRPr="00761DD9" w:rsidRDefault="00371F1C" w:rsidP="00032986">
            <w:pPr>
              <w:spacing w:line="360" w:lineRule="auto"/>
              <w:ind w:firstLine="567"/>
              <w:rPr>
                <w:sz w:val="24"/>
                <w:szCs w:val="24"/>
              </w:rPr>
            </w:pPr>
            <w:r w:rsidRPr="00761DD9">
              <w:rPr>
                <w:sz w:val="24"/>
                <w:szCs w:val="24"/>
              </w:rPr>
              <w:lastRenderedPageBreak/>
              <w:t>Поля должностное лицо и телефон</w:t>
            </w:r>
          </w:p>
        </w:tc>
        <w:tc>
          <w:tcPr>
            <w:tcW w:w="6946" w:type="dxa"/>
          </w:tcPr>
          <w:p w:rsidR="00371F1C" w:rsidRPr="00761DD9" w:rsidRDefault="00371F1C" w:rsidP="00032986">
            <w:pPr>
              <w:spacing w:line="360" w:lineRule="auto"/>
              <w:ind w:firstLine="567"/>
              <w:rPr>
                <w:sz w:val="24"/>
                <w:szCs w:val="24"/>
              </w:rPr>
            </w:pPr>
            <w:r w:rsidRPr="00761DD9">
              <w:rPr>
                <w:sz w:val="24"/>
                <w:szCs w:val="24"/>
              </w:rPr>
              <w:t>Поля носят информационный характер и предназначены для ввода фамилии, имени, отчества и номера телефона должностного лица пред-приятия.</w:t>
            </w:r>
          </w:p>
        </w:tc>
      </w:tr>
    </w:tbl>
    <w:p w:rsidR="00371F1C" w:rsidRDefault="00371F1C" w:rsidP="00032986">
      <w:pPr>
        <w:spacing w:line="360" w:lineRule="auto"/>
        <w:ind w:firstLine="567"/>
        <w:jc w:val="right"/>
        <w:rPr>
          <w:rFonts w:eastAsia="Arial"/>
        </w:rPr>
      </w:pPr>
    </w:p>
    <w:p w:rsidR="00371F1C" w:rsidRPr="00342124" w:rsidRDefault="00371F1C" w:rsidP="00032986">
      <w:pPr>
        <w:pStyle w:val="asdasda"/>
        <w:ind w:firstLine="567"/>
        <w:jc w:val="center"/>
      </w:pPr>
      <w:bookmarkStart w:id="53" w:name="_Toc429056378"/>
      <w:bookmarkStart w:id="54" w:name="_Toc429056724"/>
      <w:bookmarkStart w:id="55" w:name="_Toc429056816"/>
      <w:bookmarkStart w:id="56" w:name="_Toc429657230"/>
      <w:bookmarkStart w:id="57" w:name="_Toc463271052"/>
      <w:r>
        <w:t xml:space="preserve">РАЗДЕЛ </w:t>
      </w:r>
      <w:r w:rsidRPr="00342124">
        <w:t>4</w:t>
      </w:r>
      <w:r>
        <w:t>.</w:t>
      </w:r>
      <w:r w:rsidRPr="00342124">
        <w:t xml:space="preserve">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3"/>
      <w:bookmarkEnd w:id="54"/>
      <w:bookmarkEnd w:id="55"/>
      <w:bookmarkEnd w:id="56"/>
      <w:bookmarkEnd w:id="57"/>
    </w:p>
    <w:p w:rsidR="00371F1C" w:rsidRDefault="00371F1C" w:rsidP="00032986">
      <w:pPr>
        <w:spacing w:line="360" w:lineRule="auto"/>
        <w:ind w:firstLine="567"/>
        <w:jc w:val="center"/>
        <w:rPr>
          <w:rFonts w:eastAsia="Arial"/>
          <w:b/>
        </w:rPr>
      </w:pP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57974">
        <w:rPr>
          <w:rFonts w:ascii="Times New Roman" w:hAnsi="Times New Roman" w:cs="Times New Roman"/>
          <w:sz w:val="28"/>
          <w:szCs w:val="28"/>
        </w:rPr>
        <w:t xml:space="preserve">Расчетный расход сетевой </w:t>
      </w:r>
      <w:r>
        <w:rPr>
          <w:rFonts w:ascii="Times New Roman" w:hAnsi="Times New Roman" w:cs="Times New Roman"/>
          <w:sz w:val="28"/>
          <w:szCs w:val="28"/>
        </w:rPr>
        <w:t xml:space="preserve">воды на систему отопления (СО), </w:t>
      </w:r>
      <w:r w:rsidRPr="00257974">
        <w:rPr>
          <w:rFonts w:ascii="Times New Roman" w:hAnsi="Times New Roman" w:cs="Times New Roman"/>
          <w:sz w:val="28"/>
          <w:szCs w:val="28"/>
        </w:rPr>
        <w:t xml:space="preserve">присоединенную по зависимой схеме, определяется по </w:t>
      </w:r>
      <w:r w:rsidRPr="0065728B">
        <w:rPr>
          <w:rFonts w:ascii="Times New Roman" w:hAnsi="Times New Roman" w:cs="Times New Roman"/>
          <w:sz w:val="28"/>
          <w:szCs w:val="28"/>
        </w:rPr>
        <w:t>формуле 2:</w:t>
      </w:r>
    </w:p>
    <w:p w:rsidR="00371F1C"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lang w:val="en-US"/>
              </w:rPr>
              <m:t>c</m:t>
            </m:r>
            <m:r>
              <w:rPr>
                <w:rFonts w:ascii="Cambria Math" w:eastAsia="Arial" w:hAnsi="Cambria Math"/>
                <w:sz w:val="32"/>
                <w:szCs w:val="32"/>
              </w:rPr>
              <m:t>.</m:t>
            </m:r>
            <m:r>
              <w:rPr>
                <w:rFonts w:ascii="Cambria Math" w:eastAsia="Arial" w:hAnsi="Cambria Math"/>
                <w:sz w:val="32"/>
                <w:szCs w:val="32"/>
                <w:lang w:val="en-US"/>
              </w:rPr>
              <m:t>p</m:t>
            </m:r>
            <m:r>
              <w:rPr>
                <w:rFonts w:ascii="Cambria Math" w:eastAsia="Arial" w:hAnsi="Cambria Math"/>
                <w:sz w:val="32"/>
                <w:szCs w:val="32"/>
              </w:rPr>
              <m:t>.</m:t>
            </m:r>
          </m:sub>
        </m:sSub>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w:rPr>
                    <w:rFonts w:ascii="Cambria Math" w:eastAsia="Arial" w:hAnsi="Cambria Math"/>
                    <w:sz w:val="32"/>
                    <w:szCs w:val="32"/>
                  </w:rPr>
                  <m:t>Q</m:t>
                </m:r>
              </m:e>
              <m:sub>
                <m:r>
                  <w:rPr>
                    <w:rFonts w:ascii="Cambria Math" w:eastAsia="Arial" w:hAnsi="Cambria Math"/>
                    <w:sz w:val="32"/>
                    <w:szCs w:val="32"/>
                  </w:rPr>
                  <m:t>o.p.</m:t>
                </m:r>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1.p.</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2.p.</m:t>
                </m:r>
              </m:sub>
            </m:sSub>
            <m:r>
              <w:rPr>
                <w:rFonts w:ascii="Cambria Math" w:eastAsia="Arial" w:hAnsi="Cambria Math"/>
                <w:sz w:val="32"/>
                <w:szCs w:val="32"/>
              </w:rPr>
              <m:t>)</m:t>
            </m:r>
          </m:den>
        </m:f>
      </m:oMath>
      <w:r w:rsidR="00761DD9">
        <w:rPr>
          <w:rFonts w:eastAsia="Arial"/>
        </w:rPr>
        <w:t xml:space="preserve">, т/ч         </w:t>
      </w:r>
      <w:r w:rsidR="00371F1C" w:rsidRPr="0065728B">
        <w:rPr>
          <w:rFonts w:eastAsia="Arial"/>
        </w:rPr>
        <w:t xml:space="preserve">         (2)</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57974">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Q</m:t>
            </m:r>
          </m:e>
          <m:sub>
            <m:r>
              <w:rPr>
                <w:rFonts w:ascii="Cambria Math" w:hAnsi="Cambria Math" w:cs="Times New Roman"/>
                <w:sz w:val="28"/>
                <w:szCs w:val="28"/>
              </w:rPr>
              <m:t>o</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sub>
        </m:sSub>
      </m:oMath>
      <w:r w:rsidRPr="00257974">
        <w:rPr>
          <w:rFonts w:ascii="Times New Roman" w:hAnsi="Times New Roman" w:cs="Times New Roman"/>
          <w:sz w:val="28"/>
          <w:szCs w:val="28"/>
        </w:rPr>
        <w:t>- расчетная нагрузка на систему отепления, Гкал/ч;</w:t>
      </w:r>
    </w:p>
    <w:p w:rsidR="00371F1C"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1.</m:t>
            </m:r>
            <m:r>
              <w:rPr>
                <w:rFonts w:ascii="Cambria Math" w:hAnsi="Cambria Math" w:cs="Times New Roman"/>
                <w:sz w:val="28"/>
                <w:szCs w:val="28"/>
              </w:rPr>
              <m:t>p</m:t>
            </m:r>
            <m:r>
              <m:rPr>
                <m:sty m:val="p"/>
              </m:rPr>
              <w:rPr>
                <w:rFonts w:ascii="Cambria Math" w:hAnsi="Cambria Math" w:cs="Times New Roman"/>
                <w:sz w:val="28"/>
                <w:szCs w:val="28"/>
              </w:rPr>
              <m:t>.</m:t>
            </m:r>
          </m:sub>
        </m:sSub>
      </m:oMath>
      <w:r w:rsidR="00371F1C" w:rsidRPr="00257974">
        <w:rPr>
          <w:rFonts w:ascii="Times New Roman" w:hAnsi="Times New Roman" w:cs="Times New Roman"/>
          <w:sz w:val="28"/>
          <w:szCs w:val="28"/>
        </w:rPr>
        <w:t xml:space="preserve"> - температура воды в подающем трубоп</w:t>
      </w:r>
      <w:r w:rsidR="00371F1C">
        <w:rPr>
          <w:rFonts w:ascii="Times New Roman" w:hAnsi="Times New Roman" w:cs="Times New Roman"/>
          <w:sz w:val="28"/>
          <w:szCs w:val="28"/>
        </w:rPr>
        <w:t>роводе тепловой сети при расчет</w:t>
      </w:r>
      <w:r w:rsidR="00371F1C" w:rsidRPr="00257974">
        <w:rPr>
          <w:rFonts w:ascii="Times New Roman" w:hAnsi="Times New Roman" w:cs="Times New Roman"/>
          <w:sz w:val="28"/>
          <w:szCs w:val="28"/>
        </w:rPr>
        <w:t>ной температуре наружного воздуха для проектирования отопления, °С;</w:t>
      </w:r>
    </w:p>
    <w:p w:rsidR="00371F1C"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3.</m:t>
            </m:r>
            <m:r>
              <w:rPr>
                <w:rFonts w:ascii="Cambria Math" w:hAnsi="Cambria Math" w:cs="Times New Roman"/>
                <w:sz w:val="28"/>
                <w:szCs w:val="28"/>
              </w:rPr>
              <m:t>p</m:t>
            </m:r>
            <m:r>
              <m:rPr>
                <m:sty m:val="p"/>
              </m:rPr>
              <w:rPr>
                <w:rFonts w:ascii="Cambria Math" w:hAnsi="Cambria Math" w:cs="Times New Roman"/>
                <w:sz w:val="28"/>
                <w:szCs w:val="28"/>
              </w:rPr>
              <m:t>.</m:t>
            </m:r>
          </m:sub>
        </m:sSub>
      </m:oMath>
      <w:r w:rsidR="00371F1C" w:rsidRPr="00257974">
        <w:rPr>
          <w:rFonts w:ascii="Times New Roman" w:hAnsi="Times New Roman" w:cs="Times New Roman"/>
          <w:sz w:val="28"/>
          <w:szCs w:val="28"/>
        </w:rPr>
        <w:t xml:space="preserve"> - температура воды в подающем трубопроводе системы отопления при расчетной температуре наружного воздуха для проектирования отопления, °С;</w:t>
      </w:r>
    </w:p>
    <w:p w:rsidR="00371F1C" w:rsidRPr="00257974"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m:t>
            </m:r>
            <m:r>
              <w:rPr>
                <w:rFonts w:ascii="Cambria Math" w:hAnsi="Cambria Math" w:cs="Times New Roman"/>
                <w:sz w:val="28"/>
                <w:szCs w:val="28"/>
              </w:rPr>
              <m:t>p</m:t>
            </m:r>
            <m:r>
              <m:rPr>
                <m:sty m:val="p"/>
              </m:rPr>
              <w:rPr>
                <w:rFonts w:ascii="Cambria Math" w:hAnsi="Cambria Math" w:cs="Times New Roman"/>
                <w:sz w:val="28"/>
                <w:szCs w:val="28"/>
              </w:rPr>
              <m:t>.</m:t>
            </m:r>
          </m:sub>
        </m:sSub>
      </m:oMath>
      <w:r w:rsidR="00371F1C" w:rsidRPr="00257974">
        <w:rPr>
          <w:rFonts w:ascii="Times New Roman" w:hAnsi="Times New Roman" w:cs="Times New Roman"/>
          <w:sz w:val="28"/>
          <w:szCs w:val="28"/>
        </w:rPr>
        <w:t xml:space="preserve"> - температура воды в обратном трубопроводе системы отопления при рас</w:t>
      </w:r>
      <w:r w:rsidR="00371F1C" w:rsidRPr="00257974">
        <w:rPr>
          <w:rFonts w:ascii="Times New Roman" w:hAnsi="Times New Roman" w:cs="Times New Roman"/>
          <w:sz w:val="28"/>
          <w:szCs w:val="28"/>
        </w:rPr>
        <w:softHyphen/>
        <w:t>четной температуре наружного воздуха для проектирования отопления, °С;</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57974">
        <w:rPr>
          <w:rFonts w:ascii="Times New Roman" w:hAnsi="Times New Roman" w:cs="Times New Roman"/>
          <w:sz w:val="28"/>
          <w:szCs w:val="28"/>
        </w:rPr>
        <w:t xml:space="preserve">Расчетный расход воды в системе отопления определяется из выражения </w:t>
      </w:r>
      <w:r w:rsidRPr="0065728B">
        <w:rPr>
          <w:rFonts w:ascii="Times New Roman" w:hAnsi="Times New Roman" w:cs="Times New Roman"/>
          <w:sz w:val="28"/>
          <w:szCs w:val="28"/>
        </w:rPr>
        <w:t>3:</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lang w:val="en-US"/>
              </w:rPr>
              <m:t>c</m:t>
            </m:r>
            <m:r>
              <w:rPr>
                <w:rFonts w:ascii="Cambria Math" w:eastAsia="Arial" w:hAnsi="Cambria Math"/>
                <w:sz w:val="32"/>
                <w:szCs w:val="32"/>
              </w:rPr>
              <m:t>.</m:t>
            </m:r>
            <m:r>
              <w:rPr>
                <w:rFonts w:ascii="Cambria Math" w:eastAsia="Arial" w:hAnsi="Cambria Math"/>
                <w:sz w:val="32"/>
                <w:szCs w:val="32"/>
                <w:lang w:val="en-US"/>
              </w:rPr>
              <m:t>p</m:t>
            </m:r>
            <m:r>
              <w:rPr>
                <w:rFonts w:ascii="Cambria Math" w:eastAsia="Arial" w:hAnsi="Cambria Math"/>
                <w:sz w:val="32"/>
                <w:szCs w:val="32"/>
              </w:rPr>
              <m:t>.</m:t>
            </m:r>
          </m:sub>
        </m:sSub>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w:rPr>
                    <w:rFonts w:ascii="Cambria Math" w:eastAsia="Arial" w:hAnsi="Cambria Math"/>
                    <w:sz w:val="32"/>
                    <w:szCs w:val="32"/>
                  </w:rPr>
                  <m:t>Q</m:t>
                </m:r>
              </m:e>
              <m:sub>
                <m:r>
                  <w:rPr>
                    <w:rFonts w:ascii="Cambria Math" w:eastAsia="Arial" w:hAnsi="Cambria Math"/>
                    <w:sz w:val="32"/>
                    <w:szCs w:val="32"/>
                  </w:rPr>
                  <m:t>o.p.</m:t>
                </m:r>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3.p.</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2.p.</m:t>
                </m:r>
              </m:sub>
            </m:sSub>
            <m:r>
              <w:rPr>
                <w:rFonts w:ascii="Cambria Math" w:eastAsia="Arial" w:hAnsi="Cambria Math"/>
                <w:sz w:val="32"/>
                <w:szCs w:val="32"/>
              </w:rPr>
              <m:t>)</m:t>
            </m:r>
          </m:den>
        </m:f>
      </m:oMath>
      <w:r w:rsidR="00371F1C" w:rsidRPr="0065728B">
        <w:rPr>
          <w:rFonts w:eastAsia="Arial"/>
        </w:rPr>
        <w:t xml:space="preserve">, т/ч         </w:t>
      </w:r>
      <w:r w:rsidR="00761DD9">
        <w:rPr>
          <w:rFonts w:eastAsia="Arial"/>
        </w:rPr>
        <w:t xml:space="preserve"> </w:t>
      </w:r>
      <w:r w:rsidR="00371F1C" w:rsidRPr="0065728B">
        <w:rPr>
          <w:rFonts w:eastAsia="Arial"/>
        </w:rPr>
        <w:t xml:space="preserve">       (3)</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3.</m:t>
            </m:r>
            <m:r>
              <w:rPr>
                <w:rFonts w:ascii="Cambria Math" w:hAnsi="Cambria Math" w:cs="Times New Roman"/>
                <w:sz w:val="28"/>
                <w:szCs w:val="28"/>
              </w:rPr>
              <m:t>p</m:t>
            </m:r>
            <m:r>
              <m:rPr>
                <m:sty m:val="p"/>
              </m:rPr>
              <w:rPr>
                <w:rFonts w:ascii="Cambria Math" w:hAnsi="Cambria Math" w:cs="Times New Roman"/>
                <w:sz w:val="28"/>
                <w:szCs w:val="28"/>
              </w:rPr>
              <m:t>.</m:t>
            </m:r>
          </m:sub>
        </m:sSub>
      </m:oMath>
      <w:r w:rsidRPr="0065728B">
        <w:rPr>
          <w:rFonts w:ascii="Times New Roman" w:hAnsi="Times New Roman" w:cs="Times New Roman"/>
          <w:sz w:val="28"/>
          <w:szCs w:val="28"/>
        </w:rPr>
        <w:t xml:space="preserve"> - температура воды в подающем трубопроводе системы отопления при </w:t>
      </w:r>
      <w:r w:rsidRPr="0065728B">
        <w:rPr>
          <w:rFonts w:ascii="Times New Roman" w:hAnsi="Times New Roman" w:cs="Times New Roman"/>
          <w:sz w:val="28"/>
          <w:szCs w:val="28"/>
        </w:rPr>
        <w:lastRenderedPageBreak/>
        <w:t>расчетной температуре наружного воздуха для проектирования отопления, °С.</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Относительный расход сетевой воды </w:t>
      </w:r>
      <m:oMath>
        <m:acc>
          <m:accPr>
            <m:chr m:val="̅"/>
            <m:ctrlPr>
              <w:rPr>
                <w:rFonts w:ascii="Cambria Math" w:hAnsi="Cambria Math" w:cs="Times New Roman"/>
                <w:sz w:val="28"/>
                <w:szCs w:val="28"/>
              </w:rPr>
            </m:ctrlPr>
          </m:accPr>
          <m:e>
            <m:r>
              <w:rPr>
                <w:rFonts w:ascii="Cambria Math" w:hAnsi="Cambria Math" w:cs="Times New Roman"/>
                <w:sz w:val="28"/>
                <w:szCs w:val="28"/>
              </w:rPr>
              <m:t>G</m:t>
            </m:r>
          </m:e>
        </m:acc>
      </m:oMath>
      <w:r w:rsidRPr="0065728B">
        <w:rPr>
          <w:rFonts w:ascii="Times New Roman" w:hAnsi="Times New Roman" w:cs="Times New Roman"/>
          <w:sz w:val="28"/>
          <w:szCs w:val="28"/>
        </w:rPr>
        <w:t xml:space="preserve"> на систему отопления рассчитывается по формуле 4:</w:t>
      </w:r>
    </w:p>
    <w:p w:rsidR="00371F1C" w:rsidRPr="0065728B" w:rsidRDefault="00F747F6" w:rsidP="00032986">
      <w:pPr>
        <w:pStyle w:val="123"/>
        <w:shd w:val="clear" w:color="auto" w:fill="auto"/>
        <w:spacing w:before="0" w:line="360" w:lineRule="auto"/>
        <w:ind w:left="20" w:firstLine="567"/>
        <w:jc w:val="center"/>
        <w:rPr>
          <w:rFonts w:ascii="Times New Roman" w:hAnsi="Times New Roman" w:cs="Times New Roman"/>
          <w:sz w:val="28"/>
          <w:szCs w:val="28"/>
        </w:rPr>
      </w:pPr>
      <m:oMath>
        <m:acc>
          <m:accPr>
            <m:chr m:val="̅"/>
            <m:ctrlPr>
              <w:rPr>
                <w:rFonts w:ascii="Cambria Math" w:hAnsi="Cambria Math" w:cs="Times New Roman"/>
                <w:sz w:val="28"/>
                <w:szCs w:val="28"/>
              </w:rPr>
            </m:ctrlPr>
          </m:accPr>
          <m:e>
            <m:r>
              <w:rPr>
                <w:rFonts w:ascii="Cambria Math" w:hAnsi="Cambria Math" w:cs="Times New Roman"/>
                <w:sz w:val="28"/>
                <w:szCs w:val="28"/>
              </w:rPr>
              <m:t>G</m:t>
            </m:r>
          </m:e>
        </m:acc>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w:rPr>
                    <w:rFonts w:ascii="Cambria Math" w:hAnsi="Cambria Math" w:cs="Times New Roman"/>
                    <w:sz w:val="28"/>
                    <w:szCs w:val="28"/>
                  </w:rPr>
                  <m:t>c</m:t>
                </m:r>
                <m:r>
                  <m:rPr>
                    <m:sty m:val="p"/>
                  </m:rPr>
                  <w:rPr>
                    <w:rFonts w:ascii="Cambria Math" w:hAnsi="Cambria Math" w:cs="Times New Roman"/>
                    <w:sz w:val="28"/>
                    <w:szCs w:val="28"/>
                  </w:rPr>
                  <m:t>.</m:t>
                </m:r>
              </m:sub>
            </m:sSub>
          </m:num>
          <m:den>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sub>
            </m:sSub>
          </m:den>
        </m:f>
      </m:oMath>
      <w:r w:rsidR="00761DD9">
        <w:rPr>
          <w:rFonts w:ascii="Times New Roman" w:hAnsi="Times New Roman" w:cs="Times New Roman"/>
          <w:sz w:val="28"/>
          <w:szCs w:val="28"/>
        </w:rPr>
        <w:t xml:space="preserve">,           </w:t>
      </w:r>
      <w:r w:rsidR="00371F1C" w:rsidRPr="0065728B">
        <w:rPr>
          <w:rFonts w:ascii="Times New Roman" w:hAnsi="Times New Roman" w:cs="Times New Roman"/>
          <w:sz w:val="28"/>
          <w:szCs w:val="28"/>
        </w:rPr>
        <w:t xml:space="preserve">        (4)</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где G</w:t>
      </w:r>
      <w:r w:rsidRPr="00CD6BA7">
        <w:rPr>
          <w:rFonts w:ascii="Times New Roman" w:hAnsi="Times New Roman" w:cs="Times New Roman"/>
          <w:sz w:val="28"/>
          <w:szCs w:val="28"/>
        </w:rPr>
        <w:t>c</w:t>
      </w:r>
      <w:r w:rsidRPr="0065728B">
        <w:rPr>
          <w:rFonts w:ascii="Times New Roman" w:hAnsi="Times New Roman" w:cs="Times New Roman"/>
          <w:sz w:val="28"/>
          <w:szCs w:val="28"/>
        </w:rPr>
        <w:t xml:space="preserve"> - текущее значение сетевого расхода на систему отопления, т/ч.</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Относительный расход тепла </w:t>
      </w:r>
      <w:r w:rsidRPr="00CD6BA7">
        <w:rPr>
          <w:rFonts w:ascii="Times New Roman" w:hAnsi="Times New Roman" w:cs="Times New Roman"/>
          <w:sz w:val="28"/>
          <w:szCs w:val="28"/>
        </w:rPr>
        <w:t>Qo.</w:t>
      </w:r>
      <w:r w:rsidRPr="0065728B">
        <w:rPr>
          <w:rFonts w:ascii="Times New Roman" w:hAnsi="Times New Roman" w:cs="Times New Roman"/>
          <w:sz w:val="28"/>
          <w:szCs w:val="28"/>
        </w:rPr>
        <w:t xml:space="preserve"> на систему отопления рассчитывается по формуле 5:</w:t>
      </w:r>
    </w:p>
    <w:p w:rsidR="00371F1C" w:rsidRPr="0065728B" w:rsidRDefault="00F747F6" w:rsidP="00032986">
      <w:pPr>
        <w:spacing w:line="360" w:lineRule="auto"/>
        <w:ind w:firstLine="567"/>
        <w:jc w:val="center"/>
        <w:rPr>
          <w:rFonts w:eastAsia="Arial"/>
        </w:rPr>
      </w:pPr>
      <m:oMath>
        <m:acc>
          <m:accPr>
            <m:chr m:val="̅"/>
            <m:ctrlPr>
              <w:rPr>
                <w:rFonts w:ascii="Cambria Math" w:eastAsia="Arial" w:hAnsi="Cambria Math"/>
                <w:i/>
                <w:sz w:val="32"/>
                <w:szCs w:val="32"/>
              </w:rPr>
            </m:ctrlPr>
          </m:accPr>
          <m:e>
            <m:r>
              <w:rPr>
                <w:rFonts w:ascii="Cambria Math" w:eastAsia="Arial" w:hAnsi="Cambria Math"/>
                <w:sz w:val="32"/>
                <w:szCs w:val="32"/>
                <w:lang w:val="en-US"/>
              </w:rPr>
              <m:t>Q</m:t>
            </m:r>
          </m:e>
        </m:acc>
        <m: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m:rPr>
                    <m:sty m:val="p"/>
                  </m:rPr>
                  <w:rPr>
                    <w:rFonts w:ascii="Cambria Math" w:eastAsia="Arial" w:hAnsi="Cambria Math"/>
                    <w:sz w:val="32"/>
                    <w:szCs w:val="32"/>
                  </w:rPr>
                  <m:t>Q</m:t>
                </m:r>
              </m:e>
              <m:sub>
                <m:r>
                  <w:rPr>
                    <w:rFonts w:ascii="Cambria Math" w:eastAsia="Arial" w:hAnsi="Cambria Math"/>
                    <w:sz w:val="32"/>
                    <w:szCs w:val="32"/>
                  </w:rPr>
                  <m:t>o.</m:t>
                </m:r>
              </m:sub>
            </m:sSub>
          </m:num>
          <m:den>
            <m:sSub>
              <m:sSubPr>
                <m:ctrlPr>
                  <w:rPr>
                    <w:rFonts w:ascii="Cambria Math" w:eastAsia="Arial" w:hAnsi="Cambria Math"/>
                    <w:sz w:val="32"/>
                    <w:szCs w:val="32"/>
                  </w:rPr>
                </m:ctrlPr>
              </m:sSubPr>
              <m:e>
                <m:r>
                  <w:rPr>
                    <w:rFonts w:ascii="Cambria Math" w:eastAsia="Arial" w:hAnsi="Cambria Math"/>
                    <w:sz w:val="32"/>
                    <w:szCs w:val="32"/>
                  </w:rPr>
                  <m:t>Q</m:t>
                </m:r>
              </m:e>
              <m:sub>
                <m:r>
                  <w:rPr>
                    <w:rFonts w:ascii="Cambria Math" w:eastAsia="Arial" w:hAnsi="Cambria Math"/>
                    <w:sz w:val="32"/>
                    <w:szCs w:val="32"/>
                  </w:rPr>
                  <m:t>o.p.</m:t>
                </m:r>
              </m:sub>
            </m:sSub>
          </m:den>
        </m:f>
      </m:oMath>
      <w:r w:rsidR="00371F1C" w:rsidRPr="0065728B">
        <w:rPr>
          <w:rFonts w:eastAsia="Arial"/>
          <w:sz w:val="32"/>
          <w:szCs w:val="32"/>
        </w:rPr>
        <w:t xml:space="preserve">,       </w:t>
      </w:r>
      <w:r w:rsidR="00761DD9">
        <w:rPr>
          <w:rFonts w:eastAsia="Arial"/>
        </w:rPr>
        <w:t xml:space="preserve">           (5</w:t>
      </w:r>
      <w:r w:rsidR="00371F1C" w:rsidRPr="0065728B">
        <w:rPr>
          <w:rFonts w:eastAsia="Arial"/>
        </w:rPr>
        <w:t>)</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w:r w:rsidRPr="00CD6BA7">
        <w:rPr>
          <w:rFonts w:ascii="Times New Roman" w:hAnsi="Times New Roman" w:cs="Times New Roman"/>
          <w:sz w:val="28"/>
          <w:szCs w:val="28"/>
        </w:rPr>
        <w:t>Qo</w:t>
      </w:r>
      <w:r w:rsidRPr="0065728B">
        <w:rPr>
          <w:rFonts w:ascii="Times New Roman" w:hAnsi="Times New Roman" w:cs="Times New Roman"/>
          <w:sz w:val="28"/>
          <w:szCs w:val="28"/>
        </w:rPr>
        <w:t xml:space="preserve"> – текущее значение расхода теплоты на систему отопления.</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Расчетный расход теплоносителя в системе отопления присоединенной по независимой схеме рассчитывается по формуле 6:</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lang w:val="en-US"/>
              </w:rPr>
              <m:t>c</m:t>
            </m:r>
            <m:r>
              <w:rPr>
                <w:rFonts w:ascii="Cambria Math" w:eastAsia="Arial" w:hAnsi="Cambria Math"/>
                <w:sz w:val="32"/>
                <w:szCs w:val="32"/>
              </w:rPr>
              <m:t>.</m:t>
            </m:r>
            <m:r>
              <w:rPr>
                <w:rFonts w:ascii="Cambria Math" w:eastAsia="Arial" w:hAnsi="Cambria Math"/>
                <w:sz w:val="32"/>
                <w:szCs w:val="32"/>
                <w:lang w:val="en-US"/>
              </w:rPr>
              <m:t>o</m:t>
            </m:r>
            <m:r>
              <w:rPr>
                <w:rFonts w:ascii="Cambria Math" w:eastAsia="Arial" w:hAnsi="Cambria Math"/>
                <w:sz w:val="32"/>
                <w:szCs w:val="32"/>
              </w:rPr>
              <m:t>.</m:t>
            </m:r>
          </m:sub>
        </m:sSub>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w:rPr>
                    <w:rFonts w:ascii="Cambria Math" w:eastAsia="Arial" w:hAnsi="Cambria Math"/>
                    <w:sz w:val="32"/>
                    <w:szCs w:val="32"/>
                  </w:rPr>
                  <m:t>Q</m:t>
                </m:r>
              </m:e>
              <m:sub>
                <m:r>
                  <w:rPr>
                    <w:rFonts w:ascii="Cambria Math" w:eastAsia="Arial" w:hAnsi="Cambria Math"/>
                    <w:sz w:val="32"/>
                    <w:szCs w:val="32"/>
                  </w:rPr>
                  <m:t>o.p.</m:t>
                </m:r>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1.p.</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2.p.</m:t>
                </m:r>
              </m:sub>
            </m:sSub>
            <m:r>
              <w:rPr>
                <w:rFonts w:ascii="Cambria Math" w:eastAsia="Arial" w:hAnsi="Cambria Math"/>
                <w:sz w:val="32"/>
                <w:szCs w:val="32"/>
              </w:rPr>
              <m:t>)</m:t>
            </m:r>
          </m:den>
        </m:f>
      </m:oMath>
      <w:r w:rsidR="00761DD9">
        <w:rPr>
          <w:rFonts w:eastAsia="Arial"/>
        </w:rPr>
        <w:t xml:space="preserve">, т/ч         </w:t>
      </w:r>
      <w:r w:rsidR="00371F1C" w:rsidRPr="0065728B">
        <w:rPr>
          <w:rFonts w:eastAsia="Arial"/>
        </w:rPr>
        <w:t xml:space="preserve">    (6)</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1.</m:t>
            </m:r>
            <m:r>
              <w:rPr>
                <w:rFonts w:ascii="Cambria Math" w:hAnsi="Cambria Math" w:cs="Times New Roman"/>
                <w:sz w:val="28"/>
                <w:szCs w:val="28"/>
              </w:rPr>
              <m:t>p</m:t>
            </m:r>
            <m:r>
              <m:rPr>
                <m:sty m:val="p"/>
              </m:rPr>
              <w:rPr>
                <w:rFonts w:ascii="Cambria Math" w:hAnsi="Cambria Math" w:cs="Times New Roman"/>
                <w:sz w:val="28"/>
                <w:szCs w:val="28"/>
              </w:rPr>
              <m:t>.</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m:t>
            </m:r>
            <m:r>
              <w:rPr>
                <w:rFonts w:ascii="Cambria Math" w:hAnsi="Cambria Math" w:cs="Times New Roman"/>
                <w:sz w:val="28"/>
                <w:szCs w:val="28"/>
              </w:rPr>
              <m:t>p</m:t>
            </m:r>
            <m:r>
              <m:rPr>
                <m:sty m:val="p"/>
              </m:rPr>
              <w:rPr>
                <w:rFonts w:ascii="Cambria Math" w:hAnsi="Cambria Math" w:cs="Times New Roman"/>
                <w:sz w:val="28"/>
                <w:szCs w:val="28"/>
              </w:rPr>
              <m:t>.</m:t>
            </m:r>
          </m:sub>
        </m:sSub>
      </m:oMath>
      <w:r w:rsidRPr="00CD6BA7">
        <w:rPr>
          <w:rFonts w:ascii="Times New Roman" w:hAnsi="Times New Roman" w:cs="Times New Roman"/>
          <w:sz w:val="28"/>
          <w:szCs w:val="28"/>
        </w:rPr>
        <w:t xml:space="preserve"> </w:t>
      </w:r>
      <w:r w:rsidRPr="0065728B">
        <w:rPr>
          <w:rFonts w:ascii="Times New Roman" w:hAnsi="Times New Roman" w:cs="Times New Roman"/>
          <w:sz w:val="28"/>
          <w:szCs w:val="28"/>
        </w:rPr>
        <w:t>- расчетная температура нагреваемого теплоносителя (второй контур) соответственно на выходе и входе в теплообменный аппарат, °С.</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Расчетный расход теплоносителя в системе вентиляции определяется по формуле 7:</w:t>
      </w:r>
    </w:p>
    <w:p w:rsidR="00371F1C" w:rsidRPr="0065728B" w:rsidRDefault="00F747F6" w:rsidP="00032986">
      <w:pPr>
        <w:pStyle w:val="123"/>
        <w:shd w:val="clear" w:color="auto" w:fill="auto"/>
        <w:spacing w:before="0" w:line="360" w:lineRule="auto"/>
        <w:ind w:left="20" w:firstLine="567"/>
        <w:jc w:val="cente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c</m:t>
            </m:r>
            <m:r>
              <m:rPr>
                <m:sty m:val="p"/>
              </m:rPr>
              <w:rPr>
                <w:rFonts w:ascii="Cambria Math" w:hAnsi="Cambria Math" w:cs="Times New Roman"/>
                <w:sz w:val="28"/>
                <w:szCs w:val="28"/>
              </w:rPr>
              <m:t>.в.</m:t>
            </m:r>
          </m:sub>
        </m:sSub>
        <m:r>
          <m:rPr>
            <m:sty m:val="p"/>
          </m:rPr>
          <w:rPr>
            <w:rFonts w:ascii="Cambria Math" w:hAnsi="Cambria Math" w:cs="Times New Roman"/>
            <w:sz w:val="28"/>
            <w:szCs w:val="28"/>
          </w:rPr>
          <m:t>=</m:t>
        </m:r>
        <m:f>
          <m:fPr>
            <m:ctrlPr>
              <w:rPr>
                <w:rFonts w:ascii="Cambria Math" w:hAnsi="Cambria Math" w:cs="Times New Roman"/>
                <w:sz w:val="32"/>
                <w:szCs w:val="32"/>
              </w:rPr>
            </m:ctrlPr>
          </m:fPr>
          <m:num>
            <m:sSub>
              <m:sSubPr>
                <m:ctrlPr>
                  <w:rPr>
                    <w:rFonts w:ascii="Cambria Math" w:hAnsi="Cambria Math" w:cs="Times New Roman"/>
                    <w:sz w:val="32"/>
                    <w:szCs w:val="32"/>
                  </w:rPr>
                </m:ctrlPr>
              </m:sSubPr>
              <m:e>
                <m:r>
                  <w:rPr>
                    <w:rFonts w:ascii="Cambria Math" w:hAnsi="Cambria Math" w:cs="Times New Roman"/>
                    <w:sz w:val="32"/>
                    <w:szCs w:val="32"/>
                  </w:rPr>
                  <m:t>Q</m:t>
                </m:r>
              </m:e>
              <m:sub>
                <m:r>
                  <w:rPr>
                    <w:rFonts w:ascii="Cambria Math" w:hAnsi="Cambria Math" w:cs="Times New Roman"/>
                    <w:sz w:val="32"/>
                    <w:szCs w:val="32"/>
                  </w:rPr>
                  <m:t>в.p.</m:t>
                </m:r>
              </m:sub>
            </m:sSub>
            <m:r>
              <m:rPr>
                <m:sty m:val="p"/>
              </m:rPr>
              <w:rPr>
                <w:rFonts w:ascii="Cambria Math" w:hAnsi="Cambria Math" w:cs="Times New Roman"/>
                <w:sz w:val="32"/>
                <w:szCs w:val="32"/>
              </w:rPr>
              <m:t>∙1000</m:t>
            </m:r>
          </m:num>
          <m:den>
            <m:r>
              <m:rPr>
                <m:sty m:val="p"/>
              </m:rPr>
              <w:rPr>
                <w:rFonts w:ascii="Cambria Math" w:hAnsi="Cambria Math" w:cs="Times New Roman"/>
                <w:sz w:val="32"/>
                <w:szCs w:val="32"/>
              </w:rPr>
              <m:t>c∙(</m:t>
            </m:r>
            <m:sSub>
              <m:sSubPr>
                <m:ctrlPr>
                  <w:rPr>
                    <w:rFonts w:ascii="Cambria Math" w:hAnsi="Cambria Math" w:cs="Times New Roman"/>
                    <w:sz w:val="32"/>
                    <w:szCs w:val="32"/>
                  </w:rPr>
                </m:ctrlPr>
              </m:sSubPr>
              <m:e>
                <m:r>
                  <w:rPr>
                    <w:rFonts w:ascii="Cambria Math" w:hAnsi="Cambria Math" w:cs="Times New Roman"/>
                    <w:sz w:val="32"/>
                    <w:szCs w:val="32"/>
                  </w:rPr>
                  <m:t>τ</m:t>
                </m:r>
              </m:e>
              <m:sub>
                <m:r>
                  <w:rPr>
                    <w:rFonts w:ascii="Cambria Math" w:hAnsi="Cambria Math" w:cs="Times New Roman"/>
                    <w:sz w:val="32"/>
                    <w:szCs w:val="32"/>
                  </w:rPr>
                  <m:t>1.p.</m:t>
                </m:r>
              </m:sub>
            </m:sSub>
            <m: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rPr>
                  <m:t>τ</m:t>
                </m:r>
              </m:e>
              <m:sub>
                <m:r>
                  <w:rPr>
                    <w:rFonts w:ascii="Cambria Math" w:hAnsi="Cambria Math" w:cs="Times New Roman"/>
                    <w:sz w:val="32"/>
                    <w:szCs w:val="32"/>
                  </w:rPr>
                  <m:t>2.в.p.</m:t>
                </m:r>
              </m:sub>
            </m:sSub>
            <m:r>
              <w:rPr>
                <w:rFonts w:ascii="Cambria Math" w:hAnsi="Cambria Math" w:cs="Times New Roman"/>
                <w:sz w:val="32"/>
                <w:szCs w:val="32"/>
              </w:rPr>
              <m:t>)</m:t>
            </m:r>
          </m:den>
        </m:f>
      </m:oMath>
      <w:r w:rsidR="00761DD9">
        <w:rPr>
          <w:rFonts w:ascii="Times New Roman" w:hAnsi="Times New Roman" w:cs="Times New Roman"/>
          <w:sz w:val="28"/>
          <w:szCs w:val="28"/>
        </w:rPr>
        <w:t xml:space="preserve">, т/ч       </w:t>
      </w:r>
      <w:r w:rsidR="00371F1C" w:rsidRPr="0065728B">
        <w:rPr>
          <w:rFonts w:ascii="Times New Roman" w:hAnsi="Times New Roman" w:cs="Times New Roman"/>
          <w:sz w:val="28"/>
          <w:szCs w:val="28"/>
        </w:rPr>
        <w:t xml:space="preserve">        (7)</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где</w:t>
      </w:r>
      <m:oMath>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в.</m:t>
            </m:r>
            <m:r>
              <w:rPr>
                <w:rFonts w:ascii="Cambria Math" w:hAnsi="Cambria Math" w:cs="Times New Roman"/>
                <w:sz w:val="28"/>
                <w:szCs w:val="28"/>
              </w:rPr>
              <m:t>p</m:t>
            </m:r>
            <m:r>
              <m:rPr>
                <m:sty m:val="p"/>
              </m:rPr>
              <w:rPr>
                <w:rFonts w:ascii="Cambria Math" w:hAnsi="Cambria Math" w:cs="Times New Roman"/>
                <w:sz w:val="28"/>
                <w:szCs w:val="28"/>
              </w:rPr>
              <m:t>.</m:t>
            </m:r>
          </m:sub>
        </m:sSub>
      </m:oMath>
      <w:r w:rsidRPr="00CD6BA7">
        <w:rPr>
          <w:rFonts w:ascii="Times New Roman" w:hAnsi="Times New Roman" w:cs="Times New Roman"/>
          <w:sz w:val="28"/>
          <w:szCs w:val="28"/>
        </w:rPr>
        <w:t xml:space="preserve"> </w:t>
      </w:r>
      <w:r w:rsidRPr="0065728B">
        <w:rPr>
          <w:rFonts w:ascii="Times New Roman" w:hAnsi="Times New Roman" w:cs="Times New Roman"/>
          <w:sz w:val="28"/>
          <w:szCs w:val="28"/>
        </w:rPr>
        <w:t>расчетная нагрузка на систему вентиляции Гкал/ч;</w:t>
      </w:r>
    </w:p>
    <w:p w:rsidR="00371F1C" w:rsidRPr="0065728B"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2.в.</m:t>
            </m:r>
            <m:r>
              <w:rPr>
                <w:rFonts w:ascii="Cambria Math" w:hAnsi="Cambria Math" w:cs="Times New Roman"/>
                <w:sz w:val="28"/>
                <w:szCs w:val="28"/>
              </w:rPr>
              <m:t>p</m:t>
            </m:r>
            <m:r>
              <m:rPr>
                <m:sty m:val="p"/>
              </m:rPr>
              <w:rPr>
                <w:rFonts w:ascii="Cambria Math" w:hAnsi="Cambria Math" w:cs="Times New Roman"/>
                <w:sz w:val="28"/>
                <w:szCs w:val="28"/>
              </w:rPr>
              <m:t>.</m:t>
            </m:r>
          </m:sub>
        </m:sSub>
      </m:oMath>
      <w:r w:rsidR="00371F1C" w:rsidRPr="0065728B">
        <w:rPr>
          <w:rFonts w:ascii="Times New Roman" w:hAnsi="Times New Roman" w:cs="Times New Roman"/>
          <w:sz w:val="28"/>
          <w:szCs w:val="28"/>
        </w:rPr>
        <w:t xml:space="preserve"> - расчетная температура сетевой воды после калорифера системы вен</w:t>
      </w:r>
      <w:r w:rsidR="00371F1C" w:rsidRPr="0065728B">
        <w:rPr>
          <w:rFonts w:ascii="Times New Roman" w:hAnsi="Times New Roman" w:cs="Times New Roman"/>
          <w:sz w:val="28"/>
          <w:szCs w:val="28"/>
        </w:rPr>
        <w:softHyphen/>
        <w:t>тиляции, °С.</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Расчетный расход теплоносителя на систему горячего водоснабжения (ГВС) для открытых систем теплоснабжения определяется по формуле 8:</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rPr>
              <m:t>гвс.р.</m:t>
            </m:r>
          </m:sub>
        </m:sSub>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rPr>
                      <m:t>cp.</m:t>
                    </m:r>
                  </m:sup>
                </m:sSubSup>
              </m:e>
              <m:sub>
                <m:r>
                  <w:rPr>
                    <w:rFonts w:ascii="Cambria Math" w:eastAsia="Arial" w:hAnsi="Cambria Math"/>
                    <w:sz w:val="32"/>
                    <w:szCs w:val="32"/>
                  </w:rPr>
                  <m:t>в.p.</m:t>
                </m:r>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2хв.</m:t>
                </m:r>
              </m:sub>
            </m:sSub>
            <m:r>
              <w:rPr>
                <w:rFonts w:ascii="Cambria Math" w:eastAsia="Arial" w:hAnsi="Cambria Math"/>
                <w:sz w:val="32"/>
                <w:szCs w:val="32"/>
              </w:rPr>
              <m:t>)</m:t>
            </m:r>
          </m:den>
        </m:f>
      </m:oMath>
      <w:r w:rsidR="00761DD9">
        <w:rPr>
          <w:rFonts w:eastAsia="Arial"/>
        </w:rPr>
        <w:t xml:space="preserve">, т/ч        </w:t>
      </w:r>
      <w:r w:rsidR="00371F1C" w:rsidRPr="0065728B">
        <w:rPr>
          <w:rFonts w:eastAsia="Arial"/>
        </w:rPr>
        <w:t xml:space="preserve">        (8)</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Расход воды на горячее водоснабжение из подающего трубопровода тепловой сети определяется по формуле 9:</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lang w:val="en-US"/>
              </w:rPr>
              <m:t>n</m:t>
            </m:r>
            <m:r>
              <w:rPr>
                <w:rFonts w:ascii="Cambria Math" w:eastAsia="Arial" w:hAnsi="Cambria Math"/>
                <w:sz w:val="32"/>
                <w:szCs w:val="32"/>
              </w:rPr>
              <m:t>.гвс.</m:t>
            </m:r>
          </m:sub>
        </m:sSub>
        <m:r>
          <m:rPr>
            <m:sty m:val="p"/>
          </m:rPr>
          <w:rPr>
            <w:rFonts w:ascii="Cambria Math" w:eastAsia="Arial" w:hAnsi="Cambria Math"/>
            <w:sz w:val="32"/>
            <w:szCs w:val="32"/>
          </w:rPr>
          <m:t>=β∙</m:t>
        </m:r>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rPr>
              <m:t>гвс.р.</m:t>
            </m:r>
          </m:sub>
        </m:sSub>
      </m:oMath>
      <w:r w:rsidR="00371F1C" w:rsidRPr="0065728B">
        <w:rPr>
          <w:rFonts w:eastAsia="Arial"/>
        </w:rPr>
        <w:t xml:space="preserve">, т/ч         </w:t>
      </w:r>
      <w:r w:rsidR="00761DD9">
        <w:rPr>
          <w:rFonts w:eastAsia="Arial"/>
        </w:rPr>
        <w:t xml:space="preserve"> </w:t>
      </w:r>
      <w:r w:rsidR="00371F1C" w:rsidRPr="0065728B">
        <w:rPr>
          <w:rFonts w:eastAsia="Arial"/>
        </w:rPr>
        <w:t xml:space="preserve">        (9)</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r>
          <m:rPr>
            <m:sty m:val="p"/>
          </m:rPr>
          <w:rPr>
            <w:rFonts w:ascii="Cambria Math" w:hAnsi="Cambria Math" w:cs="Times New Roman"/>
            <w:sz w:val="28"/>
            <w:szCs w:val="28"/>
          </w:rPr>
          <m:t>β</m:t>
        </m:r>
      </m:oMath>
      <w:r w:rsidRPr="0065728B">
        <w:rPr>
          <w:rFonts w:ascii="Times New Roman" w:hAnsi="Times New Roman" w:cs="Times New Roman"/>
          <w:sz w:val="28"/>
          <w:szCs w:val="28"/>
        </w:rPr>
        <w:t xml:space="preserve"> - доля отбора воды из подающего трубопровода, определяемая по формуле 10:</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rPr>
              <m:t>гвс.р.</m:t>
            </m:r>
          </m:sub>
        </m:sSub>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m:rPr>
                    <m:sty m:val="p"/>
                  </m:rPr>
                  <w:rPr>
                    <w:rFonts w:ascii="Cambria Math" w:eastAsia="Arial" w:hAnsi="Cambria Math"/>
                    <w:sz w:val="32"/>
                    <w:szCs w:val="32"/>
                  </w:rPr>
                  <m:t>τ</m:t>
                </m:r>
              </m:e>
              <m:sub>
                <m:r>
                  <w:rPr>
                    <w:rFonts w:ascii="Cambria Math" w:eastAsia="Arial" w:hAnsi="Cambria Math"/>
                    <w:sz w:val="32"/>
                    <w:szCs w:val="32"/>
                  </w:rPr>
                  <m:t>гв</m:t>
                </m:r>
              </m:sub>
            </m:sSub>
            <m:r>
              <m:rPr>
                <m:sty m:val="p"/>
              </m:rPr>
              <w:rPr>
                <w:rFonts w:ascii="Cambria Math" w:eastAsia="Arial" w:hAnsi="Cambria Math"/>
                <w:sz w:val="32"/>
                <w:szCs w:val="32"/>
              </w:rPr>
              <m:t>-</m:t>
            </m:r>
            <m:sSub>
              <m:sSubPr>
                <m:ctrlPr>
                  <w:rPr>
                    <w:rFonts w:ascii="Cambria Math" w:eastAsia="Arial" w:hAnsi="Cambria Math"/>
                    <w:sz w:val="32"/>
                    <w:szCs w:val="32"/>
                  </w:rPr>
                </m:ctrlPr>
              </m:sSubPr>
              <m:e>
                <m:r>
                  <m:rPr>
                    <m:sty m:val="p"/>
                  </m:rPr>
                  <w:rPr>
                    <w:rFonts w:ascii="Cambria Math" w:eastAsia="Arial" w:hAnsi="Cambria Math"/>
                    <w:sz w:val="32"/>
                    <w:szCs w:val="32"/>
                  </w:rPr>
                  <m:t>τ</m:t>
                </m:r>
              </m:e>
              <m:sub>
                <m:r>
                  <w:rPr>
                    <w:rFonts w:ascii="Cambria Math" w:eastAsia="Arial" w:hAnsi="Cambria Math"/>
                    <w:sz w:val="32"/>
                    <w:szCs w:val="32"/>
                  </w:rPr>
                  <m:t>2</m:t>
                </m:r>
              </m:sub>
            </m:sSub>
          </m:num>
          <m:den>
            <m:sSub>
              <m:sSubPr>
                <m:ctrlPr>
                  <w:rPr>
                    <w:rFonts w:ascii="Cambria Math" w:eastAsia="Arial" w:hAnsi="Cambria Math"/>
                    <w:sz w:val="32"/>
                    <w:szCs w:val="32"/>
                  </w:rPr>
                </m:ctrlPr>
              </m:sSubPr>
              <m:e>
                <m:r>
                  <m:rPr>
                    <m:sty m:val="p"/>
                  </m:rPr>
                  <w:rPr>
                    <w:rFonts w:ascii="Cambria Math" w:eastAsia="Arial" w:hAnsi="Cambria Math"/>
                    <w:sz w:val="32"/>
                    <w:szCs w:val="32"/>
                  </w:rPr>
                  <m:t>τ</m:t>
                </m:r>
              </m:e>
              <m:sub>
                <m:r>
                  <w:rPr>
                    <w:rFonts w:ascii="Cambria Math" w:eastAsia="Arial" w:hAnsi="Cambria Math"/>
                    <w:sz w:val="32"/>
                    <w:szCs w:val="32"/>
                  </w:rPr>
                  <m:t>1</m:t>
                </m:r>
              </m:sub>
            </m:sSub>
            <m:r>
              <m:rPr>
                <m:sty m:val="p"/>
              </m:rPr>
              <w:rPr>
                <w:rFonts w:ascii="Cambria Math" w:eastAsia="Arial" w:hAnsi="Cambria Math"/>
                <w:sz w:val="32"/>
                <w:szCs w:val="32"/>
              </w:rPr>
              <m:t>-</m:t>
            </m:r>
            <m:sSub>
              <m:sSubPr>
                <m:ctrlPr>
                  <w:rPr>
                    <w:rFonts w:ascii="Cambria Math" w:eastAsia="Arial" w:hAnsi="Cambria Math"/>
                    <w:sz w:val="32"/>
                    <w:szCs w:val="32"/>
                  </w:rPr>
                </m:ctrlPr>
              </m:sSubPr>
              <m:e>
                <m:r>
                  <m:rPr>
                    <m:sty m:val="p"/>
                  </m:rPr>
                  <w:rPr>
                    <w:rFonts w:ascii="Cambria Math" w:eastAsia="Arial" w:hAnsi="Cambria Math"/>
                    <w:sz w:val="32"/>
                    <w:szCs w:val="32"/>
                  </w:rPr>
                  <m:t>τ</m:t>
                </m:r>
              </m:e>
              <m:sub>
                <m:r>
                  <w:rPr>
                    <w:rFonts w:ascii="Cambria Math" w:eastAsia="Arial" w:hAnsi="Cambria Math"/>
                    <w:sz w:val="32"/>
                    <w:szCs w:val="32"/>
                  </w:rPr>
                  <m:t>2</m:t>
                </m:r>
              </m:sub>
            </m:sSub>
          </m:den>
        </m:f>
      </m:oMath>
      <w:r w:rsidR="00371F1C" w:rsidRPr="0065728B">
        <w:rPr>
          <w:rFonts w:eastAsia="Arial"/>
        </w:rPr>
        <w:t>,                 (10)</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Расход воды на горячее водоснабжение из обратного трубопровода тепловой сети определяется по формуле 11:</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rPr>
              <m:t>о.гвс.</m:t>
            </m:r>
          </m:sub>
        </m:sSub>
        <m:r>
          <m:rPr>
            <m:sty m:val="p"/>
          </m:rPr>
          <w:rPr>
            <w:rFonts w:ascii="Cambria Math" w:eastAsia="Arial" w:hAnsi="Cambria Math"/>
            <w:sz w:val="32"/>
            <w:szCs w:val="32"/>
          </w:rPr>
          <m:t>=(1-β)∙</m:t>
        </m:r>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rPr>
              <m:t>гвс.р.</m:t>
            </m:r>
          </m:sub>
        </m:sSub>
      </m:oMath>
      <w:r w:rsidR="00371F1C" w:rsidRPr="0065728B">
        <w:rPr>
          <w:rFonts w:eastAsia="Arial"/>
        </w:rPr>
        <w:t>, т/ч             (11)</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Расчетный расход теплоносителя (греющей воды) на систему ГВС для закрытых систем теплоснабжения:</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при параллельной схеме включения подогревателей на систему горячего водоснабжения вычисляется по формуле 12:</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rPr>
              <m:t>гвс.р.</m:t>
            </m:r>
          </m:sub>
        </m:sSub>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sSubSup>
              </m:e>
              <m:sub>
                <m:r>
                  <w:rPr>
                    <w:rFonts w:ascii="Cambria Math" w:eastAsia="Arial" w:hAnsi="Cambria Math"/>
                    <w:sz w:val="32"/>
                    <w:szCs w:val="32"/>
                  </w:rPr>
                  <m:t>в.p.</m:t>
                </m:r>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1u.</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2.mu.</m:t>
                </m:r>
              </m:sub>
            </m:sSub>
            <m:r>
              <w:rPr>
                <w:rFonts w:ascii="Cambria Math" w:eastAsia="Arial" w:hAnsi="Cambria Math"/>
                <w:sz w:val="32"/>
                <w:szCs w:val="32"/>
              </w:rPr>
              <m:t>)</m:t>
            </m:r>
          </m:den>
        </m:f>
      </m:oMath>
      <w:r w:rsidR="00761DD9">
        <w:rPr>
          <w:rFonts w:eastAsia="Arial"/>
        </w:rPr>
        <w:t xml:space="preserve">, т/ч             </w:t>
      </w:r>
      <w:r w:rsidR="00371F1C" w:rsidRPr="0065728B">
        <w:rPr>
          <w:rFonts w:eastAsia="Arial"/>
        </w:rPr>
        <w:t xml:space="preserve">  (12)</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1.</m:t>
            </m:r>
            <m:r>
              <w:rPr>
                <w:rFonts w:ascii="Cambria Math" w:hAnsi="Cambria Math" w:cs="Times New Roman"/>
                <w:sz w:val="28"/>
                <w:szCs w:val="28"/>
              </w:rPr>
              <m:t>u</m:t>
            </m:r>
            <m:r>
              <m:rPr>
                <m:sty m:val="p"/>
              </m:rPr>
              <w:rPr>
                <w:rFonts w:ascii="Cambria Math" w:hAnsi="Cambria Math" w:cs="Times New Roman"/>
                <w:sz w:val="28"/>
                <w:szCs w:val="28"/>
              </w:rPr>
              <m:t>.</m:t>
            </m:r>
          </m:sub>
        </m:sSub>
      </m:oMath>
      <w:r w:rsidRPr="0065728B">
        <w:rPr>
          <w:rFonts w:ascii="Times New Roman" w:hAnsi="Times New Roman" w:cs="Times New Roman"/>
          <w:sz w:val="28"/>
          <w:szCs w:val="28"/>
        </w:rPr>
        <w:t xml:space="preserve"> - температура сетевой воды в подающем трубопроводе в точке излома температурного графика, °С;</w:t>
      </w:r>
    </w:p>
    <w:p w:rsidR="00371F1C" w:rsidRPr="0065728B"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m:t>
            </m:r>
            <m:r>
              <w:rPr>
                <w:rFonts w:ascii="Cambria Math" w:hAnsi="Cambria Math" w:cs="Times New Roman"/>
                <w:sz w:val="28"/>
                <w:szCs w:val="28"/>
              </w:rPr>
              <m:t>mu</m:t>
            </m:r>
            <m:r>
              <m:rPr>
                <m:sty m:val="p"/>
              </m:rPr>
              <w:rPr>
                <w:rFonts w:ascii="Cambria Math" w:hAnsi="Cambria Math" w:cs="Times New Roman"/>
                <w:sz w:val="28"/>
                <w:szCs w:val="28"/>
              </w:rPr>
              <m:t>.</m:t>
            </m:r>
          </m:sub>
        </m:sSub>
      </m:oMath>
      <w:r w:rsidR="00371F1C" w:rsidRPr="0065728B">
        <w:rPr>
          <w:rFonts w:ascii="Times New Roman" w:hAnsi="Times New Roman" w:cs="Times New Roman"/>
          <w:sz w:val="28"/>
          <w:szCs w:val="28"/>
        </w:rPr>
        <w:t xml:space="preserve"> - температура сетевой воды после подогревателя в точке излома температурного графика (принимается </w:t>
      </w:r>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2.mu.</m:t>
            </m:r>
          </m:sub>
        </m:sSub>
      </m:oMath>
      <w:r w:rsidR="00371F1C" w:rsidRPr="0065728B">
        <w:rPr>
          <w:rFonts w:ascii="Times New Roman" w:hAnsi="Times New Roman" w:cs="Times New Roman"/>
          <w:sz w:val="28"/>
          <w:szCs w:val="28"/>
        </w:rPr>
        <w:t>= 30 °С).</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При наличии баков аккумуляторов:</w:t>
      </w:r>
    </w:p>
    <w:p w:rsidR="00371F1C" w:rsidRPr="0065728B" w:rsidRDefault="00F747F6" w:rsidP="00032986">
      <w:pPr>
        <w:spacing w:line="360" w:lineRule="auto"/>
        <w:ind w:firstLine="567"/>
        <w:jc w:val="center"/>
        <w:rPr>
          <w:rFonts w:eastAsia="Arial"/>
          <w:sz w:val="32"/>
          <w:szCs w:val="32"/>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Q</m:t>
            </m:r>
          </m:e>
          <m:sub>
            <m:r>
              <w:rPr>
                <w:rFonts w:ascii="Cambria Math" w:eastAsia="Arial" w:hAnsi="Cambria Math"/>
                <w:sz w:val="32"/>
                <w:szCs w:val="32"/>
              </w:rPr>
              <m:t>гвс.p.</m:t>
            </m:r>
          </m:sub>
        </m:sSub>
        <m:r>
          <m:rPr>
            <m:sty m:val="p"/>
          </m:rPr>
          <w:rPr>
            <w:rFonts w:ascii="Cambria Math" w:eastAsia="Arial" w:hAnsi="Cambria Math"/>
            <w:sz w:val="32"/>
            <w:szCs w:val="32"/>
          </w:rPr>
          <m:t>=</m:t>
        </m:r>
        <m:sSubSup>
          <m:sSubSupPr>
            <m:ctrlPr>
              <w:rPr>
                <w:rFonts w:ascii="Cambria Math" w:eastAsia="Arial" w:hAnsi="Cambria Math"/>
                <w:i/>
                <w:sz w:val="32"/>
                <w:szCs w:val="32"/>
                <w:lang w:val="en-US"/>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lang w:val="en-US"/>
              </w:rPr>
              <m:t>cp</m:t>
            </m:r>
            <m:r>
              <w:rPr>
                <w:rFonts w:ascii="Cambria Math" w:eastAsia="Arial" w:hAnsi="Cambria Math"/>
                <w:sz w:val="32"/>
                <w:szCs w:val="32"/>
              </w:rPr>
              <m:t>.</m:t>
            </m:r>
          </m:sup>
        </m:sSubSup>
      </m:oMath>
      <w:r w:rsidR="00371F1C" w:rsidRPr="0065728B">
        <w:rPr>
          <w:rFonts w:eastAsia="Arial"/>
          <w:sz w:val="32"/>
          <w:szCs w:val="32"/>
        </w:rPr>
        <w:t xml:space="preserve">, </w:t>
      </w:r>
      <w:r w:rsidR="00371F1C" w:rsidRPr="0065728B">
        <w:rPr>
          <w:rFonts w:eastAsia="Arial"/>
        </w:rPr>
        <w:t>Гкал/ч.</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При отсутствии баков аккумуляторов:</w:t>
      </w:r>
    </w:p>
    <w:p w:rsidR="00371F1C" w:rsidRPr="0065728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Q</m:t>
            </m:r>
          </m:e>
          <m:sub>
            <m:r>
              <w:rPr>
                <w:rFonts w:ascii="Cambria Math" w:eastAsia="Arial" w:hAnsi="Cambria Math"/>
                <w:sz w:val="32"/>
                <w:szCs w:val="32"/>
              </w:rPr>
              <m:t>гвс.p.</m:t>
            </m:r>
          </m:sub>
        </m:sSub>
        <m:r>
          <m:rPr>
            <m:sty m:val="p"/>
          </m:rPr>
          <w:rPr>
            <w:rFonts w:ascii="Cambria Math" w:eastAsia="Arial" w:hAnsi="Cambria Math"/>
            <w:sz w:val="32"/>
            <w:szCs w:val="32"/>
          </w:rPr>
          <m:t>=</m:t>
        </m:r>
        <m:sSubSup>
          <m:sSubSupPr>
            <m:ctrlPr>
              <w:rPr>
                <w:rFonts w:ascii="Cambria Math" w:eastAsia="Arial" w:hAnsi="Cambria Math"/>
                <w:i/>
                <w:sz w:val="32"/>
                <w:szCs w:val="32"/>
                <w:lang w:val="en-US"/>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lang w:val="en-US"/>
              </w:rPr>
              <m:t>max</m:t>
            </m:r>
            <m:r>
              <w:rPr>
                <w:rFonts w:ascii="Cambria Math" w:eastAsia="Arial" w:hAnsi="Cambria Math"/>
                <w:sz w:val="32"/>
                <w:szCs w:val="32"/>
              </w:rPr>
              <m:t>.</m:t>
            </m:r>
          </m:sup>
        </m:sSubSup>
      </m:oMath>
      <w:r w:rsidR="00371F1C" w:rsidRPr="0065728B">
        <w:rPr>
          <w:rFonts w:eastAsia="Arial"/>
          <w:sz w:val="32"/>
          <w:szCs w:val="32"/>
        </w:rPr>
        <w:t xml:space="preserve">, </w:t>
      </w:r>
      <w:r w:rsidR="00371F1C" w:rsidRPr="0065728B">
        <w:rPr>
          <w:rFonts w:eastAsia="Arial"/>
        </w:rPr>
        <w:t>Гкал/ч.</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Q</m:t>
            </m:r>
          </m:e>
          <m:sub>
            <m:r>
              <m:rPr>
                <m:sty m:val="p"/>
              </m:rPr>
              <w:rPr>
                <w:rFonts w:ascii="Cambria Math" w:hAnsi="Cambria Math" w:cs="Times New Roman"/>
                <w:sz w:val="28"/>
                <w:szCs w:val="28"/>
              </w:rPr>
              <m:t>гвс.</m:t>
            </m:r>
            <m:r>
              <w:rPr>
                <w:rFonts w:ascii="Cambria Math" w:hAnsi="Cambria Math" w:cs="Times New Roman"/>
                <w:sz w:val="28"/>
                <w:szCs w:val="28"/>
              </w:rPr>
              <m:t>p</m:t>
            </m:r>
            <m:r>
              <m:rPr>
                <m:sty m:val="p"/>
              </m:rPr>
              <w:rPr>
                <w:rFonts w:ascii="Cambria Math" w:hAnsi="Cambria Math" w:cs="Times New Roman"/>
                <w:sz w:val="28"/>
                <w:szCs w:val="28"/>
              </w:rPr>
              <m:t>.</m:t>
            </m:r>
          </m:sub>
        </m:sSub>
      </m:oMath>
      <w:r w:rsidRPr="0065728B">
        <w:rPr>
          <w:rFonts w:ascii="Times New Roman" w:hAnsi="Times New Roman" w:cs="Times New Roman"/>
          <w:sz w:val="28"/>
          <w:szCs w:val="28"/>
        </w:rPr>
        <w:t xml:space="preserve"> - величина средней тепловой нагрузки на ГВС, при отсутствии данных определяется по формуле 13:</w:t>
      </w:r>
    </w:p>
    <w:p w:rsidR="00371F1C" w:rsidRPr="0065728B" w:rsidRDefault="00F747F6" w:rsidP="00032986">
      <w:pPr>
        <w:spacing w:line="360" w:lineRule="auto"/>
        <w:ind w:firstLine="567"/>
        <w:jc w:val="center"/>
        <w:rPr>
          <w:rFonts w:eastAsiaTheme="minorEastAsia"/>
        </w:rPr>
      </w:pPr>
      <m:oMath>
        <m:sSubSup>
          <m:sSubSupPr>
            <m:ctrlPr>
              <w:rPr>
                <w:rFonts w:ascii="Cambria Math" w:eastAsia="Arial" w:hAnsi="Cambria Math"/>
                <w:i/>
                <w:lang w:val="en-US"/>
              </w:rPr>
            </m:ctrlPr>
          </m:sSubSupPr>
          <m:e>
            <m:r>
              <w:rPr>
                <w:rFonts w:ascii="Cambria Math" w:eastAsia="Arial" w:hAnsi="Cambria Math"/>
                <w:lang w:val="en-US"/>
              </w:rPr>
              <m:t>Q</m:t>
            </m:r>
          </m:e>
          <m:sub>
            <m:r>
              <w:rPr>
                <w:rFonts w:ascii="Cambria Math" w:eastAsia="Arial" w:hAnsi="Cambria Math"/>
              </w:rPr>
              <m:t>гвс.</m:t>
            </m:r>
          </m:sub>
          <m:sup>
            <m:r>
              <w:rPr>
                <w:rFonts w:ascii="Cambria Math" w:eastAsia="Arial" w:hAnsi="Cambria Math"/>
                <w:lang w:val="en-US"/>
              </w:rPr>
              <m:t>max</m:t>
            </m:r>
            <m:r>
              <w:rPr>
                <w:rFonts w:ascii="Cambria Math" w:eastAsia="Arial" w:hAnsi="Cambria Math"/>
              </w:rPr>
              <m:t>.</m:t>
            </m:r>
          </m:sup>
        </m:sSubSup>
        <m:r>
          <m:rPr>
            <m:sty m:val="p"/>
          </m:rPr>
          <w:rPr>
            <w:rFonts w:ascii="Cambria Math" w:eastAsia="Arial" w:hAnsi="Cambria Math"/>
          </w:rPr>
          <m:t>=</m:t>
        </m:r>
        <m:sSubSup>
          <m:sSubSupPr>
            <m:ctrlPr>
              <w:rPr>
                <w:rFonts w:ascii="Cambria Math" w:eastAsia="Arial" w:hAnsi="Cambria Math"/>
                <w:i/>
                <w:lang w:val="en-US"/>
              </w:rPr>
            </m:ctrlPr>
          </m:sSubSupPr>
          <m:e>
            <m:r>
              <w:rPr>
                <w:rFonts w:ascii="Cambria Math" w:eastAsia="Arial" w:hAnsi="Cambria Math"/>
              </w:rPr>
              <m:t>л=</m:t>
            </m:r>
            <m:r>
              <w:rPr>
                <w:rFonts w:ascii="Cambria Math" w:eastAsia="Arial" w:hAnsi="Cambria Math"/>
                <w:lang w:val="en-US"/>
              </w:rPr>
              <m:t>k</m:t>
            </m:r>
            <m:r>
              <w:rPr>
                <w:rFonts w:ascii="Cambria Math" w:eastAsia="Arial" w:hAnsi="Cambria Math"/>
              </w:rPr>
              <m:t>∙</m:t>
            </m:r>
            <m:r>
              <w:rPr>
                <w:rFonts w:ascii="Cambria Math" w:eastAsia="Arial" w:hAnsi="Cambria Math"/>
                <w:lang w:val="en-US"/>
              </w:rPr>
              <m:t>Q</m:t>
            </m:r>
          </m:e>
          <m:sub>
            <m:r>
              <w:rPr>
                <w:rFonts w:ascii="Cambria Math" w:eastAsia="Arial" w:hAnsi="Cambria Math"/>
              </w:rPr>
              <m:t>гвс.</m:t>
            </m:r>
          </m:sub>
          <m:sup>
            <m:r>
              <w:rPr>
                <w:rFonts w:ascii="Cambria Math" w:eastAsia="Arial" w:hAnsi="Cambria Math"/>
              </w:rPr>
              <m:t>ср.</m:t>
            </m:r>
          </m:sup>
        </m:sSubSup>
      </m:oMath>
      <w:r w:rsidR="00761DD9">
        <w:rPr>
          <w:rFonts w:eastAsiaTheme="minorEastAsia"/>
        </w:rPr>
        <w:t xml:space="preserve">, Гкал/ч        </w:t>
      </w:r>
      <w:r w:rsidR="00371F1C" w:rsidRPr="0065728B">
        <w:rPr>
          <w:rFonts w:eastAsiaTheme="minorEastAsia"/>
        </w:rPr>
        <w:t xml:space="preserve">      (13)</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w:r w:rsidRPr="00CD6BA7">
        <w:rPr>
          <w:rFonts w:ascii="Times New Roman" w:hAnsi="Times New Roman" w:cs="Times New Roman"/>
          <w:sz w:val="28"/>
          <w:szCs w:val="28"/>
        </w:rPr>
        <w:t>k</w:t>
      </w:r>
      <w:r w:rsidRPr="0065728B">
        <w:rPr>
          <w:rFonts w:ascii="Times New Roman" w:hAnsi="Times New Roman" w:cs="Times New Roman"/>
          <w:sz w:val="28"/>
          <w:szCs w:val="28"/>
        </w:rPr>
        <w:t xml:space="preserve"> - коэффициент часовой неравномерности.</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Для смешанной схемы включения подогревателей на систему горячего водоснабжения, при регулировании отпуска теплоты по отопительной нагрузке, расчетный расход греющей воды на верхнюю ступень подогревателя определяется по </w:t>
      </w:r>
      <w:r w:rsidRPr="0065728B">
        <w:rPr>
          <w:rFonts w:ascii="Times New Roman" w:hAnsi="Times New Roman" w:cs="Times New Roman"/>
          <w:sz w:val="28"/>
          <w:szCs w:val="28"/>
        </w:rPr>
        <w:lastRenderedPageBreak/>
        <w:t>формулам 14 и 15:</w:t>
      </w:r>
    </w:p>
    <w:p w:rsidR="00371F1C" w:rsidRPr="0065728B"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r>
              <w:rPr>
                <w:rFonts w:ascii="Cambria Math" w:eastAsia="Arial" w:hAnsi="Cambria Math"/>
                <w:sz w:val="32"/>
                <w:szCs w:val="32"/>
                <w:lang w:val="en-US"/>
              </w:rPr>
              <m:t>II</m:t>
            </m:r>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lang w:val="en-US"/>
                      </w:rPr>
                      <m:t>II</m:t>
                    </m:r>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1u.</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2.mu.</m:t>
                </m:r>
              </m:sub>
            </m:sSub>
            <m:r>
              <w:rPr>
                <w:rFonts w:ascii="Cambria Math" w:eastAsia="Arial" w:hAnsi="Cambria Math"/>
                <w:sz w:val="32"/>
                <w:szCs w:val="32"/>
              </w:rPr>
              <m:t>)</m:t>
            </m:r>
          </m:den>
        </m:f>
      </m:oMath>
      <w:r w:rsidR="00761DD9">
        <w:rPr>
          <w:rFonts w:eastAsia="Arial"/>
        </w:rPr>
        <w:t xml:space="preserve">, т/ч            </w:t>
      </w:r>
      <w:r w:rsidR="00371F1C" w:rsidRPr="0065728B">
        <w:rPr>
          <w:rFonts w:eastAsia="Arial"/>
        </w:rPr>
        <w:t xml:space="preserve">   (14)</w:t>
      </w:r>
    </w:p>
    <w:p w:rsidR="00371F1C"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r>
              <w:rPr>
                <w:rFonts w:ascii="Cambria Math" w:eastAsia="Arial" w:hAnsi="Cambria Math"/>
                <w:sz w:val="32"/>
                <w:szCs w:val="32"/>
                <w:lang w:val="en-US"/>
              </w:rPr>
              <m:t>II</m:t>
            </m:r>
          </m:sup>
        </m:sSubSup>
        <m:r>
          <m:rPr>
            <m:sty m:val="p"/>
          </m:rPr>
          <w:rPr>
            <w:rFonts w:ascii="Cambria Math" w:eastAsia="Arial" w:hAnsi="Cambria Math"/>
            <w:sz w:val="32"/>
            <w:szCs w:val="32"/>
          </w:rPr>
          <m:t>=</m:t>
        </m:r>
        <m:sSubSup>
          <m:sSubSupPr>
            <m:ctrlPr>
              <w:rPr>
                <w:rFonts w:ascii="Cambria Math" w:eastAsia="Arial" w:hAnsi="Cambria Math"/>
                <w:sz w:val="32"/>
                <w:szCs w:val="32"/>
              </w:rPr>
            </m:ctrlPr>
          </m:sSubSupPr>
          <m:e>
            <m:r>
              <w:rPr>
                <w:rFonts w:ascii="Cambria Math" w:eastAsia="Arial" w:hAnsi="Cambria Math"/>
                <w:sz w:val="32"/>
                <w:szCs w:val="32"/>
              </w:rPr>
              <m:t>Q</m:t>
            </m:r>
          </m:e>
          <m:sub>
            <m:r>
              <w:rPr>
                <w:rFonts w:ascii="Cambria Math" w:eastAsia="Arial" w:hAnsi="Cambria Math"/>
                <w:sz w:val="32"/>
                <w:szCs w:val="32"/>
              </w:rPr>
              <m:t>гвс</m:t>
            </m:r>
          </m:sub>
          <m:sup>
            <m:r>
              <w:rPr>
                <w:rFonts w:ascii="Cambria Math" w:eastAsia="Arial" w:hAnsi="Cambria Math"/>
                <w:sz w:val="32"/>
                <w:szCs w:val="32"/>
                <w:lang w:val="en-US"/>
              </w:rPr>
              <m:t>max</m:t>
            </m:r>
          </m:sup>
        </m:sSubSup>
        <m: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lang w:val="en-US"/>
                  </w:rPr>
                  <m:t>n</m:t>
                </m:r>
                <m:r>
                  <w:rPr>
                    <w:rFonts w:ascii="Cambria Math" w:eastAsia="Arial" w:hAnsi="Cambria Math"/>
                    <w:sz w:val="32"/>
                    <w:szCs w:val="32"/>
                  </w:rPr>
                  <m:t>.</m:t>
                </m:r>
              </m:sub>
            </m:sSub>
          </m:num>
          <m:den>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хв.</m:t>
                </m:r>
              </m:sub>
            </m:sSub>
          </m:den>
        </m:f>
      </m:oMath>
      <w:r w:rsidR="00761DD9">
        <w:rPr>
          <w:rFonts w:eastAsia="Arial"/>
        </w:rPr>
        <w:t xml:space="preserve">, Гкал/ч        </w:t>
      </w:r>
      <w:r w:rsidR="00371F1C" w:rsidRPr="0065728B">
        <w:rPr>
          <w:rFonts w:eastAsia="Arial"/>
        </w:rPr>
        <w:t xml:space="preserve">     (15)</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16A7A">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n</m:t>
            </m:r>
            <m:r>
              <m:rPr>
                <m:sty m:val="p"/>
              </m:rPr>
              <w:rPr>
                <w:rFonts w:ascii="Cambria Math" w:hAnsi="Cambria Math" w:cs="Times New Roman"/>
                <w:sz w:val="28"/>
                <w:szCs w:val="28"/>
              </w:rPr>
              <m:t>.</m:t>
            </m:r>
          </m:sub>
        </m:sSub>
      </m:oMath>
      <w:r w:rsidRPr="00216A7A">
        <w:rPr>
          <w:rFonts w:ascii="Times New Roman" w:hAnsi="Times New Roman" w:cs="Times New Roman"/>
          <w:sz w:val="28"/>
          <w:szCs w:val="28"/>
        </w:rPr>
        <w:t xml:space="preserve"> - температура холодной водопроводной воды после теплообменного аппарата нижней ступени, принимаемая на 5 - 10 °С ниже температуры сетевой во</w:t>
      </w:r>
      <w:r w:rsidRPr="00216A7A">
        <w:rPr>
          <w:rFonts w:ascii="Times New Roman" w:hAnsi="Times New Roman" w:cs="Times New Roman"/>
          <w:sz w:val="28"/>
          <w:szCs w:val="28"/>
        </w:rPr>
        <w:softHyphen/>
        <w:t>ды в обратном трубопроводе после системы отопления в точке излома температур</w:t>
      </w:r>
      <w:r w:rsidRPr="00216A7A">
        <w:rPr>
          <w:rFonts w:ascii="Times New Roman" w:hAnsi="Times New Roman" w:cs="Times New Roman"/>
          <w:sz w:val="28"/>
          <w:szCs w:val="28"/>
        </w:rPr>
        <w:softHyphen/>
        <w:t>ного графика;</w:t>
      </w:r>
    </w:p>
    <w:p w:rsidR="00371F1C" w:rsidRPr="00216A7A"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m:t>
            </m:r>
            <m:r>
              <w:rPr>
                <w:rFonts w:ascii="Cambria Math" w:hAnsi="Cambria Math" w:cs="Times New Roman"/>
                <w:sz w:val="28"/>
                <w:szCs w:val="28"/>
              </w:rPr>
              <m:t>mu</m:t>
            </m:r>
            <m:r>
              <m:rPr>
                <m:sty m:val="p"/>
              </m:rPr>
              <w:rPr>
                <w:rFonts w:ascii="Cambria Math" w:hAnsi="Cambria Math" w:cs="Times New Roman"/>
                <w:sz w:val="28"/>
                <w:szCs w:val="28"/>
              </w:rPr>
              <m:t>.</m:t>
            </m:r>
          </m:sub>
        </m:sSub>
      </m:oMath>
      <w:r w:rsidR="00371F1C" w:rsidRPr="00216A7A">
        <w:rPr>
          <w:rFonts w:ascii="Times New Roman" w:hAnsi="Times New Roman" w:cs="Times New Roman"/>
          <w:sz w:val="28"/>
          <w:szCs w:val="28"/>
        </w:rPr>
        <w:t xml:space="preserve"> - температура сетевой воды после теплообменного аппарата верхней ступени, принимаемая равной температуре сетевой воды после системы отопления в точке излома температурного графика, °С.</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216A7A">
        <w:rPr>
          <w:rFonts w:ascii="Times New Roman" w:hAnsi="Times New Roman" w:cs="Times New Roman"/>
          <w:sz w:val="28"/>
          <w:szCs w:val="28"/>
        </w:rPr>
        <w:t>Для последовательной схемы включения подогревателей на систему горячего водоснабжения при регулировании отпуска теплот</w:t>
      </w:r>
      <w:r>
        <w:rPr>
          <w:rFonts w:ascii="Times New Roman" w:hAnsi="Times New Roman" w:cs="Times New Roman"/>
          <w:sz w:val="28"/>
          <w:szCs w:val="28"/>
        </w:rPr>
        <w:t>ы по отопительной нагрузке, рас</w:t>
      </w:r>
      <w:r w:rsidRPr="00216A7A">
        <w:rPr>
          <w:rFonts w:ascii="Times New Roman" w:hAnsi="Times New Roman" w:cs="Times New Roman"/>
          <w:sz w:val="28"/>
          <w:szCs w:val="28"/>
        </w:rPr>
        <w:t>четный расход греющей воды на верхнюю ступень подогревателя определяется по формуле 16 и 17:</w:t>
      </w:r>
    </w:p>
    <w:p w:rsidR="00371F1C" w:rsidRPr="0065728B"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r>
              <w:rPr>
                <w:rFonts w:ascii="Cambria Math" w:eastAsia="Arial" w:hAnsi="Cambria Math"/>
                <w:sz w:val="32"/>
                <w:szCs w:val="32"/>
                <w:lang w:val="en-US"/>
              </w:rPr>
              <m:t>II</m:t>
            </m:r>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lang w:val="en-US"/>
                      </w:rPr>
                      <m:t>II</m:t>
                    </m:r>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1u.</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2.mu.</m:t>
                </m:r>
              </m:sub>
            </m:sSub>
            <m:r>
              <w:rPr>
                <w:rFonts w:ascii="Cambria Math" w:eastAsia="Arial" w:hAnsi="Cambria Math"/>
                <w:sz w:val="32"/>
                <w:szCs w:val="32"/>
              </w:rPr>
              <m:t>)</m:t>
            </m:r>
          </m:den>
        </m:f>
      </m:oMath>
      <w:r w:rsidR="00371F1C">
        <w:rPr>
          <w:rFonts w:eastAsia="Arial"/>
        </w:rPr>
        <w:t>, т/</w:t>
      </w:r>
      <w:r w:rsidR="00761DD9">
        <w:rPr>
          <w:rFonts w:eastAsia="Arial"/>
        </w:rPr>
        <w:t xml:space="preserve">ч              </w:t>
      </w:r>
      <w:r w:rsidR="00371F1C" w:rsidRPr="0065728B">
        <w:rPr>
          <w:rFonts w:eastAsia="Arial"/>
        </w:rPr>
        <w:t xml:space="preserve"> (16)</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m:t>
            </m:r>
            <m:r>
              <w:rPr>
                <w:rFonts w:ascii="Cambria Math" w:hAnsi="Cambria Math" w:cs="Times New Roman"/>
                <w:sz w:val="28"/>
                <w:szCs w:val="28"/>
              </w:rPr>
              <m:t>mu</m:t>
            </m:r>
            <m:r>
              <m:rPr>
                <m:sty m:val="p"/>
              </m:rPr>
              <w:rPr>
                <w:rFonts w:ascii="Cambria Math" w:hAnsi="Cambria Math" w:cs="Times New Roman"/>
                <w:sz w:val="28"/>
                <w:szCs w:val="28"/>
              </w:rPr>
              <m:t>.</m:t>
            </m:r>
          </m:sub>
        </m:sSub>
      </m:oMath>
      <w:r w:rsidRPr="0065728B">
        <w:rPr>
          <w:rFonts w:ascii="Times New Roman" w:hAnsi="Times New Roman" w:cs="Times New Roman"/>
          <w:sz w:val="28"/>
          <w:szCs w:val="28"/>
        </w:rPr>
        <w:t xml:space="preserve"> - температура сетевой воды после теплообменного аппарата верх</w:t>
      </w:r>
      <w:r w:rsidRPr="0065728B">
        <w:rPr>
          <w:rFonts w:ascii="Times New Roman" w:hAnsi="Times New Roman" w:cs="Times New Roman"/>
          <w:sz w:val="28"/>
          <w:szCs w:val="28"/>
        </w:rPr>
        <w:softHyphen/>
        <w:t>ней ступени, °С;</w:t>
      </w:r>
    </w:p>
    <w:p w:rsidR="00371F1C" w:rsidRPr="0065728B"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lang w:val="en-US"/>
              </w:rPr>
              <m:t>II</m:t>
            </m:r>
          </m:sup>
        </m:sSubSup>
        <m:r>
          <m:rPr>
            <m:sty m:val="p"/>
          </m:rPr>
          <w:rPr>
            <w:rFonts w:ascii="Cambria Math" w:eastAsia="Arial" w:hAnsi="Cambria Math"/>
            <w:sz w:val="32"/>
            <w:szCs w:val="32"/>
          </w:rPr>
          <m:t>=</m:t>
        </m:r>
        <m:sSubSup>
          <m:sSubSupPr>
            <m:ctrlPr>
              <w:rPr>
                <w:rFonts w:ascii="Cambria Math" w:eastAsia="Arial" w:hAnsi="Cambria Math"/>
                <w:sz w:val="32"/>
                <w:szCs w:val="32"/>
              </w:rPr>
            </m:ctrlPr>
          </m:sSubSupPr>
          <m:e>
            <m:r>
              <w:rPr>
                <w:rFonts w:ascii="Cambria Math" w:eastAsia="Arial" w:hAnsi="Cambria Math"/>
                <w:sz w:val="32"/>
                <w:szCs w:val="32"/>
              </w:rPr>
              <m:t>Q</m:t>
            </m:r>
          </m:e>
          <m:sub>
            <m:r>
              <w:rPr>
                <w:rFonts w:ascii="Cambria Math" w:eastAsia="Arial" w:hAnsi="Cambria Math"/>
                <w:sz w:val="32"/>
                <w:szCs w:val="32"/>
              </w:rPr>
              <m:t>гвс</m:t>
            </m:r>
          </m:sub>
          <m:sup>
            <m:r>
              <w:rPr>
                <w:rFonts w:ascii="Cambria Math" w:eastAsia="Arial" w:hAnsi="Cambria Math"/>
                <w:sz w:val="32"/>
                <w:szCs w:val="32"/>
              </w:rPr>
              <m:t>бал</m:t>
            </m:r>
          </m:sup>
        </m:sSubSup>
        <m: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lang w:val="en-US"/>
                  </w:rPr>
                  <m:t>n</m:t>
                </m:r>
                <m:r>
                  <w:rPr>
                    <w:rFonts w:ascii="Cambria Math" w:eastAsia="Arial" w:hAnsi="Cambria Math"/>
                    <w:sz w:val="32"/>
                    <w:szCs w:val="32"/>
                  </w:rPr>
                  <m:t>.</m:t>
                </m:r>
              </m:sub>
            </m:sSub>
          </m:num>
          <m:den>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хв.</m:t>
                </m:r>
              </m:sub>
            </m:sSub>
          </m:den>
        </m:f>
      </m:oMath>
      <w:r w:rsidR="00761DD9">
        <w:rPr>
          <w:rFonts w:eastAsia="Arial"/>
        </w:rPr>
        <w:t xml:space="preserve">, Гкал/ч             </w:t>
      </w:r>
      <w:r w:rsidR="00371F1C" w:rsidRPr="0065728B">
        <w:rPr>
          <w:rFonts w:eastAsia="Arial"/>
        </w:rPr>
        <w:t xml:space="preserve">  (17)</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ascii="Cambria Math" w:hAnsi="Cambria Math" w:cs="Times New Roman"/>
                <w:sz w:val="28"/>
                <w:szCs w:val="28"/>
              </w:rPr>
              <m:t>гвс</m:t>
            </m:r>
          </m:sub>
          <m:sup>
            <m:r>
              <m:rPr>
                <m:sty m:val="p"/>
              </m:rPr>
              <w:rPr>
                <w:rFonts w:ascii="Cambria Math" w:hAnsi="Cambria Math" w:cs="Times New Roman"/>
                <w:sz w:val="28"/>
                <w:szCs w:val="28"/>
              </w:rPr>
              <m:t>бал</m:t>
            </m:r>
          </m:sup>
        </m:sSubSup>
        <m:r>
          <m:rPr>
            <m:sty m:val="p"/>
          </m:rPr>
          <w:rPr>
            <w:rFonts w:ascii="Cambria Math" w:hAnsi="Cambria Math" w:cs="Times New Roman"/>
            <w:sz w:val="28"/>
            <w:szCs w:val="28"/>
          </w:rPr>
          <m:t>=</m:t>
        </m:r>
        <m:r>
          <w:rPr>
            <w:rFonts w:ascii="Cambria Math" w:hAnsi="Cambria Math" w:cs="Times New Roman"/>
            <w:sz w:val="28"/>
            <w:szCs w:val="28"/>
          </w:rPr>
          <m:t>χ</m:t>
        </m:r>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Q</m:t>
            </m:r>
          </m:e>
          <m:sub>
            <m:r>
              <m:rPr>
                <m:sty m:val="p"/>
              </m:rPr>
              <w:rPr>
                <w:rFonts w:ascii="Cambria Math" w:hAnsi="Cambria Math" w:cs="Times New Roman"/>
                <w:sz w:val="28"/>
                <w:szCs w:val="28"/>
              </w:rPr>
              <m:t>гвс.</m:t>
            </m:r>
          </m:sub>
          <m:sup>
            <m:r>
              <m:rPr>
                <m:sty m:val="p"/>
              </m:rPr>
              <w:rPr>
                <w:rFonts w:ascii="Cambria Math" w:hAnsi="Cambria Math" w:cs="Times New Roman"/>
                <w:sz w:val="28"/>
                <w:szCs w:val="28"/>
              </w:rPr>
              <m:t>ср.</m:t>
            </m:r>
          </m:sup>
        </m:sSubSup>
      </m:oMath>
      <w:r w:rsidRPr="0065728B">
        <w:rPr>
          <w:rFonts w:ascii="Times New Roman" w:hAnsi="Times New Roman" w:cs="Times New Roman"/>
          <w:sz w:val="28"/>
          <w:szCs w:val="28"/>
        </w:rPr>
        <w:t xml:space="preserve"> - балансовая нагрузка на горячее водоснабжение, Гкал/ч; при </w:t>
      </w:r>
      <w:r w:rsidRPr="00CD6BA7">
        <w:rPr>
          <w:i/>
          <w:iCs/>
        </w:rPr>
        <w:t>%</w:t>
      </w:r>
      <w:r w:rsidRPr="0065728B">
        <w:rPr>
          <w:rFonts w:ascii="Times New Roman" w:hAnsi="Times New Roman" w:cs="Times New Roman"/>
          <w:sz w:val="28"/>
          <w:szCs w:val="28"/>
        </w:rPr>
        <w:t xml:space="preserve"> = 1,2.</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Расход сетевой воды на первую (нижнюю) ступень теплообменного аппарата определяется по формуле 18:</w:t>
      </w:r>
    </w:p>
    <w:p w:rsidR="00371F1C" w:rsidRPr="0065728B" w:rsidRDefault="00F747F6" w:rsidP="00032986">
      <w:pPr>
        <w:pStyle w:val="123"/>
        <w:shd w:val="clear" w:color="auto" w:fill="auto"/>
        <w:spacing w:before="0" w:line="360" w:lineRule="auto"/>
        <w:ind w:left="20" w:firstLine="567"/>
        <w:jc w:val="center"/>
        <w:rPr>
          <w:rFonts w:ascii="Times New Roman" w:hAnsi="Times New Roman" w:cs="Times New Roman"/>
          <w:sz w:val="28"/>
          <w:szCs w:val="28"/>
        </w:rPr>
      </w:pPr>
      <m:oMath>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Q</m:t>
            </m:r>
          </m:e>
          <m:sub>
            <m:r>
              <w:rPr>
                <w:rFonts w:ascii="Cambria Math" w:hAnsi="Cambria Math" w:cs="Times New Roman"/>
                <w:sz w:val="32"/>
                <w:szCs w:val="32"/>
              </w:rPr>
              <m:t>гвс.р.</m:t>
            </m:r>
          </m:sub>
          <m:sup>
            <m:r>
              <w:rPr>
                <w:rFonts w:ascii="Cambria Math" w:hAnsi="Cambria Math" w:cs="Times New Roman"/>
                <w:sz w:val="32"/>
                <w:szCs w:val="32"/>
                <w:lang w:val="en-US"/>
              </w:rPr>
              <m:t>I</m:t>
            </m:r>
          </m:sup>
        </m:sSubSup>
        <m:r>
          <m:rPr>
            <m:sty m:val="p"/>
          </m:rP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lang w:val="en-US"/>
              </w:rPr>
              <m:t>G</m:t>
            </m:r>
          </m:e>
          <m:sub>
            <m:r>
              <w:rPr>
                <w:rFonts w:ascii="Cambria Math" w:hAnsi="Cambria Math" w:cs="Times New Roman"/>
                <w:sz w:val="32"/>
                <w:szCs w:val="32"/>
              </w:rPr>
              <m:t xml:space="preserve">аб.р. </m:t>
            </m:r>
          </m:sub>
        </m:sSub>
        <m:r>
          <w:rPr>
            <w:rFonts w:ascii="Cambria Math" w:hAnsi="Cambria Math" w:cs="Times New Roman"/>
            <w:sz w:val="32"/>
            <w:szCs w:val="32"/>
          </w:rPr>
          <m:t>=</m:t>
        </m:r>
        <m:sSub>
          <m:sSubPr>
            <m:ctrlPr>
              <w:rPr>
                <w:rFonts w:ascii="Cambria Math" w:hAnsi="Cambria Math" w:cs="Times New Roman"/>
                <w:sz w:val="32"/>
                <w:szCs w:val="32"/>
              </w:rPr>
            </m:ctrlPr>
          </m:sSubPr>
          <m:e>
            <m:r>
              <w:rPr>
                <w:rFonts w:ascii="Cambria Math" w:hAnsi="Cambria Math" w:cs="Times New Roman"/>
                <w:sz w:val="32"/>
                <w:szCs w:val="32"/>
                <w:lang w:val="en-US"/>
              </w:rPr>
              <m:t>G</m:t>
            </m:r>
          </m:e>
          <m:sub>
            <m:r>
              <w:rPr>
                <w:rFonts w:ascii="Cambria Math" w:hAnsi="Cambria Math" w:cs="Times New Roman"/>
                <w:sz w:val="32"/>
                <w:szCs w:val="32"/>
              </w:rPr>
              <m:t xml:space="preserve">с.р. </m:t>
            </m:r>
          </m:sub>
        </m:sSub>
        <m:r>
          <w:rPr>
            <w:rFonts w:ascii="Cambria Math" w:hAnsi="Cambria Math" w:cs="Times New Roman"/>
            <w:sz w:val="32"/>
            <w:szCs w:val="32"/>
          </w:rPr>
          <m:t>+</m:t>
        </m:r>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Q</m:t>
            </m:r>
          </m:e>
          <m:sub>
            <m:r>
              <w:rPr>
                <w:rFonts w:ascii="Cambria Math" w:hAnsi="Cambria Math" w:cs="Times New Roman"/>
                <w:sz w:val="32"/>
                <w:szCs w:val="32"/>
              </w:rPr>
              <m:t>гвс.р.</m:t>
            </m:r>
          </m:sub>
          <m:sup>
            <m:r>
              <w:rPr>
                <w:rFonts w:ascii="Cambria Math" w:hAnsi="Cambria Math" w:cs="Times New Roman"/>
                <w:sz w:val="32"/>
                <w:szCs w:val="32"/>
                <w:lang w:val="en-US"/>
              </w:rPr>
              <m:t>II</m:t>
            </m:r>
          </m:sup>
        </m:sSubSup>
      </m:oMath>
      <w:r w:rsidR="00761DD9">
        <w:rPr>
          <w:rFonts w:ascii="Times New Roman" w:hAnsi="Times New Roman" w:cs="Times New Roman"/>
          <w:sz w:val="28"/>
          <w:szCs w:val="28"/>
        </w:rPr>
        <w:t xml:space="preserve">, т/ч            </w:t>
      </w:r>
      <w:r w:rsidR="00371F1C" w:rsidRPr="0065728B">
        <w:rPr>
          <w:rFonts w:ascii="Times New Roman" w:hAnsi="Times New Roman" w:cs="Times New Roman"/>
          <w:sz w:val="28"/>
          <w:szCs w:val="28"/>
        </w:rPr>
        <w:t xml:space="preserve">   (18)</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 xml:space="preserve">аб.р. </m:t>
            </m:r>
          </m:sub>
        </m:sSub>
      </m:oMath>
      <w:r w:rsidRPr="0065728B">
        <w:rPr>
          <w:rFonts w:ascii="Times New Roman" w:hAnsi="Times New Roman" w:cs="Times New Roman"/>
          <w:sz w:val="28"/>
          <w:szCs w:val="28"/>
        </w:rPr>
        <w:t xml:space="preserve"> - расчетный расход сетевой воды на абонентский ввод, т/ч;</w:t>
      </w:r>
    </w:p>
    <w:p w:rsidR="00371F1C"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 xml:space="preserve">аб.р. </m:t>
            </m:r>
          </m:sub>
        </m:sSub>
      </m:oMath>
      <w:r w:rsidR="00371F1C" w:rsidRPr="00CD6BA7">
        <w:rPr>
          <w:rFonts w:ascii="Times New Roman" w:hAnsi="Times New Roman" w:cs="Times New Roman"/>
          <w:sz w:val="28"/>
          <w:szCs w:val="28"/>
        </w:rPr>
        <w:t xml:space="preserve"> - </w:t>
      </w:r>
      <w:r w:rsidR="00371F1C" w:rsidRPr="00585F16">
        <w:rPr>
          <w:rFonts w:ascii="Times New Roman" w:hAnsi="Times New Roman" w:cs="Times New Roman"/>
          <w:sz w:val="28"/>
          <w:szCs w:val="28"/>
        </w:rPr>
        <w:t>расчетный расход сетевой воды на вторую (верхнюю) ступень тепло</w:t>
      </w:r>
      <w:r w:rsidR="00371F1C" w:rsidRPr="00585F16">
        <w:rPr>
          <w:rFonts w:ascii="Times New Roman" w:hAnsi="Times New Roman" w:cs="Times New Roman"/>
          <w:sz w:val="28"/>
          <w:szCs w:val="28"/>
        </w:rPr>
        <w:softHyphen/>
        <w:t>обменного аппарата, т/ч.</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585F16">
        <w:rPr>
          <w:rFonts w:ascii="Times New Roman" w:hAnsi="Times New Roman" w:cs="Times New Roman"/>
          <w:sz w:val="28"/>
          <w:szCs w:val="28"/>
        </w:rPr>
        <w:lastRenderedPageBreak/>
        <w:t xml:space="preserve">Суммарный расход сетевой воды на абонентский ввод равен сумме расчетных расходов на отопление, вентиляцию и ГВС и определяется по </w:t>
      </w:r>
      <w:r w:rsidRPr="0065728B">
        <w:rPr>
          <w:rFonts w:ascii="Times New Roman" w:hAnsi="Times New Roman" w:cs="Times New Roman"/>
          <w:sz w:val="28"/>
          <w:szCs w:val="28"/>
        </w:rPr>
        <w:t>формуле 19:</w:t>
      </w:r>
    </w:p>
    <w:p w:rsidR="00371F1C" w:rsidRPr="0065728B"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Q</m:t>
            </m:r>
          </m:e>
          <m:sub>
            <m:r>
              <w:rPr>
                <w:rFonts w:ascii="Cambria Math" w:eastAsia="Arial" w:hAnsi="Cambria Math"/>
                <w:sz w:val="32"/>
                <w:szCs w:val="32"/>
              </w:rPr>
              <m:t>аб.в.р.</m:t>
            </m:r>
          </m:sub>
          <m:sup/>
        </m:sSubSup>
        <m:r>
          <m:rPr>
            <m:sty m:val="p"/>
          </m:rP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lang w:val="en-US"/>
              </w:rPr>
              <m:t>G</m:t>
            </m:r>
          </m:e>
          <m:sub>
            <m:r>
              <w:rPr>
                <w:rFonts w:ascii="Cambria Math" w:eastAsia="Arial" w:hAnsi="Cambria Math"/>
                <w:sz w:val="32"/>
                <w:szCs w:val="32"/>
              </w:rPr>
              <m:t xml:space="preserve">со.р. </m:t>
            </m:r>
          </m:sub>
        </m:sSub>
        <m:r>
          <w:rPr>
            <w:rFonts w:ascii="Cambria Math" w:eastAsia="Arial" w:hAnsi="Cambria Math"/>
            <w:sz w:val="32"/>
            <w:szCs w:val="32"/>
          </w:rPr>
          <m:t>+</m:t>
        </m:r>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r>
              <w:rPr>
                <w:rFonts w:ascii="Cambria Math" w:eastAsia="Arial" w:hAnsi="Cambria Math"/>
                <w:sz w:val="32"/>
                <w:szCs w:val="32"/>
                <w:lang w:val="en-US"/>
              </w:rPr>
              <m:t>II</m:t>
            </m:r>
          </m:sup>
        </m:sSubSup>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lang w:val="en-US"/>
              </w:rPr>
              <m:t>G</m:t>
            </m:r>
          </m:e>
          <m:sub>
            <m:r>
              <w:rPr>
                <w:rFonts w:ascii="Cambria Math" w:eastAsia="Arial" w:hAnsi="Cambria Math"/>
                <w:sz w:val="32"/>
                <w:szCs w:val="32"/>
              </w:rPr>
              <m:t xml:space="preserve">св.р. </m:t>
            </m:r>
          </m:sub>
        </m:sSub>
      </m:oMath>
      <w:r w:rsidR="00371F1C" w:rsidRPr="0065728B">
        <w:rPr>
          <w:rFonts w:eastAsia="Arial"/>
        </w:rPr>
        <w:t>, т/ч              (19)</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Расчетный расход воды в двухтрубных тепловых сетях в неотопительный период определяется по формуле 20:</w:t>
      </w:r>
    </w:p>
    <w:p w:rsidR="00371F1C" w:rsidRPr="0065728B" w:rsidRDefault="00F747F6" w:rsidP="00032986">
      <w:pPr>
        <w:spacing w:line="360" w:lineRule="auto"/>
        <w:ind w:firstLine="567"/>
        <w:jc w:val="center"/>
        <w:rPr>
          <w:rFonts w:eastAsia="Arial"/>
        </w:rPr>
      </w:pPr>
      <m:oMath>
        <m:sSubSup>
          <m:sSubSupPr>
            <m:ctrlPr>
              <w:rPr>
                <w:rFonts w:ascii="Cambria Math" w:eastAsia="Arial" w:hAnsi="Cambria Math"/>
              </w:rPr>
            </m:ctrlPr>
          </m:sSubSupPr>
          <m:e>
            <m:r>
              <w:rPr>
                <w:rFonts w:ascii="Cambria Math" w:eastAsia="Arial" w:hAnsi="Cambria Math"/>
              </w:rPr>
              <m:t>Q</m:t>
            </m:r>
          </m:e>
          <m:sub>
            <m:r>
              <w:rPr>
                <w:rFonts w:ascii="Cambria Math" w:eastAsia="Arial" w:hAnsi="Cambria Math"/>
              </w:rPr>
              <m:t>гвс.p</m:t>
            </m:r>
          </m:sub>
          <m:sup/>
        </m:sSubSup>
        <m:r>
          <w:rPr>
            <w:rFonts w:ascii="Cambria Math" w:eastAsia="Arial" w:hAnsi="Cambria Math"/>
          </w:rPr>
          <m:t>=∝∙</m:t>
        </m:r>
        <m:sSubSup>
          <m:sSubSupPr>
            <m:ctrlPr>
              <w:rPr>
                <w:rFonts w:ascii="Cambria Math" w:eastAsia="Arial" w:hAnsi="Cambria Math"/>
                <w:i/>
              </w:rPr>
            </m:ctrlPr>
          </m:sSubSupPr>
          <m:e>
            <m:r>
              <w:rPr>
                <w:rFonts w:ascii="Cambria Math" w:eastAsia="Arial" w:hAnsi="Cambria Math"/>
                <w:lang w:val="en-US"/>
              </w:rPr>
              <m:t>Q</m:t>
            </m:r>
          </m:e>
          <m:sub>
            <m:r>
              <w:rPr>
                <w:rFonts w:ascii="Cambria Math" w:eastAsia="Arial" w:hAnsi="Cambria Math"/>
              </w:rPr>
              <m:t>гвс.</m:t>
            </m:r>
          </m:sub>
          <m:sup>
            <m:r>
              <w:rPr>
                <w:rFonts w:ascii="Cambria Math" w:eastAsia="Arial" w:hAnsi="Cambria Math"/>
              </w:rPr>
              <m:t>max</m:t>
            </m:r>
          </m:sup>
        </m:sSubSup>
      </m:oMath>
      <w:r w:rsidR="00371F1C" w:rsidRPr="0065728B">
        <w:rPr>
          <w:rFonts w:eastAsia="Arial"/>
        </w:rPr>
        <w:t>, т/ч</w:t>
      </w:r>
      <w:r w:rsidR="00761DD9">
        <w:rPr>
          <w:rFonts w:eastAsia="Arial"/>
        </w:rPr>
        <w:t xml:space="preserve">             </w:t>
      </w:r>
      <w:r w:rsidR="00371F1C" w:rsidRPr="0065728B">
        <w:rPr>
          <w:rFonts w:eastAsia="Arial"/>
        </w:rPr>
        <w:t xml:space="preserve">  (20)</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r>
          <m:rPr>
            <m:sty m:val="p"/>
          </m:rPr>
          <w:rPr>
            <w:rFonts w:ascii="Cambria Math" w:hAnsi="Cambria Math" w:cs="Times New Roman"/>
            <w:sz w:val="28"/>
            <w:szCs w:val="28"/>
          </w:rPr>
          <m:t>∝</m:t>
        </m:r>
      </m:oMath>
      <w:r w:rsidRPr="0065728B">
        <w:rPr>
          <w:rFonts w:ascii="Times New Roman" w:hAnsi="Times New Roman" w:cs="Times New Roman"/>
          <w:sz w:val="28"/>
          <w:szCs w:val="28"/>
        </w:rPr>
        <w:t xml:space="preserve"> - коэффициент, учитывающий изменения среднего расхода воды на горячее водоснабжение в неотопительный период по отношению к отопительному периоду, принимаемый при отсутствии данных для жилищно-коммунального сектора равным 0,8 (для курортов а = 1,2 - 1,5), для предприятий - 1,0.</w:t>
      </w:r>
    </w:p>
    <w:p w:rsidR="00371F1C" w:rsidRPr="006E4C0E"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При этом максимальный расход воды на горячее водоснабжение определяется для открытых систем теплоснабжения по формуле 21:</w:t>
      </w:r>
    </w:p>
    <w:p w:rsidR="00371F1C" w:rsidRPr="0065728B"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lang w:val="en-US"/>
                      </w:rPr>
                      <m:t>max</m:t>
                    </m:r>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хв.</m:t>
                </m:r>
              </m:sub>
            </m:sSub>
            <m:r>
              <w:rPr>
                <w:rFonts w:ascii="Cambria Math" w:eastAsia="Arial" w:hAnsi="Cambria Math"/>
                <w:sz w:val="32"/>
                <w:szCs w:val="32"/>
              </w:rPr>
              <m:t>)</m:t>
            </m:r>
          </m:den>
        </m:f>
      </m:oMath>
      <w:r w:rsidR="00371F1C">
        <w:rPr>
          <w:rFonts w:eastAsia="Arial"/>
        </w:rPr>
        <w:t>, т/</w:t>
      </w:r>
      <w:r w:rsidR="00761DD9">
        <w:rPr>
          <w:rFonts w:eastAsia="Arial"/>
        </w:rPr>
        <w:t xml:space="preserve">ч             </w:t>
      </w:r>
      <w:r w:rsidR="00371F1C" w:rsidRPr="0065728B">
        <w:rPr>
          <w:rFonts w:eastAsia="Arial"/>
        </w:rPr>
        <w:t xml:space="preserve"> (21)</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при температуре холодной воды в неотопительный период.</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Для закрытой системы при всех схемах присоединения водоподогревателей горячего водоснабжения - по формуле 22:</w:t>
      </w:r>
    </w:p>
    <w:p w:rsidR="00371F1C" w:rsidRPr="0065728B"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lang w:val="en-US"/>
                      </w:rPr>
                      <m:t>max</m:t>
                    </m:r>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1.u.</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2.m.u.</m:t>
                </m:r>
              </m:sub>
            </m:sSub>
            <m:r>
              <w:rPr>
                <w:rFonts w:ascii="Cambria Math" w:eastAsia="Arial" w:hAnsi="Cambria Math"/>
                <w:sz w:val="32"/>
                <w:szCs w:val="32"/>
              </w:rPr>
              <m:t>)</m:t>
            </m:r>
          </m:den>
        </m:f>
      </m:oMath>
      <w:r w:rsidR="00371F1C" w:rsidRPr="0065728B">
        <w:rPr>
          <w:rFonts w:eastAsia="Arial"/>
        </w:rPr>
        <w:t>, т/ч            (22)</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Расход воды в обратном трубопроводе двухтрубных водяных тепловых сетей открытых систем теплоснабжения принимается в размере 10 % от расчетного расхода воды, определенного по предыдущей формуле 23.</w:t>
      </w:r>
    </w:p>
    <w:p w:rsidR="00371F1C" w:rsidRPr="00CD6BA7"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Определение сопротивлений участков тепловой сети и потребителей</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Потери напора при движении теплоносителя по трубопроводам, определяются по формуле:</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65728B" w:rsidRDefault="00371F1C" w:rsidP="00032986">
      <w:pPr>
        <w:spacing w:line="360" w:lineRule="auto"/>
        <w:ind w:firstLine="567"/>
        <w:jc w:val="center"/>
        <w:rPr>
          <w:rFonts w:eastAsia="Arial"/>
        </w:rPr>
      </w:pPr>
      <m:oMath>
        <m:r>
          <w:rPr>
            <w:rFonts w:ascii="Cambria Math" w:hAnsi="Cambria Math"/>
            <w:sz w:val="32"/>
            <w:szCs w:val="32"/>
          </w:rPr>
          <m:t>∆</m:t>
        </m:r>
        <m:sSub>
          <m:sSubPr>
            <m:ctrlPr>
              <w:rPr>
                <w:rFonts w:ascii="Cambria Math" w:eastAsia="Arial"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rPr>
              <m:t>уч</m:t>
            </m:r>
          </m:sub>
        </m:sSub>
        <m:r>
          <w:rPr>
            <w:rFonts w:ascii="Cambria Math" w:hAnsi="Cambria Math"/>
            <w:sz w:val="32"/>
            <w:szCs w:val="32"/>
          </w:rPr>
          <m:t>=</m:t>
        </m:r>
        <m:sSup>
          <m:sSupPr>
            <m:ctrlPr>
              <w:rPr>
                <w:rFonts w:ascii="Cambria Math" w:hAnsi="Cambria Math"/>
                <w:i/>
                <w:sz w:val="32"/>
                <w:szCs w:val="32"/>
                <w:lang w:val="en-US"/>
              </w:rPr>
            </m:ctrlPr>
          </m:sSupPr>
          <m:e>
            <m:sSub>
              <m:sSubPr>
                <m:ctrlPr>
                  <w:rPr>
                    <w:rFonts w:ascii="Cambria Math" w:eastAsia="Arial" w:hAnsi="Cambria Math"/>
                    <w:i/>
                    <w:sz w:val="32"/>
                    <w:szCs w:val="32"/>
                    <w:lang w:val="en-US"/>
                  </w:rPr>
                </m:ctrlPr>
              </m:sSubPr>
              <m:e>
                <m:r>
                  <w:rPr>
                    <w:rFonts w:ascii="Cambria Math" w:hAnsi="Cambria Math"/>
                    <w:sz w:val="32"/>
                    <w:szCs w:val="32"/>
                    <w:lang w:val="en-US"/>
                  </w:rPr>
                  <m:t>S</m:t>
                </m:r>
              </m:e>
              <m:sub>
                <m:r>
                  <w:rPr>
                    <w:rFonts w:ascii="Cambria Math" w:hAnsi="Cambria Math"/>
                    <w:sz w:val="32"/>
                    <w:szCs w:val="32"/>
                  </w:rPr>
                  <m:t>уч</m:t>
                </m:r>
              </m:sub>
            </m:sSub>
            <m:r>
              <w:rPr>
                <w:rFonts w:ascii="Cambria Math" w:hAnsi="Cambria Math"/>
                <w:sz w:val="32"/>
                <w:szCs w:val="32"/>
              </w:rPr>
              <m:t>∙(</m:t>
            </m:r>
            <m:f>
              <m:fPr>
                <m:ctrlPr>
                  <w:rPr>
                    <w:rFonts w:ascii="Cambria Math" w:eastAsia="Arial" w:hAnsi="Cambria Math"/>
                    <w:i/>
                    <w:sz w:val="32"/>
                    <w:szCs w:val="32"/>
                    <w:lang w:val="en-US"/>
                  </w:rPr>
                </m:ctrlPr>
              </m:fPr>
              <m:num>
                <m:sSub>
                  <m:sSubPr>
                    <m:ctrlPr>
                      <w:rPr>
                        <w:rFonts w:ascii="Cambria Math" w:eastAsia="Arial" w:hAnsi="Cambria Math"/>
                        <w:i/>
                        <w:sz w:val="32"/>
                        <w:szCs w:val="32"/>
                        <w:lang w:val="en-US"/>
                      </w:rPr>
                    </m:ctrlPr>
                  </m:sSubPr>
                  <m:e>
                    <m:r>
                      <w:rPr>
                        <w:rFonts w:ascii="Cambria Math" w:hAnsi="Cambria Math"/>
                        <w:sz w:val="32"/>
                        <w:szCs w:val="32"/>
                        <w:lang w:val="en-US"/>
                      </w:rPr>
                      <m:t>G</m:t>
                    </m:r>
                  </m:e>
                  <m:sub>
                    <m:r>
                      <w:rPr>
                        <w:rFonts w:ascii="Cambria Math" w:hAnsi="Cambria Math"/>
                        <w:sz w:val="32"/>
                        <w:szCs w:val="32"/>
                      </w:rPr>
                      <m:t>уч</m:t>
                    </m:r>
                  </m:sub>
                </m:sSub>
              </m:num>
              <m:den>
                <m:r>
                  <w:rPr>
                    <w:rFonts w:ascii="Cambria Math" w:hAnsi="Cambria Math"/>
                    <w:sz w:val="32"/>
                    <w:szCs w:val="32"/>
                    <w:lang w:val="en-US"/>
                  </w:rPr>
                  <m:t>ρ</m:t>
                </m:r>
              </m:den>
            </m:f>
            <m:r>
              <w:rPr>
                <w:rFonts w:ascii="Cambria Math" w:hAnsi="Cambria Math"/>
                <w:sz w:val="32"/>
                <w:szCs w:val="32"/>
              </w:rPr>
              <m:t>)</m:t>
            </m:r>
          </m:e>
          <m:sup>
            <m:r>
              <w:rPr>
                <w:rFonts w:ascii="Cambria Math" w:hAnsi="Cambria Math"/>
                <w:sz w:val="32"/>
                <w:szCs w:val="32"/>
              </w:rPr>
              <m:t>2</m:t>
            </m:r>
          </m:sup>
        </m:sSup>
      </m:oMath>
      <w:r w:rsidRPr="0065728B">
        <w:rPr>
          <w:rFonts w:eastAsia="Arial"/>
          <w:sz w:val="32"/>
          <w:szCs w:val="32"/>
        </w:rPr>
        <w:t xml:space="preserve">,            </w:t>
      </w:r>
      <w:r w:rsidRPr="0065728B">
        <w:rPr>
          <w:rFonts w:eastAsia="Arial"/>
        </w:rPr>
        <w:t>(23)</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G</m:t>
            </m:r>
          </m:e>
          <m:sub>
            <m:r>
              <m:rPr>
                <m:sty m:val="p"/>
              </m:rPr>
              <w:rPr>
                <w:rFonts w:ascii="Cambria Math" w:hAnsi="Cambria Math" w:cs="Times New Roman"/>
                <w:sz w:val="28"/>
                <w:szCs w:val="28"/>
              </w:rPr>
              <m:t>уч</m:t>
            </m:r>
          </m:sub>
        </m:sSub>
      </m:oMath>
      <w:r w:rsidRPr="0065728B">
        <w:rPr>
          <w:rFonts w:ascii="Times New Roman" w:hAnsi="Times New Roman" w:cs="Times New Roman"/>
          <w:sz w:val="28"/>
          <w:szCs w:val="28"/>
        </w:rPr>
        <w:t xml:space="preserve">  - расход теплоносителя на участке тепловой сети, т/час;</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m:oMath>
        <m:r>
          <w:rPr>
            <w:rFonts w:ascii="Cambria Math" w:hAnsi="Cambria Math" w:cs="Times New Roman"/>
            <w:sz w:val="28"/>
            <w:szCs w:val="28"/>
          </w:rPr>
          <w:lastRenderedPageBreak/>
          <m:t>ρ</m:t>
        </m:r>
      </m:oMath>
      <w:r w:rsidRPr="0065728B">
        <w:rPr>
          <w:rFonts w:ascii="Times New Roman" w:hAnsi="Times New Roman" w:cs="Times New Roman"/>
          <w:sz w:val="28"/>
          <w:szCs w:val="28"/>
        </w:rPr>
        <w:t xml:space="preserve"> - плотность теплоносителя, кг/м</w:t>
      </w:r>
      <w:r w:rsidRPr="00CD6BA7">
        <w:rPr>
          <w:rFonts w:ascii="Times New Roman" w:hAnsi="Times New Roman" w:cs="Times New Roman"/>
          <w:sz w:val="28"/>
          <w:szCs w:val="28"/>
        </w:rPr>
        <w:t>3</w:t>
      </w:r>
      <w:r w:rsidRPr="0065728B">
        <w:rPr>
          <w:rFonts w:ascii="Times New Roman" w:hAnsi="Times New Roman" w:cs="Times New Roman"/>
          <w:sz w:val="28"/>
          <w:szCs w:val="28"/>
        </w:rPr>
        <w:t>.</w:t>
      </w:r>
    </w:p>
    <w:p w:rsidR="00371F1C" w:rsidRPr="0065728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5728B">
        <w:rPr>
          <w:rFonts w:ascii="Times New Roman" w:hAnsi="Times New Roman" w:cs="Times New Roman"/>
          <w:sz w:val="28"/>
          <w:szCs w:val="28"/>
        </w:rPr>
        <w:t>Приведенное сопротивление участка трубопровода определяется по формуле 24:</w:t>
      </w:r>
    </w:p>
    <w:p w:rsidR="00371F1C"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S</m:t>
            </m:r>
          </m:e>
          <m:sub>
            <m:r>
              <w:rPr>
                <w:rFonts w:ascii="Cambria Math" w:eastAsia="Arial" w:hAnsi="Cambria Math"/>
                <w:sz w:val="32"/>
                <w:szCs w:val="32"/>
              </w:rPr>
              <m:t>уч.</m:t>
            </m:r>
          </m:sub>
        </m:sSub>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r>
                  <w:rPr>
                    <w:rFonts w:ascii="Cambria Math" w:eastAsia="Arial" w:hAnsi="Cambria Math"/>
                    <w:sz w:val="32"/>
                    <w:szCs w:val="32"/>
                    <w:lang w:val="en-US"/>
                  </w:rPr>
                  <m:t>A</m:t>
                </m:r>
              </m:e>
              <m:sub>
                <m:r>
                  <w:rPr>
                    <w:rFonts w:ascii="Cambria Math" w:eastAsia="Arial" w:hAnsi="Cambria Math"/>
                    <w:sz w:val="32"/>
                    <w:szCs w:val="32"/>
                  </w:rPr>
                  <m:t>r</m:t>
                </m:r>
              </m:sub>
            </m:sSub>
            <m:r>
              <w:rPr>
                <w:rFonts w:ascii="Cambria Math" w:eastAsia="Arial" w:hAnsi="Cambria Math"/>
                <w:sz w:val="32"/>
                <w:szCs w:val="32"/>
              </w:rPr>
              <m:t>∙(</m:t>
            </m:r>
            <m:sSub>
              <m:sSubPr>
                <m:ctrlPr>
                  <w:rPr>
                    <w:rFonts w:ascii="Cambria Math" w:eastAsia="Arial" w:hAnsi="Cambria Math"/>
                    <w:i/>
                    <w:sz w:val="32"/>
                    <w:szCs w:val="32"/>
                  </w:rPr>
                </m:ctrlPr>
              </m:sSubPr>
              <m:e>
                <m:r>
                  <w:rPr>
                    <w:rFonts w:ascii="Cambria Math" w:eastAsia="Arial" w:hAnsi="Cambria Math"/>
                    <w:sz w:val="32"/>
                    <w:szCs w:val="32"/>
                  </w:rPr>
                  <m:t>l</m:t>
                </m:r>
              </m:e>
              <m:sub>
                <m:r>
                  <w:rPr>
                    <w:rFonts w:ascii="Cambria Math" w:eastAsia="Arial" w:hAnsi="Cambria Math"/>
                    <w:sz w:val="32"/>
                    <w:szCs w:val="32"/>
                  </w:rPr>
                  <m:t>уч.</m:t>
                </m:r>
              </m:sub>
            </m:sSub>
            <m:r>
              <w:rPr>
                <w:rFonts w:ascii="Cambria Math" w:eastAsia="Arial" w:hAnsi="Cambria Math"/>
                <w:sz w:val="32"/>
                <w:szCs w:val="32"/>
              </w:rPr>
              <m:t>+</m:t>
            </m:r>
            <m:sSub>
              <m:sSubPr>
                <m:ctrlPr>
                  <w:rPr>
                    <w:rFonts w:ascii="Cambria Math" w:eastAsia="Arial" w:hAnsi="Cambria Math"/>
                    <w:i/>
                    <w:sz w:val="32"/>
                    <w:szCs w:val="32"/>
                  </w:rPr>
                </m:ctrlPr>
              </m:sSubPr>
              <m:e>
                <m:r>
                  <w:rPr>
                    <w:rFonts w:ascii="Cambria Math" w:eastAsia="Arial" w:hAnsi="Cambria Math"/>
                    <w:sz w:val="32"/>
                    <w:szCs w:val="32"/>
                  </w:rPr>
                  <m:t>l</m:t>
                </m:r>
              </m:e>
              <m:sub>
                <m:r>
                  <w:rPr>
                    <w:rFonts w:ascii="Cambria Math" w:eastAsia="Arial" w:hAnsi="Cambria Math"/>
                    <w:sz w:val="32"/>
                    <w:szCs w:val="32"/>
                  </w:rPr>
                  <m:t>экв.</m:t>
                </m:r>
              </m:sub>
            </m:sSub>
            <m:r>
              <w:rPr>
                <w:rFonts w:ascii="Cambria Math" w:eastAsia="Arial" w:hAnsi="Cambria Math"/>
                <w:sz w:val="32"/>
                <w:szCs w:val="32"/>
              </w:rPr>
              <m:t>)</m:t>
            </m:r>
          </m:num>
          <m:den>
            <m:r>
              <w:rPr>
                <w:rFonts w:ascii="Cambria Math" w:eastAsia="Arial" w:hAnsi="Cambria Math"/>
                <w:sz w:val="32"/>
                <w:szCs w:val="32"/>
                <w:lang w:val="en-US"/>
              </w:rPr>
              <m:t>g</m:t>
            </m:r>
            <m:r>
              <w:rPr>
                <w:rFonts w:ascii="Cambria Math" w:eastAsia="Arial" w:hAnsi="Cambria Math"/>
                <w:sz w:val="32"/>
                <w:szCs w:val="32"/>
              </w:rPr>
              <m:t>∙</m:t>
            </m:r>
            <m:sSubSup>
              <m:sSubSupPr>
                <m:ctrlPr>
                  <w:rPr>
                    <w:rFonts w:ascii="Cambria Math" w:eastAsia="Arial" w:hAnsi="Cambria Math"/>
                    <w:i/>
                    <w:sz w:val="32"/>
                    <w:szCs w:val="32"/>
                    <w:lang w:val="en-US"/>
                  </w:rPr>
                </m:ctrlPr>
              </m:sSubSupPr>
              <m:e>
                <m:r>
                  <w:rPr>
                    <w:rFonts w:ascii="Cambria Math" w:eastAsia="Arial" w:hAnsi="Cambria Math"/>
                    <w:sz w:val="32"/>
                    <w:szCs w:val="32"/>
                    <w:lang w:val="en-US"/>
                  </w:rPr>
                  <m:t>d</m:t>
                </m:r>
              </m:e>
              <m:sub>
                <m:r>
                  <w:rPr>
                    <w:rFonts w:ascii="Cambria Math" w:eastAsia="Arial" w:hAnsi="Cambria Math"/>
                    <w:sz w:val="32"/>
                    <w:szCs w:val="32"/>
                  </w:rPr>
                  <m:t>уч.</m:t>
                </m:r>
              </m:sub>
              <m:sup>
                <m:r>
                  <w:rPr>
                    <w:rFonts w:ascii="Cambria Math" w:eastAsia="Arial" w:hAnsi="Cambria Math"/>
                    <w:sz w:val="32"/>
                    <w:szCs w:val="32"/>
                  </w:rPr>
                  <m:t>5.25</m:t>
                </m:r>
              </m:sup>
            </m:sSubSup>
          </m:den>
        </m:f>
      </m:oMath>
      <w:r w:rsidR="00371F1C" w:rsidRPr="0065728B">
        <w:rPr>
          <w:rFonts w:eastAsia="Arial"/>
        </w:rPr>
        <w:t>, м*ч</w:t>
      </w:r>
      <w:r w:rsidR="00371F1C" w:rsidRPr="0065728B">
        <w:rPr>
          <w:rFonts w:eastAsia="Arial"/>
          <w:vertAlign w:val="superscript"/>
        </w:rPr>
        <w:t>2</w:t>
      </w:r>
      <w:r w:rsidR="00371F1C" w:rsidRPr="0065728B">
        <w:rPr>
          <w:rFonts w:eastAsia="Arial"/>
        </w:rPr>
        <w:t>/м</w:t>
      </w:r>
      <w:r w:rsidR="00371F1C" w:rsidRPr="0065728B">
        <w:rPr>
          <w:rFonts w:eastAsia="Arial"/>
          <w:vertAlign w:val="superscript"/>
        </w:rPr>
        <w:t>6</w:t>
      </w:r>
      <w:r w:rsidR="00371F1C" w:rsidRPr="0065728B">
        <w:rPr>
          <w:rFonts w:eastAsia="Arial"/>
        </w:rPr>
        <w:t xml:space="preserve">                 (24)</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r</m:t>
            </m:r>
          </m:sub>
        </m:sSub>
      </m:oMath>
      <w:r w:rsidRPr="008D282F">
        <w:rPr>
          <w:rFonts w:ascii="Times New Roman" w:hAnsi="Times New Roman" w:cs="Times New Roman"/>
          <w:sz w:val="28"/>
          <w:szCs w:val="28"/>
        </w:rPr>
        <w:t xml:space="preserve"> - коэффициент, м</w:t>
      </w:r>
      <w:r w:rsidRPr="00CD6BA7">
        <w:rPr>
          <w:rFonts w:ascii="Times New Roman" w:hAnsi="Times New Roman" w:cs="Times New Roman"/>
          <w:sz w:val="28"/>
          <w:szCs w:val="28"/>
        </w:rPr>
        <w:t>0,25</w:t>
      </w:r>
      <w:r w:rsidRPr="008D282F">
        <w:rPr>
          <w:rFonts w:ascii="Times New Roman" w:hAnsi="Times New Roman" w:cs="Times New Roman"/>
          <w:sz w:val="28"/>
          <w:szCs w:val="28"/>
        </w:rPr>
        <w:t>;</w:t>
      </w:r>
    </w:p>
    <w:p w:rsidR="00371F1C" w:rsidRPr="008D282F"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уч.</m:t>
            </m:r>
          </m:sub>
        </m:sSub>
      </m:oMath>
      <w:r w:rsidR="00371F1C" w:rsidRPr="008D282F">
        <w:rPr>
          <w:rFonts w:ascii="Times New Roman" w:hAnsi="Times New Roman" w:cs="Times New Roman"/>
          <w:sz w:val="28"/>
          <w:szCs w:val="28"/>
        </w:rPr>
        <w:t xml:space="preserve"> - длина участка трубопровода по плану, м;</w:t>
      </w:r>
    </w:p>
    <w:p w:rsidR="00371F1C" w:rsidRPr="008D282F"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m:rPr>
                <m:sty m:val="p"/>
              </m:rPr>
              <w:rPr>
                <w:rFonts w:ascii="Cambria Math" w:hAnsi="Cambria Math" w:cs="Times New Roman"/>
                <w:sz w:val="28"/>
                <w:szCs w:val="28"/>
              </w:rPr>
              <m:t>экв.</m:t>
            </m:r>
          </m:sub>
        </m:sSub>
      </m:oMath>
      <w:r w:rsidR="00371F1C" w:rsidRPr="008D282F">
        <w:rPr>
          <w:rFonts w:ascii="Times New Roman" w:hAnsi="Times New Roman" w:cs="Times New Roman"/>
          <w:sz w:val="28"/>
          <w:szCs w:val="28"/>
        </w:rPr>
        <w:t xml:space="preserve"> - эквивалентная длина участка трубопровода, м;</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m:oMath>
        <m:r>
          <w:rPr>
            <w:rFonts w:ascii="Cambria Math" w:hAnsi="Cambria Math" w:cs="Times New Roman"/>
            <w:sz w:val="28"/>
            <w:szCs w:val="28"/>
          </w:rPr>
          <m:t>g</m:t>
        </m:r>
      </m:oMath>
      <w:r w:rsidRPr="008D282F">
        <w:rPr>
          <w:rFonts w:ascii="Times New Roman" w:hAnsi="Times New Roman" w:cs="Times New Roman"/>
          <w:sz w:val="28"/>
          <w:szCs w:val="28"/>
        </w:rPr>
        <w:t xml:space="preserve"> - ускорение свободного падения, м/с</w:t>
      </w:r>
      <w:r w:rsidRPr="00CD6BA7">
        <w:rPr>
          <w:rFonts w:ascii="Times New Roman" w:hAnsi="Times New Roman" w:cs="Times New Roman"/>
          <w:sz w:val="28"/>
          <w:szCs w:val="28"/>
        </w:rPr>
        <w:t>2</w:t>
      </w:r>
      <w:r w:rsidRPr="008D282F">
        <w:rPr>
          <w:rFonts w:ascii="Times New Roman" w:hAnsi="Times New Roman" w:cs="Times New Roman"/>
          <w:sz w:val="28"/>
          <w:szCs w:val="28"/>
        </w:rPr>
        <w:t>.</w:t>
      </w:r>
    </w:p>
    <w:p w:rsidR="00371F1C"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Sup>
          <m:sSubSupPr>
            <m:ctrlPr>
              <w:rPr>
                <w:rFonts w:ascii="Cambria Math" w:hAnsi="Cambria Math" w:cs="Times New Roman"/>
                <w:sz w:val="28"/>
                <w:szCs w:val="28"/>
              </w:rPr>
            </m:ctrlPr>
          </m:sSubSupPr>
          <m:e>
            <m:r>
              <w:rPr>
                <w:rFonts w:ascii="Cambria Math" w:hAnsi="Cambria Math" w:cs="Times New Roman"/>
                <w:sz w:val="28"/>
                <w:szCs w:val="28"/>
              </w:rPr>
              <m:t>d</m:t>
            </m:r>
          </m:e>
          <m:sub>
            <m:r>
              <m:rPr>
                <m:sty m:val="p"/>
              </m:rPr>
              <w:rPr>
                <w:rFonts w:ascii="Cambria Math" w:hAnsi="Cambria Math" w:cs="Times New Roman"/>
                <w:sz w:val="28"/>
                <w:szCs w:val="28"/>
              </w:rPr>
              <m:t>уч.</m:t>
            </m:r>
          </m:sub>
          <m:sup>
            <m:r>
              <m:rPr>
                <m:sty m:val="p"/>
              </m:rPr>
              <w:rPr>
                <w:rFonts w:ascii="Cambria Math" w:hAnsi="Cambria Math" w:cs="Times New Roman"/>
                <w:sz w:val="28"/>
                <w:szCs w:val="28"/>
              </w:rPr>
              <m:t>5.25</m:t>
            </m:r>
          </m:sup>
        </m:sSubSup>
      </m:oMath>
      <w:r w:rsidR="00371F1C" w:rsidRPr="00CD6BA7">
        <w:rPr>
          <w:rFonts w:ascii="Times New Roman" w:hAnsi="Times New Roman" w:cs="Times New Roman"/>
          <w:sz w:val="28"/>
          <w:szCs w:val="28"/>
        </w:rPr>
        <w:t xml:space="preserve"> - </w:t>
      </w:r>
      <w:r w:rsidR="00371F1C" w:rsidRPr="008D282F">
        <w:rPr>
          <w:rFonts w:ascii="Times New Roman" w:hAnsi="Times New Roman" w:cs="Times New Roman"/>
          <w:sz w:val="28"/>
          <w:szCs w:val="28"/>
        </w:rPr>
        <w:t>внутренний диаметр участка трубопровода, м;</w:t>
      </w:r>
    </w:p>
    <w:p w:rsidR="00371F1C" w:rsidRDefault="00371F1C" w:rsidP="00032986">
      <w:pPr>
        <w:spacing w:line="360" w:lineRule="auto"/>
        <w:ind w:firstLine="567"/>
      </w:pPr>
    </w:p>
    <w:p w:rsidR="00371F1C" w:rsidRPr="00CD6BA7"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CD6BA7">
        <w:rPr>
          <w:rFonts w:ascii="Times New Roman" w:hAnsi="Times New Roman" w:cs="Times New Roman"/>
          <w:sz w:val="28"/>
          <w:szCs w:val="28"/>
        </w:rPr>
        <w:t>Конструкторский гидравлический расчет трубопроводов тепловой сети</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Целью конструкторского гидравлического расчета является определение диаметров трубопроводов и потерь давления в тепловой сети при известных расходах и параметрах теплоносителя. Конструкторский расчет выполняется для тупиковой и кольцевой тепловой сети.</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Исходными данными для проведения конструкторского гидравлического расчета являются:</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 схема тепловой сети;</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длины участков тепловой сети, количество и места установки задвижек, компенсаторов и углов поворота;</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расчетные нагрузки потребителей;</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расчетные параметры теплоносителя на источнике и потребителях;</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геодезические отметки узлов тепловой сети и высоты зданий.</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Конструкторский расчет трубопроводов теп</w:t>
      </w:r>
      <w:r>
        <w:rPr>
          <w:rFonts w:ascii="Times New Roman" w:hAnsi="Times New Roman" w:cs="Times New Roman"/>
          <w:sz w:val="28"/>
          <w:szCs w:val="28"/>
        </w:rPr>
        <w:t>ловой сети открытой системы теп</w:t>
      </w:r>
      <w:r w:rsidRPr="008D282F">
        <w:rPr>
          <w:rFonts w:ascii="Times New Roman" w:hAnsi="Times New Roman" w:cs="Times New Roman"/>
          <w:sz w:val="28"/>
          <w:szCs w:val="28"/>
        </w:rPr>
        <w:t>лоснабжения для зимнего периода выполняют для двух режимов:</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 xml:space="preserve">- </w:t>
      </w:r>
      <w:r w:rsidRPr="008D282F">
        <w:rPr>
          <w:rFonts w:ascii="Times New Roman" w:hAnsi="Times New Roman" w:cs="Times New Roman"/>
          <w:sz w:val="28"/>
          <w:szCs w:val="28"/>
        </w:rPr>
        <w:t>при отсутствии водоразбора на горячее водоснабжение, когда расчетный расход теплоносителя, а следовательно, и потери давления в подающем и обратном трубопроводах будут равными (диаметры подающего и обратного трубопровода одинаковые);</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D282F">
        <w:rPr>
          <w:rFonts w:ascii="Times New Roman" w:hAnsi="Times New Roman" w:cs="Times New Roman"/>
          <w:sz w:val="28"/>
          <w:szCs w:val="28"/>
        </w:rPr>
        <w:t>при максимальном водоразборе на горячее водоснабжение из обратного трубопровода (диаметры подающего и обратного трубопровода разные).</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Конструкторский расчет тепловой сети зак</w:t>
      </w:r>
      <w:r>
        <w:rPr>
          <w:rFonts w:ascii="Times New Roman" w:hAnsi="Times New Roman" w:cs="Times New Roman"/>
          <w:sz w:val="28"/>
          <w:szCs w:val="28"/>
        </w:rPr>
        <w:t>рытой системы теплоснабжения вы</w:t>
      </w:r>
      <w:r w:rsidRPr="008D282F">
        <w:rPr>
          <w:rFonts w:ascii="Times New Roman" w:hAnsi="Times New Roman" w:cs="Times New Roman"/>
          <w:sz w:val="28"/>
          <w:szCs w:val="28"/>
        </w:rPr>
        <w:t xml:space="preserve">полняется из условия, что диаметры подающего </w:t>
      </w:r>
      <w:r>
        <w:rPr>
          <w:rFonts w:ascii="Times New Roman" w:hAnsi="Times New Roman" w:cs="Times New Roman"/>
          <w:sz w:val="28"/>
          <w:szCs w:val="28"/>
        </w:rPr>
        <w:t>и обратного трубопроводов одина</w:t>
      </w:r>
      <w:r w:rsidRPr="008D282F">
        <w:rPr>
          <w:rFonts w:ascii="Times New Roman" w:hAnsi="Times New Roman" w:cs="Times New Roman"/>
          <w:sz w:val="28"/>
          <w:szCs w:val="28"/>
        </w:rPr>
        <w:t>ковые.</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Расходы теплоносителя на участках теплов</w:t>
      </w:r>
      <w:r>
        <w:rPr>
          <w:rFonts w:ascii="Times New Roman" w:hAnsi="Times New Roman" w:cs="Times New Roman"/>
          <w:sz w:val="28"/>
          <w:szCs w:val="28"/>
        </w:rPr>
        <w:t>ой сети определяются в зависимо</w:t>
      </w:r>
      <w:r w:rsidRPr="008D282F">
        <w:rPr>
          <w:rFonts w:ascii="Times New Roman" w:hAnsi="Times New Roman" w:cs="Times New Roman"/>
          <w:sz w:val="28"/>
          <w:szCs w:val="28"/>
        </w:rPr>
        <w:t>сти от схемы присоединения потребителей и спос</w:t>
      </w:r>
      <w:r>
        <w:rPr>
          <w:rFonts w:ascii="Times New Roman" w:hAnsi="Times New Roman" w:cs="Times New Roman"/>
          <w:sz w:val="28"/>
          <w:szCs w:val="28"/>
        </w:rPr>
        <w:t>оба регулирования отпуска тепло</w:t>
      </w:r>
      <w:r w:rsidRPr="008D282F">
        <w:rPr>
          <w:rFonts w:ascii="Times New Roman" w:hAnsi="Times New Roman" w:cs="Times New Roman"/>
          <w:sz w:val="28"/>
          <w:szCs w:val="28"/>
        </w:rPr>
        <w:t>ты.</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Конструкторский расчет тепловой сети мож</w:t>
      </w:r>
      <w:r>
        <w:rPr>
          <w:rFonts w:ascii="Times New Roman" w:hAnsi="Times New Roman" w:cs="Times New Roman"/>
          <w:sz w:val="28"/>
          <w:szCs w:val="28"/>
        </w:rPr>
        <w:t>ет быть выполнен двумя способа</w:t>
      </w:r>
      <w:r w:rsidRPr="008D282F">
        <w:rPr>
          <w:rFonts w:ascii="Times New Roman" w:hAnsi="Times New Roman" w:cs="Times New Roman"/>
          <w:sz w:val="28"/>
          <w:szCs w:val="28"/>
        </w:rPr>
        <w:t>ми:</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 xml:space="preserve">- </w:t>
      </w:r>
      <w:r w:rsidRPr="008D282F">
        <w:rPr>
          <w:rFonts w:ascii="Times New Roman" w:hAnsi="Times New Roman" w:cs="Times New Roman"/>
          <w:sz w:val="28"/>
          <w:szCs w:val="28"/>
        </w:rPr>
        <w:t>по известной разности располагаемых на</w:t>
      </w:r>
      <w:r>
        <w:rPr>
          <w:rFonts w:ascii="Times New Roman" w:hAnsi="Times New Roman" w:cs="Times New Roman"/>
          <w:sz w:val="28"/>
          <w:szCs w:val="28"/>
        </w:rPr>
        <w:t>поров в начале и конце рассчиты</w:t>
      </w:r>
      <w:r w:rsidRPr="008D282F">
        <w:rPr>
          <w:rFonts w:ascii="Times New Roman" w:hAnsi="Times New Roman" w:cs="Times New Roman"/>
          <w:sz w:val="28"/>
          <w:szCs w:val="28"/>
        </w:rPr>
        <w:t xml:space="preserve">ваемой сети. При этом за основную магистраль </w:t>
      </w:r>
      <w:r>
        <w:rPr>
          <w:rFonts w:ascii="Times New Roman" w:hAnsi="Times New Roman" w:cs="Times New Roman"/>
          <w:sz w:val="28"/>
          <w:szCs w:val="28"/>
        </w:rPr>
        <w:t>при расчете разветвленной тепло</w:t>
      </w:r>
      <w:r w:rsidRPr="008D282F">
        <w:rPr>
          <w:rFonts w:ascii="Times New Roman" w:hAnsi="Times New Roman" w:cs="Times New Roman"/>
          <w:sz w:val="28"/>
          <w:szCs w:val="28"/>
        </w:rPr>
        <w:t>вой сети выбирают ветвь с наименьшими удельными потерями напора;</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 xml:space="preserve">- </w:t>
      </w:r>
      <w:r w:rsidRPr="008D282F">
        <w:rPr>
          <w:rFonts w:ascii="Times New Roman" w:hAnsi="Times New Roman" w:cs="Times New Roman"/>
          <w:sz w:val="28"/>
          <w:szCs w:val="28"/>
        </w:rPr>
        <w:t>по задаваемым удельным потерям давле</w:t>
      </w:r>
      <w:r>
        <w:rPr>
          <w:rFonts w:ascii="Times New Roman" w:hAnsi="Times New Roman" w:cs="Times New Roman"/>
          <w:sz w:val="28"/>
          <w:szCs w:val="28"/>
        </w:rPr>
        <w:t>ния на основной магистрали и от</w:t>
      </w:r>
      <w:r w:rsidRPr="008D282F">
        <w:rPr>
          <w:rFonts w:ascii="Times New Roman" w:hAnsi="Times New Roman" w:cs="Times New Roman"/>
          <w:sz w:val="28"/>
          <w:szCs w:val="28"/>
        </w:rPr>
        <w:t>ветвлениях. В этом случае за основную магист</w:t>
      </w:r>
      <w:r>
        <w:rPr>
          <w:rFonts w:ascii="Times New Roman" w:hAnsi="Times New Roman" w:cs="Times New Roman"/>
          <w:sz w:val="28"/>
          <w:szCs w:val="28"/>
        </w:rPr>
        <w:t>раль принимается наиболее протя</w:t>
      </w:r>
      <w:r w:rsidRPr="008D282F">
        <w:rPr>
          <w:rFonts w:ascii="Times New Roman" w:hAnsi="Times New Roman" w:cs="Times New Roman"/>
          <w:sz w:val="28"/>
          <w:szCs w:val="28"/>
        </w:rPr>
        <w:t>женная ветвь. Удельные потери на магистрали вы</w:t>
      </w:r>
      <w:r>
        <w:rPr>
          <w:rFonts w:ascii="Times New Roman" w:hAnsi="Times New Roman" w:cs="Times New Roman"/>
          <w:sz w:val="28"/>
          <w:szCs w:val="28"/>
        </w:rPr>
        <w:t>бирают так, чтобы давления в уз</w:t>
      </w:r>
      <w:r w:rsidRPr="008D282F">
        <w:rPr>
          <w:rFonts w:ascii="Times New Roman" w:hAnsi="Times New Roman" w:cs="Times New Roman"/>
          <w:sz w:val="28"/>
          <w:szCs w:val="28"/>
        </w:rPr>
        <w:t>лах ответвлений обеспечивало нормальную работу всех потребителей.</w:t>
      </w:r>
    </w:p>
    <w:p w:rsidR="00371F1C" w:rsidRPr="008D282F"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В первом случае решение задачи сводитс</w:t>
      </w:r>
      <w:r>
        <w:rPr>
          <w:rFonts w:ascii="Times New Roman" w:hAnsi="Times New Roman" w:cs="Times New Roman"/>
          <w:sz w:val="28"/>
          <w:szCs w:val="28"/>
        </w:rPr>
        <w:t>я к определению расчетных удель</w:t>
      </w:r>
      <w:r w:rsidRPr="008D282F">
        <w:rPr>
          <w:rFonts w:ascii="Times New Roman" w:hAnsi="Times New Roman" w:cs="Times New Roman"/>
          <w:sz w:val="28"/>
          <w:szCs w:val="28"/>
        </w:rPr>
        <w:t>ных потерь напора и подбору таких диаметров т</w:t>
      </w:r>
      <w:r>
        <w:rPr>
          <w:rFonts w:ascii="Times New Roman" w:hAnsi="Times New Roman" w:cs="Times New Roman"/>
          <w:sz w:val="28"/>
          <w:szCs w:val="28"/>
        </w:rPr>
        <w:t>рубопроводов, при которых факти</w:t>
      </w:r>
      <w:r w:rsidRPr="008D282F">
        <w:rPr>
          <w:rFonts w:ascii="Times New Roman" w:hAnsi="Times New Roman" w:cs="Times New Roman"/>
          <w:sz w:val="28"/>
          <w:szCs w:val="28"/>
        </w:rPr>
        <w:t xml:space="preserve">ческие удельные потери напора не превышают расчетных. Под расчетным участком разветвленной сети будем понимать трубопровод, в котором расход теплоносителя не изменяется. Расчетный участок располагается, как правило, между соседними ответвлениями. Расчетный участок делится на два </w:t>
      </w:r>
      <w:r>
        <w:rPr>
          <w:rFonts w:ascii="Times New Roman" w:hAnsi="Times New Roman" w:cs="Times New Roman"/>
          <w:sz w:val="28"/>
          <w:szCs w:val="28"/>
        </w:rPr>
        <w:t>или несколько, если в его преде</w:t>
      </w:r>
      <w:r w:rsidRPr="008D282F">
        <w:rPr>
          <w:rFonts w:ascii="Times New Roman" w:hAnsi="Times New Roman" w:cs="Times New Roman"/>
          <w:sz w:val="28"/>
          <w:szCs w:val="28"/>
        </w:rPr>
        <w:t>лах требуется изменить диаметры труб или вид прокладки. </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При этом конструкторский расчет тепловой сети распадается на два этапа: предварительный и поверочный.</w:t>
      </w:r>
    </w:p>
    <w:p w:rsidR="00761DD9" w:rsidRPr="00761DD9" w:rsidRDefault="00761DD9"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761DD9" w:rsidRDefault="00371F1C" w:rsidP="00032986">
      <w:pPr>
        <w:pStyle w:val="123"/>
        <w:shd w:val="clear" w:color="auto" w:fill="auto"/>
        <w:spacing w:before="0" w:line="360" w:lineRule="auto"/>
        <w:ind w:left="20" w:firstLine="567"/>
        <w:rPr>
          <w:rFonts w:ascii="Times New Roman" w:hAnsi="Times New Roman" w:cs="Times New Roman"/>
          <w:b/>
          <w:i/>
          <w:sz w:val="28"/>
          <w:szCs w:val="28"/>
        </w:rPr>
      </w:pPr>
      <w:r w:rsidRPr="00761DD9">
        <w:rPr>
          <w:rFonts w:ascii="Times New Roman" w:hAnsi="Times New Roman" w:cs="Times New Roman"/>
          <w:b/>
          <w:i/>
          <w:sz w:val="28"/>
          <w:szCs w:val="28"/>
        </w:rPr>
        <w:t>Предварительный расчет</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D282F">
        <w:rPr>
          <w:rFonts w:ascii="Times New Roman" w:hAnsi="Times New Roman" w:cs="Times New Roman"/>
          <w:sz w:val="28"/>
          <w:szCs w:val="28"/>
        </w:rPr>
        <w:t>Определяются расчетные расходы теплоносителя на всех участках расчетной магистрали тепловой сети путем последовательн</w:t>
      </w:r>
      <w:r>
        <w:rPr>
          <w:rFonts w:ascii="Times New Roman" w:hAnsi="Times New Roman" w:cs="Times New Roman"/>
          <w:sz w:val="28"/>
          <w:szCs w:val="28"/>
        </w:rPr>
        <w:t>ого суммирования расходов тепло</w:t>
      </w:r>
      <w:r w:rsidRPr="008D282F">
        <w:rPr>
          <w:rFonts w:ascii="Times New Roman" w:hAnsi="Times New Roman" w:cs="Times New Roman"/>
          <w:sz w:val="28"/>
          <w:szCs w:val="28"/>
        </w:rPr>
        <w:t>носителя по всем потребителям и ответвлениям.</w:t>
      </w:r>
    </w:p>
    <w:p w:rsidR="00371F1C" w:rsidRPr="00034897"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034897">
        <w:rPr>
          <w:rFonts w:ascii="Times New Roman" w:hAnsi="Times New Roman" w:cs="Times New Roman"/>
          <w:sz w:val="28"/>
          <w:szCs w:val="28"/>
        </w:rPr>
        <w:lastRenderedPageBreak/>
        <w:t>Определяется расчетный располагаемый напор на каждом потребителе</w:t>
      </w:r>
    </w:p>
    <w:p w:rsidR="00371F1C" w:rsidRPr="00CD6BA7" w:rsidRDefault="00371F1C" w:rsidP="00032986">
      <w:pPr>
        <w:pStyle w:val="123"/>
        <w:shd w:val="clear" w:color="auto" w:fill="auto"/>
        <w:spacing w:before="0" w:line="360" w:lineRule="auto"/>
        <w:ind w:left="20" w:firstLine="567"/>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Н</m:t>
              </m:r>
            </m:e>
            <m:sub>
              <m:r>
                <m:rPr>
                  <m:sty m:val="p"/>
                </m:rPr>
                <w:rPr>
                  <w:rFonts w:ascii="Cambria Math" w:hAnsi="Cambria Math" w:cs="Times New Roman"/>
                  <w:sz w:val="28"/>
                  <w:szCs w:val="28"/>
                </w:rPr>
                <m:t>пот</m:t>
              </m:r>
            </m:sub>
          </m:sSub>
        </m:oMath>
      </m:oMathPara>
    </w:p>
    <w:p w:rsidR="00371F1C" w:rsidRPr="00CD6BA7"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CD6BA7">
        <w:rPr>
          <w:rFonts w:ascii="Times New Roman" w:hAnsi="Times New Roman" w:cs="Times New Roman"/>
          <w:sz w:val="28"/>
          <w:szCs w:val="28"/>
        </w:rPr>
        <w:t>Определяется ориентировочная доля потерь давления в местных сопротивлениях по формуле Б.Л. Шифринсона 25:</w:t>
      </w:r>
    </w:p>
    <w:p w:rsidR="00371F1C" w:rsidRPr="0066383B" w:rsidRDefault="00F747F6" w:rsidP="00032986">
      <w:pPr>
        <w:pStyle w:val="123"/>
        <w:shd w:val="clear" w:color="auto" w:fill="auto"/>
        <w:spacing w:before="0" w:line="360" w:lineRule="auto"/>
        <w:ind w:left="20" w:firstLine="567"/>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r>
          <w:rPr>
            <w:rFonts w:ascii="Cambria Math" w:hAnsi="Cambria Math" w:cs="Times New Roman"/>
            <w:sz w:val="28"/>
            <w:szCs w:val="28"/>
          </w:rPr>
          <m:t>z</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i</m:t>
            </m:r>
          </m:sub>
        </m:sSub>
      </m:oMath>
      <w:r w:rsidR="00371F1C" w:rsidRPr="0066383B">
        <w:rPr>
          <w:rFonts w:ascii="Times New Roman" w:hAnsi="Times New Roman" w:cs="Times New Roman"/>
          <w:sz w:val="28"/>
          <w:szCs w:val="28"/>
        </w:rPr>
        <w:t>, т/ч                 (25)</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G</m:t>
            </m:r>
          </m:e>
          <m:sub>
            <m:r>
              <w:rPr>
                <w:rFonts w:ascii="Cambria Math" w:hAnsi="Cambria Math" w:cs="Times New Roman"/>
                <w:sz w:val="28"/>
                <w:szCs w:val="28"/>
              </w:rPr>
              <m:t>i</m:t>
            </m:r>
          </m:sub>
        </m:sSub>
      </m:oMath>
      <w:r w:rsidRPr="0066383B">
        <w:rPr>
          <w:rFonts w:ascii="Times New Roman" w:hAnsi="Times New Roman" w:cs="Times New Roman"/>
          <w:sz w:val="28"/>
          <w:szCs w:val="28"/>
        </w:rPr>
        <w:t xml:space="preserve"> - расход теплоносителя на участке, кг/с;</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z - коэффициент, зависящий от вида теплоносителя, для воды z = 0,03 - 0,05. Определяется предварительное удельное линейное падение давления на расчетной магистрали по формуле 26:</w:t>
      </w:r>
    </w:p>
    <w:p w:rsidR="00761DD9" w:rsidRPr="0066383B" w:rsidRDefault="00761DD9"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66383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R</m:t>
            </m:r>
          </m:e>
          <m:sub>
            <m:r>
              <w:rPr>
                <w:rFonts w:ascii="Cambria Math" w:eastAsia="Arial" w:hAnsi="Cambria Math"/>
                <w:sz w:val="32"/>
                <w:szCs w:val="32"/>
              </w:rPr>
              <m:t>л.уд.</m:t>
            </m:r>
          </m:sub>
        </m:sSub>
        <m:r>
          <m:rPr>
            <m:sty m:val="p"/>
          </m:rPr>
          <w:rPr>
            <w:rFonts w:ascii="Cambria Math" w:eastAsia="Arial" w:hAnsi="Cambria Math"/>
            <w:sz w:val="32"/>
            <w:szCs w:val="32"/>
          </w:rPr>
          <m:t>=</m:t>
        </m:r>
        <m:f>
          <m:fPr>
            <m:ctrlPr>
              <w:rPr>
                <w:rFonts w:ascii="Cambria Math" w:eastAsia="Arial" w:hAnsi="Cambria Math"/>
                <w:sz w:val="32"/>
                <w:szCs w:val="32"/>
              </w:rPr>
            </m:ctrlPr>
          </m:fPr>
          <m:num>
            <m:r>
              <w:rPr>
                <w:rFonts w:ascii="Cambria Math" w:eastAsia="Arial" w:hAnsi="Cambria Math"/>
                <w:sz w:val="32"/>
                <w:szCs w:val="32"/>
              </w:rPr>
              <m:t>(∆</m:t>
            </m:r>
            <m:sSub>
              <m:sSubPr>
                <m:ctrlPr>
                  <w:rPr>
                    <w:rFonts w:ascii="Cambria Math" w:eastAsia="Arial" w:hAnsi="Cambria Math"/>
                    <w:i/>
                    <w:sz w:val="32"/>
                    <w:szCs w:val="32"/>
                  </w:rPr>
                </m:ctrlPr>
              </m:sSubPr>
              <m:e>
                <m:r>
                  <w:rPr>
                    <w:rFonts w:ascii="Cambria Math" w:eastAsia="Arial" w:hAnsi="Cambria Math"/>
                    <w:sz w:val="32"/>
                    <w:szCs w:val="32"/>
                  </w:rPr>
                  <m:t>H</m:t>
                </m:r>
              </m:e>
              <m:sub>
                <m:r>
                  <w:rPr>
                    <w:rFonts w:ascii="Cambria Math" w:eastAsia="Arial" w:hAnsi="Cambria Math"/>
                    <w:sz w:val="32"/>
                    <w:szCs w:val="32"/>
                  </w:rPr>
                  <m:t>ист.</m:t>
                </m:r>
              </m:sub>
            </m:sSub>
            <m:r>
              <w:rPr>
                <w:rFonts w:ascii="Cambria Math" w:eastAsia="Arial" w:hAnsi="Cambria Math"/>
                <w:sz w:val="32"/>
                <w:szCs w:val="32"/>
              </w:rPr>
              <m:t>-∆</m:t>
            </m:r>
            <m:sSub>
              <m:sSubPr>
                <m:ctrlPr>
                  <w:rPr>
                    <w:rFonts w:ascii="Cambria Math" w:eastAsia="Arial" w:hAnsi="Cambria Math"/>
                    <w:i/>
                    <w:sz w:val="32"/>
                    <w:szCs w:val="32"/>
                  </w:rPr>
                </m:ctrlPr>
              </m:sSubPr>
              <m:e>
                <m:r>
                  <w:rPr>
                    <w:rFonts w:ascii="Cambria Math" w:eastAsia="Arial" w:hAnsi="Cambria Math"/>
                    <w:sz w:val="32"/>
                    <w:szCs w:val="32"/>
                    <w:lang w:val="en-US"/>
                  </w:rPr>
                  <m:t>H</m:t>
                </m:r>
              </m:e>
              <m:sub>
                <m:r>
                  <w:rPr>
                    <w:rFonts w:ascii="Cambria Math" w:eastAsia="Arial" w:hAnsi="Cambria Math"/>
                    <w:sz w:val="32"/>
                    <w:szCs w:val="32"/>
                  </w:rPr>
                  <m:t>пот.</m:t>
                </m:r>
              </m:sub>
            </m:sSub>
            <m:r>
              <w:rPr>
                <w:rFonts w:ascii="Cambria Math" w:eastAsia="Arial" w:hAnsi="Cambria Math"/>
                <w:sz w:val="32"/>
                <w:szCs w:val="32"/>
              </w:rPr>
              <m:t>)∙</m:t>
            </m:r>
            <m:sSub>
              <m:sSubPr>
                <m:ctrlPr>
                  <w:rPr>
                    <w:rFonts w:ascii="Cambria Math" w:eastAsia="Arial" w:hAnsi="Cambria Math"/>
                    <w:i/>
                    <w:sz w:val="32"/>
                    <w:szCs w:val="32"/>
                  </w:rPr>
                </m:ctrlPr>
              </m:sSubPr>
              <m:e>
                <m:r>
                  <w:rPr>
                    <w:rFonts w:ascii="Cambria Math" w:eastAsia="Arial" w:hAnsi="Cambria Math"/>
                    <w:sz w:val="32"/>
                    <w:szCs w:val="32"/>
                  </w:rPr>
                  <m:t>γ</m:t>
                </m:r>
              </m:e>
              <m:sub>
                <m:r>
                  <w:rPr>
                    <w:rFonts w:ascii="Cambria Math" w:eastAsia="Arial" w:hAnsi="Cambria Math"/>
                    <w:sz w:val="32"/>
                    <w:szCs w:val="32"/>
                  </w:rPr>
                  <m:t>ср</m:t>
                </m:r>
              </m:sub>
            </m:sSub>
          </m:num>
          <m:den>
            <m:r>
              <w:rPr>
                <w:rFonts w:ascii="Cambria Math" w:eastAsia="Arial" w:hAnsi="Cambria Math"/>
                <w:sz w:val="32"/>
                <w:szCs w:val="32"/>
              </w:rPr>
              <m:t>(1+α)∙2∙</m:t>
            </m:r>
            <m:nary>
              <m:naryPr>
                <m:chr m:val="∑"/>
                <m:limLoc m:val="undOvr"/>
                <m:ctrlPr>
                  <w:rPr>
                    <w:rFonts w:ascii="Cambria Math" w:eastAsia="Arial" w:hAnsi="Cambria Math"/>
                    <w:i/>
                    <w:sz w:val="32"/>
                    <w:szCs w:val="32"/>
                  </w:rPr>
                </m:ctrlPr>
              </m:naryPr>
              <m:sub>
                <m:r>
                  <w:rPr>
                    <w:rFonts w:ascii="Cambria Math" w:eastAsia="Arial" w:hAnsi="Cambria Math"/>
                    <w:sz w:val="32"/>
                    <w:szCs w:val="32"/>
                  </w:rPr>
                  <m:t>1</m:t>
                </m:r>
              </m:sub>
              <m:sup>
                <m:r>
                  <w:rPr>
                    <w:rFonts w:ascii="Cambria Math" w:eastAsia="Arial" w:hAnsi="Cambria Math"/>
                    <w:sz w:val="32"/>
                    <w:szCs w:val="32"/>
                    <w:lang w:val="en-US"/>
                  </w:rPr>
                  <m:t>n</m:t>
                </m:r>
              </m:sup>
              <m:e>
                <m:sSub>
                  <m:sSubPr>
                    <m:ctrlPr>
                      <w:rPr>
                        <w:rFonts w:ascii="Cambria Math" w:eastAsia="Arial" w:hAnsi="Cambria Math"/>
                        <w:i/>
                        <w:sz w:val="32"/>
                        <w:szCs w:val="32"/>
                      </w:rPr>
                    </m:ctrlPr>
                  </m:sSubPr>
                  <m:e>
                    <m:r>
                      <w:rPr>
                        <w:rFonts w:ascii="Cambria Math" w:eastAsia="Arial" w:hAnsi="Cambria Math"/>
                        <w:sz w:val="32"/>
                        <w:szCs w:val="32"/>
                      </w:rPr>
                      <m:t>l</m:t>
                    </m:r>
                  </m:e>
                  <m:sub>
                    <m:r>
                      <w:rPr>
                        <w:rFonts w:ascii="Cambria Math" w:eastAsia="Arial" w:hAnsi="Cambria Math"/>
                        <w:sz w:val="32"/>
                        <w:szCs w:val="32"/>
                      </w:rPr>
                      <m:t>i</m:t>
                    </m:r>
                  </m:sub>
                </m:sSub>
              </m:e>
            </m:nary>
          </m:den>
        </m:f>
        <m:r>
          <w:rPr>
            <w:rFonts w:ascii="Cambria Math" w:eastAsia="Arial" w:hAnsi="Cambria Math"/>
            <w:sz w:val="32"/>
            <w:szCs w:val="32"/>
          </w:rPr>
          <m:t>=</m:t>
        </m:r>
        <m:f>
          <m:fPr>
            <m:ctrlPr>
              <w:rPr>
                <w:rFonts w:ascii="Cambria Math" w:eastAsia="Arial" w:hAnsi="Cambria Math"/>
                <w:sz w:val="32"/>
                <w:szCs w:val="32"/>
              </w:rPr>
            </m:ctrlPr>
          </m:fPr>
          <m:num>
            <m:r>
              <w:rPr>
                <w:rFonts w:ascii="Cambria Math" w:eastAsia="Arial" w:hAnsi="Cambria Math"/>
                <w:sz w:val="32"/>
                <w:szCs w:val="32"/>
              </w:rPr>
              <m:t>(∆</m:t>
            </m:r>
            <m:sSub>
              <m:sSubPr>
                <m:ctrlPr>
                  <w:rPr>
                    <w:rFonts w:ascii="Cambria Math" w:eastAsia="Arial" w:hAnsi="Cambria Math"/>
                    <w:i/>
                    <w:sz w:val="32"/>
                    <w:szCs w:val="32"/>
                  </w:rPr>
                </m:ctrlPr>
              </m:sSubPr>
              <m:e>
                <m:r>
                  <w:rPr>
                    <w:rFonts w:ascii="Cambria Math" w:eastAsia="Arial" w:hAnsi="Cambria Math"/>
                    <w:sz w:val="32"/>
                    <w:szCs w:val="32"/>
                  </w:rPr>
                  <m:t>H</m:t>
                </m:r>
              </m:e>
              <m:sub>
                <m:r>
                  <w:rPr>
                    <w:rFonts w:ascii="Cambria Math" w:eastAsia="Arial" w:hAnsi="Cambria Math"/>
                    <w:sz w:val="32"/>
                    <w:szCs w:val="32"/>
                  </w:rPr>
                  <m:t>ист.</m:t>
                </m:r>
              </m:sub>
            </m:sSub>
            <m:r>
              <w:rPr>
                <w:rFonts w:ascii="Cambria Math" w:eastAsia="Arial" w:hAnsi="Cambria Math"/>
                <w:sz w:val="32"/>
                <w:szCs w:val="32"/>
              </w:rPr>
              <m:t>-∆</m:t>
            </m:r>
            <m:sSub>
              <m:sSubPr>
                <m:ctrlPr>
                  <w:rPr>
                    <w:rFonts w:ascii="Cambria Math" w:eastAsia="Arial" w:hAnsi="Cambria Math"/>
                    <w:i/>
                    <w:sz w:val="32"/>
                    <w:szCs w:val="32"/>
                  </w:rPr>
                </m:ctrlPr>
              </m:sSubPr>
              <m:e>
                <m:r>
                  <w:rPr>
                    <w:rFonts w:ascii="Cambria Math" w:eastAsia="Arial" w:hAnsi="Cambria Math"/>
                    <w:sz w:val="32"/>
                    <w:szCs w:val="32"/>
                    <w:lang w:val="en-US"/>
                  </w:rPr>
                  <m:t>H</m:t>
                </m:r>
              </m:e>
              <m:sub>
                <m:r>
                  <w:rPr>
                    <w:rFonts w:ascii="Cambria Math" w:eastAsia="Arial" w:hAnsi="Cambria Math"/>
                    <w:sz w:val="32"/>
                    <w:szCs w:val="32"/>
                  </w:rPr>
                  <m:t>пот.</m:t>
                </m:r>
              </m:sub>
            </m:sSub>
            <m:r>
              <w:rPr>
                <w:rFonts w:ascii="Cambria Math" w:eastAsia="Arial" w:hAnsi="Cambria Math"/>
                <w:sz w:val="32"/>
                <w:szCs w:val="32"/>
              </w:rPr>
              <m:t>)∙g∙</m:t>
            </m:r>
            <m:sSub>
              <m:sSubPr>
                <m:ctrlPr>
                  <w:rPr>
                    <w:rFonts w:ascii="Cambria Math" w:eastAsia="Arial" w:hAnsi="Cambria Math"/>
                    <w:i/>
                    <w:sz w:val="32"/>
                    <w:szCs w:val="32"/>
                  </w:rPr>
                </m:ctrlPr>
              </m:sSubPr>
              <m:e>
                <m:r>
                  <w:rPr>
                    <w:rFonts w:ascii="Cambria Math" w:eastAsia="Arial" w:hAnsi="Cambria Math"/>
                    <w:sz w:val="32"/>
                    <w:szCs w:val="32"/>
                  </w:rPr>
                  <m:t>ρ</m:t>
                </m:r>
              </m:e>
              <m:sub>
                <m:r>
                  <w:rPr>
                    <w:rFonts w:ascii="Cambria Math" w:eastAsia="Arial" w:hAnsi="Cambria Math"/>
                    <w:sz w:val="32"/>
                    <w:szCs w:val="32"/>
                  </w:rPr>
                  <m:t>cp</m:t>
                </m:r>
              </m:sub>
            </m:sSub>
          </m:num>
          <m:den>
            <m:r>
              <w:rPr>
                <w:rFonts w:ascii="Cambria Math" w:eastAsia="Arial" w:hAnsi="Cambria Math"/>
                <w:sz w:val="32"/>
                <w:szCs w:val="32"/>
              </w:rPr>
              <m:t>(1+α)∙2∙</m:t>
            </m:r>
            <m:nary>
              <m:naryPr>
                <m:chr m:val="∑"/>
                <m:limLoc m:val="undOvr"/>
                <m:ctrlPr>
                  <w:rPr>
                    <w:rFonts w:ascii="Cambria Math" w:eastAsia="Arial" w:hAnsi="Cambria Math"/>
                    <w:i/>
                    <w:sz w:val="32"/>
                    <w:szCs w:val="32"/>
                  </w:rPr>
                </m:ctrlPr>
              </m:naryPr>
              <m:sub>
                <m:r>
                  <w:rPr>
                    <w:rFonts w:ascii="Cambria Math" w:eastAsia="Arial" w:hAnsi="Cambria Math"/>
                    <w:sz w:val="32"/>
                    <w:szCs w:val="32"/>
                  </w:rPr>
                  <m:t>1</m:t>
                </m:r>
              </m:sub>
              <m:sup>
                <m:r>
                  <w:rPr>
                    <w:rFonts w:ascii="Cambria Math" w:eastAsia="Arial" w:hAnsi="Cambria Math"/>
                    <w:sz w:val="32"/>
                    <w:szCs w:val="32"/>
                    <w:lang w:val="en-US"/>
                  </w:rPr>
                  <m:t>n</m:t>
                </m:r>
              </m:sup>
              <m:e>
                <m:sSub>
                  <m:sSubPr>
                    <m:ctrlPr>
                      <w:rPr>
                        <w:rFonts w:ascii="Cambria Math" w:eastAsia="Arial" w:hAnsi="Cambria Math"/>
                        <w:i/>
                        <w:sz w:val="32"/>
                        <w:szCs w:val="32"/>
                      </w:rPr>
                    </m:ctrlPr>
                  </m:sSubPr>
                  <m:e>
                    <m:r>
                      <w:rPr>
                        <w:rFonts w:ascii="Cambria Math" w:eastAsia="Arial" w:hAnsi="Cambria Math"/>
                        <w:sz w:val="32"/>
                        <w:szCs w:val="32"/>
                      </w:rPr>
                      <m:t>l</m:t>
                    </m:r>
                  </m:e>
                  <m:sub>
                    <m:r>
                      <w:rPr>
                        <w:rFonts w:ascii="Cambria Math" w:eastAsia="Arial" w:hAnsi="Cambria Math"/>
                        <w:sz w:val="32"/>
                        <w:szCs w:val="32"/>
                      </w:rPr>
                      <m:t>i</m:t>
                    </m:r>
                  </m:sub>
                </m:sSub>
              </m:e>
            </m:nary>
          </m:den>
        </m:f>
      </m:oMath>
      <w:r w:rsidR="00371F1C" w:rsidRPr="0066383B">
        <w:rPr>
          <w:rFonts w:eastAsia="Arial"/>
        </w:rPr>
        <w:t>, Па/</w:t>
      </w:r>
      <w:r w:rsidR="00761DD9">
        <w:rPr>
          <w:rFonts w:eastAsia="Arial"/>
        </w:rPr>
        <w:t>м       (26</w:t>
      </w:r>
      <w:r w:rsidR="00371F1C" w:rsidRPr="0066383B">
        <w:rPr>
          <w:rFonts w:eastAsia="Arial"/>
        </w:rPr>
        <w:t>)</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где </w:t>
      </w:r>
      <m:oMath>
        <m:r>
          <m:rPr>
            <m:sty m:val="p"/>
          </m:rPr>
          <w:rPr>
            <w:rFonts w:ascii="Cambria Math" w:hAnsi="Cambria Math" w:cs="Times New Roman"/>
            <w:sz w:val="28"/>
            <w:szCs w:val="28"/>
          </w:rPr>
          <m:t>2∙</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1</m:t>
            </m:r>
          </m:sub>
          <m:sup>
            <m:r>
              <w:rPr>
                <w:rFonts w:ascii="Cambria Math" w:hAnsi="Cambria Math" w:cs="Times New Roman"/>
                <w:sz w:val="28"/>
                <w:szCs w:val="28"/>
              </w:rPr>
              <m:t>n</m:t>
            </m:r>
          </m:sup>
          <m:e>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e>
        </m:nary>
      </m:oMath>
      <w:r w:rsidRPr="0066383B">
        <w:rPr>
          <w:rFonts w:ascii="Times New Roman" w:hAnsi="Times New Roman" w:cs="Times New Roman"/>
          <w:sz w:val="28"/>
          <w:szCs w:val="28"/>
        </w:rPr>
        <w:t xml:space="preserve"> - длина подающего и обратного трубопровода расчетной магистрали, м.</w:t>
      </w:r>
    </w:p>
    <w:p w:rsidR="00371F1C" w:rsidRPr="0066383B"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oMath>
      <w:r w:rsidR="00371F1C" w:rsidRPr="0066383B">
        <w:rPr>
          <w:rFonts w:ascii="Times New Roman" w:hAnsi="Times New Roman" w:cs="Times New Roman"/>
          <w:sz w:val="28"/>
          <w:szCs w:val="28"/>
        </w:rPr>
        <w:t xml:space="preserve"> - длина </w:t>
      </w:r>
      <w:r w:rsidR="00371F1C" w:rsidRPr="00CD6BA7">
        <w:rPr>
          <w:rFonts w:ascii="Times New Roman" w:hAnsi="Times New Roman" w:cs="Times New Roman"/>
          <w:sz w:val="28"/>
          <w:szCs w:val="28"/>
        </w:rPr>
        <w:t>i</w:t>
      </w:r>
      <w:r w:rsidR="00371F1C" w:rsidRPr="0066383B">
        <w:rPr>
          <w:rFonts w:ascii="Times New Roman" w:hAnsi="Times New Roman" w:cs="Times New Roman"/>
          <w:sz w:val="28"/>
          <w:szCs w:val="28"/>
        </w:rPr>
        <w:t>-го участка подающего трубопровода, м;</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CD6BA7">
        <w:rPr>
          <w:rFonts w:ascii="Times New Roman" w:hAnsi="Times New Roman" w:cs="Times New Roman"/>
          <w:sz w:val="28"/>
          <w:szCs w:val="28"/>
        </w:rPr>
        <w:t>n</w:t>
      </w:r>
      <w:r w:rsidRPr="0066383B">
        <w:rPr>
          <w:rFonts w:ascii="Times New Roman" w:hAnsi="Times New Roman" w:cs="Times New Roman"/>
          <w:sz w:val="28"/>
          <w:szCs w:val="28"/>
        </w:rPr>
        <w:t xml:space="preserve"> - количество участков подающего трубопровода на расчетной магистрали;</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ист.</m:t>
            </m:r>
          </m:sub>
        </m:sSub>
      </m:oMath>
      <w:r w:rsidRPr="0066383B">
        <w:rPr>
          <w:rFonts w:ascii="Times New Roman" w:hAnsi="Times New Roman" w:cs="Times New Roman"/>
          <w:sz w:val="28"/>
          <w:szCs w:val="28"/>
        </w:rPr>
        <w:t>- располагаемый напор на источнике, м;</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пот.</m:t>
            </m:r>
          </m:sub>
        </m:sSub>
      </m:oMath>
      <w:r w:rsidRPr="0066383B">
        <w:rPr>
          <w:rFonts w:ascii="Times New Roman" w:hAnsi="Times New Roman" w:cs="Times New Roman"/>
          <w:sz w:val="28"/>
          <w:szCs w:val="28"/>
        </w:rPr>
        <w:t>- располагаемый напор на потребителе, м;</w:t>
      </w:r>
    </w:p>
    <w:p w:rsidR="00371F1C" w:rsidRPr="0066383B"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γ</m:t>
            </m:r>
          </m:e>
          <m:sub>
            <m:r>
              <m:rPr>
                <m:sty m:val="p"/>
              </m:rPr>
              <w:rPr>
                <w:rFonts w:ascii="Cambria Math" w:hAnsi="Cambria Math" w:cs="Times New Roman"/>
                <w:sz w:val="28"/>
                <w:szCs w:val="28"/>
              </w:rPr>
              <m:t>ср</m:t>
            </m:r>
          </m:sub>
        </m:sSub>
      </m:oMath>
      <w:r w:rsidR="00371F1C" w:rsidRPr="0066383B">
        <w:rPr>
          <w:rFonts w:ascii="Times New Roman" w:hAnsi="Times New Roman" w:cs="Times New Roman"/>
          <w:sz w:val="28"/>
          <w:szCs w:val="28"/>
        </w:rPr>
        <w:t xml:space="preserve"> - удельный вес теплоносителя, кг/м</w:t>
      </w:r>
      <w:r w:rsidR="00371F1C" w:rsidRPr="00CD6BA7">
        <w:rPr>
          <w:rFonts w:ascii="Times New Roman" w:hAnsi="Times New Roman" w:cs="Times New Roman"/>
          <w:sz w:val="28"/>
          <w:szCs w:val="28"/>
        </w:rPr>
        <w:t>3</w:t>
      </w:r>
      <w:r w:rsidR="00371F1C" w:rsidRPr="0066383B">
        <w:rPr>
          <w:rFonts w:ascii="Times New Roman" w:hAnsi="Times New Roman" w:cs="Times New Roman"/>
          <w:sz w:val="28"/>
          <w:szCs w:val="28"/>
        </w:rPr>
        <w:t xml:space="preserve">. При среднегодовой температуре теплоносителя, равной 75 °С, удельный вес воды </w:t>
      </w:r>
      <m:oMath>
        <m:sSub>
          <m:sSubPr>
            <m:ctrlPr>
              <w:rPr>
                <w:rFonts w:ascii="Cambria Math" w:hAnsi="Cambria Math" w:cs="Times New Roman"/>
                <w:sz w:val="28"/>
                <w:szCs w:val="28"/>
              </w:rPr>
            </m:ctrlPr>
          </m:sSubPr>
          <m:e>
            <m:r>
              <w:rPr>
                <w:rFonts w:ascii="Cambria Math" w:hAnsi="Cambria Math" w:cs="Times New Roman"/>
                <w:sz w:val="28"/>
                <w:szCs w:val="28"/>
              </w:rPr>
              <m:t>γ</m:t>
            </m:r>
          </m:e>
          <m:sub>
            <m:r>
              <m:rPr>
                <m:sty m:val="p"/>
              </m:rPr>
              <w:rPr>
                <w:rFonts w:ascii="Cambria Math" w:hAnsi="Cambria Math" w:cs="Times New Roman"/>
                <w:sz w:val="28"/>
                <w:szCs w:val="28"/>
              </w:rPr>
              <m:t>ср</m:t>
            </m:r>
          </m:sub>
        </m:sSub>
      </m:oMath>
      <w:r w:rsidR="00371F1C" w:rsidRPr="0066383B">
        <w:rPr>
          <w:rFonts w:ascii="Times New Roman" w:hAnsi="Times New Roman" w:cs="Times New Roman"/>
          <w:sz w:val="28"/>
          <w:szCs w:val="28"/>
        </w:rPr>
        <w:t xml:space="preserve"> = 9555 Н/м</w:t>
      </w:r>
      <w:r w:rsidR="00371F1C" w:rsidRPr="00CD6BA7">
        <w:rPr>
          <w:rFonts w:ascii="Times New Roman" w:hAnsi="Times New Roman" w:cs="Times New Roman"/>
          <w:sz w:val="28"/>
          <w:szCs w:val="28"/>
        </w:rPr>
        <w:t>3</w:t>
      </w:r>
      <w:r w:rsidR="00371F1C" w:rsidRPr="0066383B">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ρ</m:t>
            </m:r>
          </m:e>
          <m:sub>
            <m:r>
              <w:rPr>
                <w:rFonts w:ascii="Cambria Math" w:hAnsi="Cambria Math" w:cs="Times New Roman"/>
                <w:sz w:val="28"/>
                <w:szCs w:val="28"/>
              </w:rPr>
              <m:t>cp</m:t>
            </m:r>
          </m:sub>
        </m:sSub>
      </m:oMath>
      <w:r w:rsidR="00371F1C" w:rsidRPr="0066383B">
        <w:rPr>
          <w:rFonts w:ascii="Times New Roman" w:hAnsi="Times New Roman" w:cs="Times New Roman"/>
          <w:sz w:val="28"/>
          <w:szCs w:val="28"/>
        </w:rPr>
        <w:t xml:space="preserve"> = 975 (кг/м</w:t>
      </w:r>
      <w:r w:rsidR="00371F1C" w:rsidRPr="00CD6BA7">
        <w:rPr>
          <w:rFonts w:ascii="Times New Roman" w:hAnsi="Times New Roman" w:cs="Times New Roman"/>
          <w:sz w:val="28"/>
          <w:szCs w:val="28"/>
        </w:rPr>
        <w:t>3</w:t>
      </w:r>
      <w:r w:rsidR="00371F1C" w:rsidRPr="0066383B">
        <w:rPr>
          <w:rFonts w:ascii="Times New Roman" w:hAnsi="Times New Roman" w:cs="Times New Roman"/>
          <w:sz w:val="28"/>
          <w:szCs w:val="28"/>
        </w:rPr>
        <w:t>).</w:t>
      </w:r>
    </w:p>
    <w:p w:rsidR="00371F1C" w:rsidRPr="0074539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Определяют предварительно диаметр трубопровода по формуле 27:</w:t>
      </w:r>
    </w:p>
    <w:p w:rsidR="00371F1C" w:rsidRPr="0066383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d</m:t>
            </m:r>
          </m:e>
          <m:sub>
            <m:r>
              <w:rPr>
                <w:rFonts w:ascii="Cambria Math" w:eastAsia="Arial" w:hAnsi="Cambria Math"/>
                <w:sz w:val="32"/>
                <w:szCs w:val="32"/>
                <w:lang w:val="en-US"/>
              </w:rPr>
              <m:t>i</m:t>
            </m:r>
          </m:sub>
        </m:sSub>
        <m:r>
          <m:rPr>
            <m:sty m:val="p"/>
          </m:rPr>
          <w:rPr>
            <w:rFonts w:ascii="Cambria Math" w:eastAsia="Arial" w:hAnsi="Cambria Math"/>
            <w:sz w:val="32"/>
            <w:szCs w:val="32"/>
          </w:rPr>
          <m:t>=</m:t>
        </m:r>
        <m:sSubSup>
          <m:sSubSupPr>
            <m:ctrlPr>
              <w:rPr>
                <w:rFonts w:ascii="Cambria Math" w:eastAsia="Arial" w:hAnsi="Cambria Math"/>
                <w:sz w:val="32"/>
                <w:szCs w:val="32"/>
              </w:rPr>
            </m:ctrlPr>
          </m:sSubSupPr>
          <m:e>
            <m:r>
              <w:rPr>
                <w:rFonts w:ascii="Cambria Math" w:eastAsia="Arial" w:hAnsi="Cambria Math"/>
                <w:sz w:val="32"/>
                <w:szCs w:val="32"/>
              </w:rPr>
              <m:t>A</m:t>
            </m:r>
          </m:e>
          <m:sub>
            <m:r>
              <w:rPr>
                <w:rFonts w:ascii="Cambria Math" w:eastAsia="Arial" w:hAnsi="Cambria Math"/>
                <w:sz w:val="32"/>
                <w:szCs w:val="32"/>
              </w:rPr>
              <m:t>d</m:t>
            </m:r>
          </m:sub>
          <m:sup>
            <m:r>
              <w:rPr>
                <w:rFonts w:ascii="Cambria Math" w:eastAsia="Arial" w:hAnsi="Cambria Math"/>
                <w:sz w:val="32"/>
                <w:szCs w:val="32"/>
              </w:rPr>
              <m:t>b</m:t>
            </m:r>
          </m:sup>
        </m:sSubSup>
        <m:r>
          <w:rPr>
            <w:rFonts w:ascii="Cambria Math" w:eastAsia="Arial" w:hAnsi="Cambria Math"/>
            <w:sz w:val="32"/>
            <w:szCs w:val="32"/>
          </w:rPr>
          <m:t>∙</m:t>
        </m:r>
        <m:f>
          <m:fPr>
            <m:ctrlPr>
              <w:rPr>
                <w:rFonts w:ascii="Cambria Math" w:eastAsia="Arial" w:hAnsi="Cambria Math"/>
                <w:sz w:val="32"/>
                <w:szCs w:val="32"/>
              </w:rPr>
            </m:ctrlPr>
          </m:fPr>
          <m:num>
            <m:sSubSup>
              <m:sSubSupPr>
                <m:ctrlPr>
                  <w:rPr>
                    <w:rFonts w:ascii="Cambria Math" w:eastAsia="Arial" w:hAnsi="Cambria Math"/>
                    <w:sz w:val="32"/>
                    <w:szCs w:val="32"/>
                  </w:rPr>
                </m:ctrlPr>
              </m:sSubSupPr>
              <m:e>
                <m:r>
                  <w:rPr>
                    <w:rFonts w:ascii="Cambria Math" w:eastAsia="Arial" w:hAnsi="Cambria Math"/>
                    <w:sz w:val="32"/>
                    <w:szCs w:val="32"/>
                  </w:rPr>
                  <m:t>G</m:t>
                </m:r>
              </m:e>
              <m:sub>
                <m:r>
                  <w:rPr>
                    <w:rFonts w:ascii="Cambria Math" w:eastAsia="Arial" w:hAnsi="Cambria Math"/>
                    <w:sz w:val="32"/>
                    <w:szCs w:val="32"/>
                  </w:rPr>
                  <m:t>i</m:t>
                </m:r>
              </m:sub>
              <m:sup>
                <m:r>
                  <w:rPr>
                    <w:rFonts w:ascii="Cambria Math" w:eastAsia="Arial" w:hAnsi="Cambria Math"/>
                    <w:sz w:val="32"/>
                    <w:szCs w:val="32"/>
                  </w:rPr>
                  <m:t>0.38</m:t>
                </m:r>
              </m:sup>
            </m:sSubSup>
          </m:num>
          <m:den>
            <m:sSubSup>
              <m:sSubSupPr>
                <m:ctrlPr>
                  <w:rPr>
                    <w:rFonts w:ascii="Cambria Math" w:eastAsia="Arial" w:hAnsi="Cambria Math"/>
                    <w:sz w:val="32"/>
                    <w:szCs w:val="32"/>
                  </w:rPr>
                </m:ctrlPr>
              </m:sSubSupPr>
              <m:e>
                <m:r>
                  <w:rPr>
                    <w:rFonts w:ascii="Cambria Math" w:eastAsia="Arial" w:hAnsi="Cambria Math"/>
                    <w:sz w:val="32"/>
                    <w:szCs w:val="32"/>
                  </w:rPr>
                  <m:t>R</m:t>
                </m:r>
              </m:e>
              <m:sub>
                <m:r>
                  <w:rPr>
                    <w:rFonts w:ascii="Cambria Math" w:eastAsia="Arial" w:hAnsi="Cambria Math"/>
                    <w:sz w:val="32"/>
                    <w:szCs w:val="32"/>
                  </w:rPr>
                  <m:t>л</m:t>
                </m:r>
              </m:sub>
              <m:sup>
                <m:r>
                  <w:rPr>
                    <w:rFonts w:ascii="Cambria Math" w:eastAsia="Arial" w:hAnsi="Cambria Math"/>
                    <w:sz w:val="32"/>
                    <w:szCs w:val="32"/>
                  </w:rPr>
                  <m:t>0.19</m:t>
                </m:r>
              </m:sup>
            </m:sSubSup>
          </m:den>
        </m:f>
      </m:oMath>
      <w:r w:rsidR="00371F1C">
        <w:rPr>
          <w:rFonts w:eastAsia="Arial"/>
        </w:rPr>
        <w:t xml:space="preserve">, </w:t>
      </w:r>
      <w:r w:rsidR="00761DD9">
        <w:rPr>
          <w:rFonts w:eastAsia="Arial"/>
        </w:rPr>
        <w:t xml:space="preserve">м           </w:t>
      </w:r>
      <w:r w:rsidR="00371F1C" w:rsidRPr="0066383B">
        <w:rPr>
          <w:rFonts w:eastAsia="Arial"/>
        </w:rPr>
        <w:t xml:space="preserve">      (27)</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где </w:t>
      </w:r>
      <m:oMath>
        <m:sSubSup>
          <m:sSubSupPr>
            <m:ctrlPr>
              <w:rPr>
                <w:rFonts w:ascii="Cambria Math" w:hAnsi="Cambria Math" w:cs="Times New Roman"/>
                <w:sz w:val="28"/>
                <w:szCs w:val="28"/>
              </w:rPr>
            </m:ctrlPr>
          </m:sSubSupPr>
          <m:e>
            <m:r>
              <w:rPr>
                <w:rFonts w:ascii="Cambria Math" w:hAnsi="Cambria Math" w:cs="Times New Roman"/>
                <w:sz w:val="28"/>
                <w:szCs w:val="28"/>
              </w:rPr>
              <m:t>A</m:t>
            </m:r>
          </m:e>
          <m:sub>
            <m:r>
              <w:rPr>
                <w:rFonts w:ascii="Cambria Math" w:hAnsi="Cambria Math" w:cs="Times New Roman"/>
                <w:sz w:val="28"/>
                <w:szCs w:val="28"/>
              </w:rPr>
              <m:t>d</m:t>
            </m:r>
          </m:sub>
          <m:sup>
            <m:r>
              <w:rPr>
                <w:rFonts w:ascii="Cambria Math" w:hAnsi="Cambria Math" w:cs="Times New Roman"/>
                <w:sz w:val="28"/>
                <w:szCs w:val="28"/>
              </w:rPr>
              <m:t>b</m:t>
            </m:r>
          </m:sup>
        </m:sSubSup>
      </m:oMath>
      <w:r w:rsidRPr="0066383B">
        <w:rPr>
          <w:rFonts w:ascii="Times New Roman" w:hAnsi="Times New Roman" w:cs="Times New Roman"/>
          <w:sz w:val="28"/>
          <w:szCs w:val="28"/>
        </w:rPr>
        <w:t xml:space="preserve"> - коэффициент, зависящий от шероховатости трубопровода и плотности теплоносителя, приведен в таблице 15.</w:t>
      </w:r>
    </w:p>
    <w:p w:rsidR="00371F1C" w:rsidRPr="00745398"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Sup>
          <m:sSubSupPr>
            <m:ctrlPr>
              <w:rPr>
                <w:rFonts w:ascii="Cambria Math" w:hAnsi="Cambria Math" w:cs="Times New Roman"/>
                <w:sz w:val="28"/>
                <w:szCs w:val="28"/>
              </w:rPr>
            </m:ctrlPr>
          </m:sSubSupPr>
          <m:e>
            <m:r>
              <w:rPr>
                <w:rFonts w:ascii="Cambria Math" w:hAnsi="Cambria Math" w:cs="Times New Roman"/>
                <w:sz w:val="28"/>
                <w:szCs w:val="28"/>
              </w:rPr>
              <m:t>G</m:t>
            </m:r>
          </m:e>
          <m:sub>
            <m:r>
              <w:rPr>
                <w:rFonts w:ascii="Cambria Math" w:hAnsi="Cambria Math" w:cs="Times New Roman"/>
                <w:sz w:val="28"/>
                <w:szCs w:val="28"/>
              </w:rPr>
              <m:t>i</m:t>
            </m:r>
          </m:sub>
          <m:sup>
            <m:r>
              <m:rPr>
                <m:sty m:val="p"/>
              </m:rPr>
              <w:rPr>
                <w:rFonts w:ascii="Cambria Math" w:hAnsi="Cambria Math" w:cs="Times New Roman"/>
                <w:sz w:val="28"/>
                <w:szCs w:val="28"/>
              </w:rPr>
              <m:t>0.38</m:t>
            </m:r>
          </m:sup>
        </m:sSubSup>
      </m:oMath>
      <w:r w:rsidR="00371F1C" w:rsidRPr="0066383B">
        <w:rPr>
          <w:rFonts w:ascii="Times New Roman" w:hAnsi="Times New Roman" w:cs="Times New Roman"/>
          <w:sz w:val="28"/>
          <w:szCs w:val="28"/>
        </w:rPr>
        <w:t xml:space="preserve"> - массовый расход теплоносителя на участке сети, кг/с;</w:t>
      </w:r>
    </w:p>
    <w:p w:rsidR="00371F1C" w:rsidRDefault="00F747F6" w:rsidP="00032986">
      <w:pPr>
        <w:pStyle w:val="123"/>
        <w:shd w:val="clear" w:color="auto" w:fill="auto"/>
        <w:spacing w:before="0" w:line="360" w:lineRule="auto"/>
        <w:ind w:lef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oMath>
      <w:r w:rsidR="00371F1C" w:rsidRPr="00745398">
        <w:rPr>
          <w:rFonts w:ascii="Times New Roman" w:hAnsi="Times New Roman" w:cs="Times New Roman"/>
          <w:sz w:val="28"/>
          <w:szCs w:val="28"/>
        </w:rPr>
        <w:t xml:space="preserve"> - внутренний диаметр трубопровода, м.</w:t>
      </w:r>
    </w:p>
    <w:p w:rsidR="00761DD9" w:rsidRPr="00FA331D" w:rsidRDefault="00761DD9"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8557C3" w:rsidRDefault="00371F1C" w:rsidP="00032986">
      <w:pPr>
        <w:pStyle w:val="123"/>
        <w:shd w:val="clear" w:color="auto" w:fill="auto"/>
        <w:spacing w:before="0" w:line="360" w:lineRule="auto"/>
        <w:ind w:left="20" w:firstLine="567"/>
        <w:rPr>
          <w:rFonts w:ascii="Times New Roman" w:hAnsi="Times New Roman" w:cs="Times New Roman"/>
          <w:b/>
          <w:i/>
          <w:sz w:val="28"/>
          <w:szCs w:val="28"/>
        </w:rPr>
      </w:pPr>
      <w:r w:rsidRPr="008557C3">
        <w:rPr>
          <w:rFonts w:ascii="Times New Roman" w:hAnsi="Times New Roman" w:cs="Times New Roman"/>
          <w:b/>
          <w:i/>
          <w:sz w:val="28"/>
          <w:szCs w:val="28"/>
        </w:rPr>
        <w:t>Проверочный расчет</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3E47F0">
        <w:rPr>
          <w:rFonts w:ascii="Times New Roman" w:hAnsi="Times New Roman" w:cs="Times New Roman"/>
          <w:sz w:val="28"/>
          <w:szCs w:val="28"/>
        </w:rPr>
        <w:lastRenderedPageBreak/>
        <w:t>Округляется предварительно рассчитанны</w:t>
      </w:r>
      <w:r>
        <w:rPr>
          <w:rFonts w:ascii="Times New Roman" w:hAnsi="Times New Roman" w:cs="Times New Roman"/>
          <w:sz w:val="28"/>
          <w:szCs w:val="28"/>
        </w:rPr>
        <w:t>й диаметр до ближайшего по стан</w:t>
      </w:r>
      <w:r w:rsidRPr="003E47F0">
        <w:rPr>
          <w:rFonts w:ascii="Times New Roman" w:hAnsi="Times New Roman" w:cs="Times New Roman"/>
          <w:sz w:val="28"/>
          <w:szCs w:val="28"/>
        </w:rPr>
        <w:t xml:space="preserve">дарту. Определяется фактическое удельное падение давления по формуле </w:t>
      </w:r>
      <w:r w:rsidRPr="0066383B">
        <w:rPr>
          <w:rFonts w:ascii="Times New Roman" w:hAnsi="Times New Roman" w:cs="Times New Roman"/>
          <w:sz w:val="28"/>
          <w:szCs w:val="28"/>
        </w:rPr>
        <w:t>28:</w:t>
      </w:r>
    </w:p>
    <w:p w:rsidR="00371F1C" w:rsidRPr="0066383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R</m:t>
            </m:r>
          </m:e>
          <m:sub>
            <m:r>
              <w:rPr>
                <w:rFonts w:ascii="Cambria Math" w:eastAsia="Arial" w:hAnsi="Cambria Math"/>
                <w:sz w:val="32"/>
                <w:szCs w:val="32"/>
              </w:rPr>
              <m:t>л.уд.</m:t>
            </m:r>
          </m:sub>
        </m:sSub>
        <m:r>
          <m:rPr>
            <m:sty m:val="p"/>
          </m:rPr>
          <w:rPr>
            <w:rFonts w:ascii="Cambria Math" w:eastAsia="Arial" w:hAnsi="Cambria Math"/>
            <w:sz w:val="32"/>
            <w:szCs w:val="32"/>
          </w:rPr>
          <m:t>=</m:t>
        </m:r>
        <m:sSubSup>
          <m:sSubSupPr>
            <m:ctrlPr>
              <w:rPr>
                <w:rFonts w:ascii="Cambria Math" w:eastAsia="Arial" w:hAnsi="Cambria Math"/>
                <w:sz w:val="32"/>
                <w:szCs w:val="32"/>
              </w:rPr>
            </m:ctrlPr>
          </m:sSubSupPr>
          <m:e>
            <m:r>
              <w:rPr>
                <w:rFonts w:ascii="Cambria Math" w:eastAsia="Arial" w:hAnsi="Cambria Math"/>
                <w:sz w:val="32"/>
                <w:szCs w:val="32"/>
              </w:rPr>
              <m:t>A</m:t>
            </m:r>
          </m:e>
          <m:sub>
            <m:r>
              <w:rPr>
                <w:rFonts w:ascii="Cambria Math" w:eastAsia="Arial" w:hAnsi="Cambria Math"/>
                <w:sz w:val="32"/>
                <w:szCs w:val="32"/>
              </w:rPr>
              <m:t>d</m:t>
            </m:r>
          </m:sub>
          <m:sup>
            <m:r>
              <w:rPr>
                <w:rFonts w:ascii="Cambria Math" w:eastAsia="Arial" w:hAnsi="Cambria Math"/>
                <w:sz w:val="32"/>
                <w:szCs w:val="32"/>
              </w:rPr>
              <m:t>b</m:t>
            </m:r>
          </m:sup>
        </m:sSubSup>
        <m:r>
          <w:rPr>
            <w:rFonts w:ascii="Cambria Math" w:eastAsia="Arial" w:hAnsi="Cambria Math"/>
            <w:sz w:val="32"/>
            <w:szCs w:val="32"/>
          </w:rPr>
          <m:t>∙</m:t>
        </m:r>
        <m:f>
          <m:fPr>
            <m:ctrlPr>
              <w:rPr>
                <w:rFonts w:ascii="Cambria Math" w:eastAsia="Arial" w:hAnsi="Cambria Math"/>
                <w:sz w:val="32"/>
                <w:szCs w:val="32"/>
              </w:rPr>
            </m:ctrlPr>
          </m:fPr>
          <m:num>
            <m:sSubSup>
              <m:sSubSupPr>
                <m:ctrlPr>
                  <w:rPr>
                    <w:rFonts w:ascii="Cambria Math" w:eastAsia="Arial" w:hAnsi="Cambria Math"/>
                    <w:sz w:val="32"/>
                    <w:szCs w:val="32"/>
                  </w:rPr>
                </m:ctrlPr>
              </m:sSubSupPr>
              <m:e>
                <m:r>
                  <w:rPr>
                    <w:rFonts w:ascii="Cambria Math" w:eastAsia="Arial" w:hAnsi="Cambria Math"/>
                    <w:sz w:val="32"/>
                    <w:szCs w:val="32"/>
                  </w:rPr>
                  <m:t>G</m:t>
                </m:r>
              </m:e>
              <m:sub>
                <m:r>
                  <w:rPr>
                    <w:rFonts w:ascii="Cambria Math" w:eastAsia="Arial" w:hAnsi="Cambria Math"/>
                    <w:sz w:val="32"/>
                    <w:szCs w:val="32"/>
                  </w:rPr>
                  <m:t>i</m:t>
                </m:r>
              </m:sub>
              <m:sup>
                <m:r>
                  <w:rPr>
                    <w:rFonts w:ascii="Cambria Math" w:eastAsia="Arial" w:hAnsi="Cambria Math"/>
                    <w:sz w:val="32"/>
                    <w:szCs w:val="32"/>
                  </w:rPr>
                  <m:t>2</m:t>
                </m:r>
              </m:sup>
            </m:sSubSup>
          </m:num>
          <m:den>
            <m:sSubSup>
              <m:sSubSupPr>
                <m:ctrlPr>
                  <w:rPr>
                    <w:rFonts w:ascii="Cambria Math" w:eastAsia="Arial" w:hAnsi="Cambria Math"/>
                    <w:sz w:val="32"/>
                    <w:szCs w:val="32"/>
                  </w:rPr>
                </m:ctrlPr>
              </m:sSubSupPr>
              <m:e>
                <m:r>
                  <w:rPr>
                    <w:rFonts w:ascii="Cambria Math" w:eastAsia="Arial" w:hAnsi="Cambria Math"/>
                    <w:sz w:val="32"/>
                    <w:szCs w:val="32"/>
                    <w:lang w:val="en-US"/>
                  </w:rPr>
                  <m:t>d</m:t>
                </m:r>
              </m:e>
              <m:sub>
                <m:r>
                  <w:rPr>
                    <w:rFonts w:ascii="Cambria Math" w:eastAsia="Arial" w:hAnsi="Cambria Math"/>
                    <w:sz w:val="32"/>
                    <w:szCs w:val="32"/>
                  </w:rPr>
                  <m:t>i</m:t>
                </m:r>
              </m:sub>
              <m:sup>
                <m:r>
                  <w:rPr>
                    <w:rFonts w:ascii="Cambria Math" w:eastAsia="Arial" w:hAnsi="Cambria Math"/>
                    <w:sz w:val="32"/>
                    <w:szCs w:val="32"/>
                  </w:rPr>
                  <m:t>5.25</m:t>
                </m:r>
              </m:sup>
            </m:sSubSup>
          </m:den>
        </m:f>
      </m:oMath>
      <w:r w:rsidR="00761DD9">
        <w:rPr>
          <w:rFonts w:eastAsia="Arial"/>
        </w:rPr>
        <w:t xml:space="preserve">, Па/м          </w:t>
      </w:r>
      <w:r w:rsidR="00371F1C" w:rsidRPr="0066383B">
        <w:rPr>
          <w:rFonts w:eastAsia="Arial"/>
        </w:rPr>
        <w:t xml:space="preserve">     (28)</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При определении фактических удельных потерь давления следует ориентироваться на диаметр условного прохода трубопровода, который для стальных труб равен усредненному по толщине стенки внутреннему диаметру.</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Определяется сумма коэффициентов местных сопротивлений </w:t>
      </w:r>
      <m:oMath>
        <m:nary>
          <m:naryPr>
            <m:chr m:val="∑"/>
            <m:limLoc m:val="undOvr"/>
            <m:subHide m:val="1"/>
            <m:supHide m:val="1"/>
            <m:ctrlPr>
              <w:rPr>
                <w:rFonts w:ascii="Cambria Math" w:hAnsi="Cambria Math" w:cs="Times New Roman"/>
                <w:sz w:val="28"/>
                <w:szCs w:val="28"/>
              </w:rPr>
            </m:ctrlPr>
          </m:naryPr>
          <m:sub/>
          <m:sup/>
          <m:e>
            <m:r>
              <w:rPr>
                <w:rFonts w:ascii="Cambria Math" w:hAnsi="Cambria Math" w:cs="Times New Roman"/>
                <w:sz w:val="28"/>
                <w:szCs w:val="28"/>
              </w:rPr>
              <m:t>ξ</m:t>
            </m:r>
          </m:e>
        </m:nary>
      </m:oMath>
      <w:r w:rsidRPr="0066383B">
        <w:rPr>
          <w:rFonts w:ascii="Times New Roman" w:hAnsi="Times New Roman" w:cs="Times New Roman"/>
          <w:sz w:val="28"/>
          <w:szCs w:val="28"/>
        </w:rPr>
        <w:t>. При подсчете суммы коэффициентов местных сопротивлений учитывается все устанавливаемое на участке оборудование: задвижки, компенсаторы, отводы, тройники и т.д.</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Определяется длина трубопровода, эквивалентная местным сопротивлениям, установленным на каждом участке, по формуле 29:</w:t>
      </w:r>
    </w:p>
    <w:p w:rsidR="00371F1C" w:rsidRPr="0066383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l</m:t>
            </m:r>
          </m:e>
          <m:sub>
            <m:r>
              <w:rPr>
                <w:rFonts w:ascii="Cambria Math" w:eastAsia="Arial" w:hAnsi="Cambria Math"/>
                <w:sz w:val="32"/>
                <w:szCs w:val="32"/>
              </w:rPr>
              <m:t>экв.</m:t>
            </m:r>
          </m:sub>
        </m:sSub>
        <m:r>
          <m:rPr>
            <m:sty m:val="p"/>
          </m:rP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A</m:t>
            </m:r>
          </m:e>
          <m:sub>
            <m:r>
              <w:rPr>
                <w:rFonts w:ascii="Cambria Math" w:eastAsia="Arial" w:hAnsi="Cambria Math"/>
                <w:sz w:val="32"/>
                <w:szCs w:val="32"/>
              </w:rPr>
              <m:t>l</m:t>
            </m:r>
          </m:sub>
        </m:sSub>
        <m:r>
          <w:rPr>
            <w:rFonts w:ascii="Cambria Math" w:eastAsia="Arial" w:hAnsi="Cambria Math"/>
            <w:sz w:val="32"/>
            <w:szCs w:val="32"/>
          </w:rPr>
          <m:t>∙</m:t>
        </m:r>
        <m:nary>
          <m:naryPr>
            <m:chr m:val="∑"/>
            <m:limLoc m:val="undOvr"/>
            <m:subHide m:val="1"/>
            <m:supHide m:val="1"/>
            <m:ctrlPr>
              <w:rPr>
                <w:rFonts w:ascii="Cambria Math" w:eastAsia="Arial" w:hAnsi="Cambria Math"/>
                <w:i/>
                <w:sz w:val="32"/>
                <w:szCs w:val="32"/>
              </w:rPr>
            </m:ctrlPr>
          </m:naryPr>
          <m:sub/>
          <m:sup/>
          <m:e>
            <m:r>
              <w:rPr>
                <w:rFonts w:ascii="Cambria Math" w:eastAsia="Arial" w:hAnsi="Cambria Math"/>
                <w:sz w:val="32"/>
                <w:szCs w:val="32"/>
              </w:rPr>
              <m:t>ξ∙</m:t>
            </m:r>
            <m:sSubSup>
              <m:sSubSupPr>
                <m:ctrlPr>
                  <w:rPr>
                    <w:rFonts w:ascii="Cambria Math" w:eastAsia="Arial" w:hAnsi="Cambria Math"/>
                    <w:i/>
                    <w:sz w:val="32"/>
                    <w:szCs w:val="32"/>
                  </w:rPr>
                </m:ctrlPr>
              </m:sSubSupPr>
              <m:e>
                <m:r>
                  <w:rPr>
                    <w:rFonts w:ascii="Cambria Math" w:eastAsia="Arial" w:hAnsi="Cambria Math"/>
                    <w:sz w:val="32"/>
                    <w:szCs w:val="32"/>
                  </w:rPr>
                  <m:t>d</m:t>
                </m:r>
              </m:e>
              <m:sub>
                <m:r>
                  <w:rPr>
                    <w:rFonts w:ascii="Cambria Math" w:eastAsia="Arial" w:hAnsi="Cambria Math"/>
                    <w:sz w:val="32"/>
                    <w:szCs w:val="32"/>
                  </w:rPr>
                  <m:t>i</m:t>
                </m:r>
              </m:sub>
              <m:sup>
                <m:r>
                  <w:rPr>
                    <w:rFonts w:ascii="Cambria Math" w:eastAsia="Arial" w:hAnsi="Cambria Math"/>
                    <w:sz w:val="32"/>
                    <w:szCs w:val="32"/>
                  </w:rPr>
                  <m:t>1.25</m:t>
                </m:r>
              </m:sup>
            </m:sSubSup>
          </m:e>
        </m:nary>
      </m:oMath>
      <w:r w:rsidR="00371F1C" w:rsidRPr="0066383B">
        <w:rPr>
          <w:rFonts w:eastAsia="Arial"/>
        </w:rPr>
        <w:t>, м          (29)</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l</m:t>
            </m:r>
          </m:sub>
        </m:sSub>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A</m:t>
            </m:r>
          </m:e>
          <m:sub>
            <m:r>
              <w:rPr>
                <w:rFonts w:ascii="Cambria Math" w:hAnsi="Cambria Math" w:cs="Times New Roman"/>
                <w:sz w:val="28"/>
                <w:szCs w:val="28"/>
              </w:rPr>
              <m:t>R</m:t>
            </m:r>
            <m:r>
              <m:rPr>
                <m:sty m:val="p"/>
              </m:rPr>
              <w:rPr>
                <w:rFonts w:ascii="Cambria Math" w:hAnsi="Cambria Math" w:cs="Times New Roman"/>
                <w:sz w:val="28"/>
                <w:szCs w:val="28"/>
              </w:rPr>
              <m:t>,</m:t>
            </m:r>
          </m:sub>
          <m:sup>
            <m:r>
              <w:rPr>
                <w:rFonts w:ascii="Cambria Math" w:hAnsi="Cambria Math" w:cs="Times New Roman"/>
                <w:sz w:val="28"/>
                <w:szCs w:val="28"/>
              </w:rPr>
              <m:t>b</m:t>
            </m:r>
          </m:sup>
        </m:sSubSup>
        <m:sSubSup>
          <m:sSubSupPr>
            <m:ctrlPr>
              <w:rPr>
                <w:rFonts w:ascii="Cambria Math" w:hAnsi="Cambria Math" w:cs="Times New Roman"/>
                <w:sz w:val="28"/>
                <w:szCs w:val="28"/>
              </w:rPr>
            </m:ctrlPr>
          </m:sSubSupPr>
          <m:e>
            <m:r>
              <w:rPr>
                <w:rFonts w:ascii="Cambria Math" w:hAnsi="Cambria Math" w:cs="Times New Roman"/>
                <w:sz w:val="28"/>
                <w:szCs w:val="28"/>
              </w:rPr>
              <m:t>A</m:t>
            </m:r>
          </m:e>
          <m:sub>
            <m:r>
              <w:rPr>
                <w:rFonts w:ascii="Cambria Math" w:hAnsi="Cambria Math" w:cs="Times New Roman"/>
                <w:sz w:val="28"/>
                <w:szCs w:val="28"/>
              </w:rPr>
              <m:t>d</m:t>
            </m:r>
          </m:sub>
          <m:sup>
            <m:r>
              <w:rPr>
                <w:rFonts w:ascii="Cambria Math" w:hAnsi="Cambria Math" w:cs="Times New Roman"/>
                <w:sz w:val="28"/>
                <w:szCs w:val="28"/>
              </w:rPr>
              <m:t>b</m:t>
            </m:r>
          </m:sup>
        </m:sSubSup>
      </m:oMath>
      <w:r w:rsidRPr="0066383B">
        <w:rPr>
          <w:rFonts w:ascii="Times New Roman" w:hAnsi="Times New Roman" w:cs="Times New Roman"/>
          <w:sz w:val="28"/>
          <w:szCs w:val="28"/>
        </w:rPr>
        <w:t xml:space="preserve"> - коэффициенты, зависящие от шероховатости трубопровода и плотности теплоносителя, приведены в таблице 15.</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Определяется фактическое суммарное падение давления на участке по формуле 30:</w:t>
      </w:r>
    </w:p>
    <w:p w:rsidR="00371F1C" w:rsidRPr="0066383B" w:rsidRDefault="00371F1C" w:rsidP="00032986">
      <w:pPr>
        <w:spacing w:line="360" w:lineRule="auto"/>
        <w:ind w:firstLine="567"/>
        <w:jc w:val="center"/>
        <w:rPr>
          <w:rFonts w:eastAsia="Arial"/>
        </w:rPr>
      </w:pPr>
      <m:oMath>
        <m:r>
          <w:rPr>
            <w:rFonts w:ascii="Cambria Math" w:eastAsia="Arial" w:hAnsi="Cambria Math"/>
            <w:sz w:val="32"/>
            <w:szCs w:val="32"/>
          </w:rPr>
          <m:t>∆</m:t>
        </m:r>
        <m:sSub>
          <m:sSubPr>
            <m:ctrlPr>
              <w:rPr>
                <w:rFonts w:ascii="Cambria Math" w:eastAsia="Arial" w:hAnsi="Cambria Math"/>
                <w:i/>
                <w:sz w:val="32"/>
                <w:szCs w:val="32"/>
                <w:lang w:val="en-US"/>
              </w:rPr>
            </m:ctrlPr>
          </m:sSubPr>
          <m:e>
            <m:r>
              <w:rPr>
                <w:rFonts w:ascii="Cambria Math" w:eastAsia="Arial" w:hAnsi="Cambria Math"/>
                <w:sz w:val="32"/>
                <w:szCs w:val="32"/>
                <w:lang w:val="en-US"/>
              </w:rPr>
              <m:t>P</m:t>
            </m:r>
          </m:e>
          <m:sub>
            <m:r>
              <w:rPr>
                <w:rFonts w:ascii="Cambria Math" w:eastAsia="Arial" w:hAnsi="Cambria Math"/>
                <w:sz w:val="32"/>
                <w:szCs w:val="32"/>
              </w:rPr>
              <m:t>уч.</m:t>
            </m:r>
          </m:sub>
        </m:sSub>
        <m:r>
          <m:rPr>
            <m:sty m:val="p"/>
          </m:rP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lang w:val="en-US"/>
              </w:rPr>
              <m:t>R</m:t>
            </m:r>
          </m:e>
          <m:sub>
            <m:r>
              <w:rPr>
                <w:rFonts w:ascii="Cambria Math" w:eastAsia="Arial" w:hAnsi="Cambria Math"/>
                <w:sz w:val="32"/>
                <w:szCs w:val="32"/>
              </w:rPr>
              <m:t>л.уд.</m:t>
            </m:r>
          </m:sub>
        </m:sSub>
        <m:r>
          <w:rPr>
            <w:rFonts w:ascii="Cambria Math" w:eastAsia="Arial" w:hAnsi="Cambria Math"/>
            <w:sz w:val="32"/>
            <w:szCs w:val="32"/>
          </w:rPr>
          <m:t>∙(</m:t>
        </m:r>
        <m:r>
          <w:rPr>
            <w:rFonts w:ascii="Cambria Math" w:eastAsia="Arial" w:hAnsi="Cambria Math"/>
            <w:sz w:val="32"/>
            <w:szCs w:val="32"/>
            <w:lang w:val="en-US"/>
          </w:rPr>
          <m:t>l</m:t>
        </m:r>
        <m:r>
          <w:rPr>
            <w:rFonts w:ascii="Cambria Math" w:eastAsia="Arial" w:hAnsi="Cambria Math"/>
            <w:sz w:val="32"/>
            <w:szCs w:val="32"/>
          </w:rPr>
          <m:t>+</m:t>
        </m:r>
        <m:sSub>
          <m:sSubPr>
            <m:ctrlPr>
              <w:rPr>
                <w:rFonts w:ascii="Cambria Math" w:eastAsia="Arial" w:hAnsi="Cambria Math"/>
                <w:i/>
                <w:sz w:val="32"/>
                <w:szCs w:val="32"/>
                <w:lang w:val="en-US"/>
              </w:rPr>
            </m:ctrlPr>
          </m:sSubPr>
          <m:e>
            <m:r>
              <w:rPr>
                <w:rFonts w:ascii="Cambria Math" w:eastAsia="Arial" w:hAnsi="Cambria Math"/>
                <w:sz w:val="32"/>
                <w:szCs w:val="32"/>
                <w:lang w:val="en-US"/>
              </w:rPr>
              <m:t>l</m:t>
            </m:r>
          </m:e>
          <m:sub>
            <m:r>
              <w:rPr>
                <w:rFonts w:ascii="Cambria Math" w:eastAsia="Arial" w:hAnsi="Cambria Math"/>
                <w:sz w:val="32"/>
                <w:szCs w:val="32"/>
              </w:rPr>
              <m:t>экв.</m:t>
            </m:r>
          </m:sub>
        </m:sSub>
        <m:r>
          <w:rPr>
            <w:rFonts w:ascii="Cambria Math" w:eastAsia="Arial" w:hAnsi="Cambria Math"/>
            <w:sz w:val="32"/>
            <w:szCs w:val="32"/>
          </w:rPr>
          <m:t>)</m:t>
        </m:r>
      </m:oMath>
      <w:r w:rsidRPr="0066383B">
        <w:rPr>
          <w:rFonts w:eastAsia="Arial"/>
        </w:rPr>
        <w:t>, Па            (30)</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Определяется фактическая потеря напора на участке сети по формуле 31:</w:t>
      </w:r>
    </w:p>
    <w:p w:rsidR="00371F1C" w:rsidRPr="0066383B" w:rsidRDefault="00371F1C" w:rsidP="00032986">
      <w:pPr>
        <w:spacing w:line="360" w:lineRule="auto"/>
        <w:ind w:firstLine="567"/>
        <w:jc w:val="center"/>
        <w:rPr>
          <w:rFonts w:eastAsia="Arial"/>
        </w:rPr>
      </w:pPr>
      <m:oMath>
        <m:r>
          <w:rPr>
            <w:rFonts w:ascii="Cambria Math" w:hAnsi="Cambria Math"/>
            <w:sz w:val="32"/>
            <w:szCs w:val="32"/>
          </w:rPr>
          <m:t>∆</m:t>
        </m:r>
        <m:sSub>
          <m:sSubPr>
            <m:ctrlPr>
              <w:rPr>
                <w:rFonts w:ascii="Cambria Math" w:eastAsia="Arial"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rPr>
              <m:t>уч</m:t>
            </m:r>
          </m:sub>
        </m:sSub>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P</m:t>
                </m:r>
              </m:e>
              <m:sub>
                <m:r>
                  <w:rPr>
                    <w:rFonts w:ascii="Cambria Math" w:hAnsi="Cambria Math"/>
                    <w:sz w:val="32"/>
                    <w:szCs w:val="32"/>
                  </w:rPr>
                  <m:t>уч.</m:t>
                </m:r>
              </m:sub>
            </m:sSub>
          </m:num>
          <m:den>
            <m:sSub>
              <m:sSubPr>
                <m:ctrlPr>
                  <w:rPr>
                    <w:rFonts w:ascii="Cambria Math" w:hAnsi="Cambria Math"/>
                    <w:i/>
                    <w:sz w:val="32"/>
                    <w:szCs w:val="32"/>
                    <w:lang w:val="en-US"/>
                  </w:rPr>
                </m:ctrlPr>
              </m:sSubPr>
              <m:e>
                <m:r>
                  <w:rPr>
                    <w:rFonts w:ascii="Cambria Math" w:hAnsi="Cambria Math"/>
                    <w:sz w:val="32"/>
                    <w:szCs w:val="32"/>
                    <w:lang w:val="en-US"/>
                  </w:rPr>
                  <m:t>γ</m:t>
                </m:r>
              </m:e>
              <m:sub>
                <m:r>
                  <w:rPr>
                    <w:rFonts w:ascii="Cambria Math" w:hAnsi="Cambria Math"/>
                    <w:sz w:val="32"/>
                    <w:szCs w:val="32"/>
                  </w:rPr>
                  <m:t>ср.</m:t>
                </m:r>
              </m:sub>
            </m:sSub>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P</m:t>
                </m:r>
              </m:e>
              <m:sub>
                <m:r>
                  <w:rPr>
                    <w:rFonts w:ascii="Cambria Math" w:hAnsi="Cambria Math"/>
                    <w:sz w:val="32"/>
                    <w:szCs w:val="32"/>
                  </w:rPr>
                  <m:t>уч.</m:t>
                </m:r>
              </m:sub>
            </m:sSub>
          </m:num>
          <m:den>
            <m:r>
              <w:rPr>
                <w:rFonts w:ascii="Cambria Math" w:hAnsi="Cambria Math"/>
                <w:sz w:val="32"/>
                <w:szCs w:val="32"/>
                <w:lang w:val="en-US"/>
              </w:rPr>
              <m:t>g</m:t>
            </m:r>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ρ</m:t>
                </m:r>
              </m:e>
              <m:sub>
                <m:r>
                  <w:rPr>
                    <w:rFonts w:ascii="Cambria Math" w:hAnsi="Cambria Math"/>
                    <w:sz w:val="32"/>
                    <w:szCs w:val="32"/>
                    <w:lang w:val="en-US"/>
                  </w:rPr>
                  <m:t>c</m:t>
                </m:r>
                <m:r>
                  <w:rPr>
                    <w:rFonts w:ascii="Cambria Math" w:hAnsi="Cambria Math"/>
                    <w:sz w:val="32"/>
                    <w:szCs w:val="32"/>
                  </w:rPr>
                  <m:t>p</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P</m:t>
                </m:r>
              </m:e>
              <m:sub>
                <m:r>
                  <w:rPr>
                    <w:rFonts w:ascii="Cambria Math" w:hAnsi="Cambria Math"/>
                    <w:sz w:val="32"/>
                    <w:szCs w:val="32"/>
                  </w:rPr>
                  <m:t>уч.</m:t>
                </m:r>
              </m:sub>
            </m:sSub>
          </m:num>
          <m:den>
            <m:r>
              <w:rPr>
                <w:rFonts w:ascii="Cambria Math" w:hAnsi="Cambria Math"/>
                <w:sz w:val="32"/>
                <w:szCs w:val="32"/>
              </w:rPr>
              <m:t>9.8∙</m:t>
            </m:r>
            <m:sSub>
              <m:sSubPr>
                <m:ctrlPr>
                  <w:rPr>
                    <w:rFonts w:ascii="Cambria Math" w:hAnsi="Cambria Math"/>
                    <w:i/>
                    <w:sz w:val="32"/>
                    <w:szCs w:val="32"/>
                    <w:lang w:val="en-US"/>
                  </w:rPr>
                </m:ctrlPr>
              </m:sSubPr>
              <m:e>
                <m:r>
                  <w:rPr>
                    <w:rFonts w:ascii="Cambria Math" w:hAnsi="Cambria Math"/>
                    <w:sz w:val="32"/>
                    <w:szCs w:val="32"/>
                    <w:lang w:val="en-US"/>
                  </w:rPr>
                  <m:t>ρ</m:t>
                </m:r>
              </m:e>
              <m:sub>
                <m:r>
                  <w:rPr>
                    <w:rFonts w:ascii="Cambria Math" w:hAnsi="Cambria Math"/>
                    <w:sz w:val="32"/>
                    <w:szCs w:val="32"/>
                    <w:lang w:val="en-US"/>
                  </w:rPr>
                  <m:t>c</m:t>
                </m:r>
                <m:r>
                  <w:rPr>
                    <w:rFonts w:ascii="Cambria Math" w:hAnsi="Cambria Math"/>
                    <w:sz w:val="32"/>
                    <w:szCs w:val="32"/>
                  </w:rPr>
                  <m:t>p</m:t>
                </m:r>
              </m:sub>
            </m:sSub>
          </m:den>
        </m:f>
      </m:oMath>
      <w:r w:rsidRPr="0066383B">
        <w:rPr>
          <w:rFonts w:eastAsia="Arial"/>
          <w:sz w:val="32"/>
          <w:szCs w:val="32"/>
        </w:rPr>
        <w:t xml:space="preserve">,м         </w:t>
      </w:r>
      <w:r w:rsidRPr="0066383B">
        <w:rPr>
          <w:rFonts w:eastAsia="Arial"/>
        </w:rPr>
        <w:t>(31)</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 Определяется располагаемый напор в узлах расчетной магистрали по формуле 32:</w:t>
      </w:r>
    </w:p>
    <w:p w:rsidR="00371F1C" w:rsidRPr="0066383B" w:rsidRDefault="00371F1C" w:rsidP="00032986">
      <w:pPr>
        <w:spacing w:line="360" w:lineRule="auto"/>
        <w:ind w:firstLine="567"/>
        <w:jc w:val="center"/>
        <w:rPr>
          <w:rFonts w:eastAsia="Arial"/>
        </w:rPr>
      </w:pPr>
      <m:oMath>
        <m:r>
          <w:rPr>
            <w:rFonts w:ascii="Cambria Math" w:hAnsi="Cambria Math"/>
            <w:sz w:val="32"/>
            <w:szCs w:val="32"/>
          </w:rPr>
          <m:t>∆</m:t>
        </m:r>
        <m:sSub>
          <m:sSubPr>
            <m:ctrlPr>
              <w:rPr>
                <w:rFonts w:ascii="Cambria Math" w:eastAsia="Arial"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rPr>
              <m:t>узла</m:t>
            </m:r>
          </m:sub>
        </m:sSub>
        <m:r>
          <w:rPr>
            <w:rFonts w:ascii="Cambria Math" w:hAnsi="Cambria Math"/>
            <w:sz w:val="32"/>
            <w:szCs w:val="32"/>
          </w:rPr>
          <m:t>=∆</m:t>
        </m:r>
        <m:sSub>
          <m:sSubPr>
            <m:ctrlPr>
              <w:rPr>
                <w:rFonts w:ascii="Cambria Math" w:eastAsia="Arial"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rPr>
              <m:t>ист</m:t>
            </m:r>
          </m:sub>
        </m:sSub>
        <m:r>
          <w:rPr>
            <w:rFonts w:ascii="Cambria Math" w:hAnsi="Cambria Math"/>
            <w:sz w:val="32"/>
            <w:szCs w:val="32"/>
          </w:rPr>
          <m:t>-∆</m:t>
        </m:r>
        <m:sSub>
          <m:sSubPr>
            <m:ctrlPr>
              <w:rPr>
                <w:rFonts w:ascii="Cambria Math" w:eastAsia="Arial"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rPr>
              <m:t>под.уч</m:t>
            </m:r>
          </m:sub>
        </m:sSub>
        <m:r>
          <w:rPr>
            <w:rFonts w:ascii="Cambria Math" w:hAnsi="Cambria Math"/>
            <w:sz w:val="32"/>
            <w:szCs w:val="32"/>
          </w:rPr>
          <m:t>-∆</m:t>
        </m:r>
        <m:sSub>
          <m:sSubPr>
            <m:ctrlPr>
              <w:rPr>
                <w:rFonts w:ascii="Cambria Math" w:eastAsia="Arial"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rPr>
              <m:t>обр.уч</m:t>
            </m:r>
          </m:sub>
        </m:sSub>
      </m:oMath>
      <w:r w:rsidRPr="0066383B">
        <w:rPr>
          <w:rFonts w:eastAsia="Arial"/>
          <w:sz w:val="32"/>
          <w:szCs w:val="32"/>
        </w:rPr>
        <w:t xml:space="preserve">, м         </w:t>
      </w:r>
      <w:r w:rsidRPr="0066383B">
        <w:rPr>
          <w:rFonts w:eastAsia="Arial"/>
        </w:rPr>
        <w:t>(32)</w:t>
      </w:r>
    </w:p>
    <w:p w:rsidR="00371F1C" w:rsidRPr="0066383B" w:rsidRDefault="00371F1C" w:rsidP="00032986">
      <w:pPr>
        <w:spacing w:line="360" w:lineRule="auto"/>
        <w:ind w:firstLine="567"/>
        <w:rPr>
          <w:rFonts w:eastAsia="Arial"/>
        </w:rPr>
      </w:pP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где </w:t>
      </w: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под.уч</m:t>
            </m:r>
          </m:sub>
        </m:sSub>
      </m:oMath>
      <w:r w:rsidRPr="0066383B">
        <w:rPr>
          <w:rFonts w:ascii="Times New Roman" w:hAnsi="Times New Roman" w:cs="Times New Roman"/>
          <w:sz w:val="28"/>
          <w:szCs w:val="28"/>
        </w:rPr>
        <w:t xml:space="preserve"> - фактические потери напора на участке подающего трубопровода, м;   </w:t>
      </w:r>
    </w:p>
    <w:p w:rsidR="00371F1C" w:rsidRPr="00CD6BA7" w:rsidRDefault="00371F1C" w:rsidP="00032986">
      <w:pPr>
        <w:pStyle w:val="123"/>
        <w:shd w:val="clear" w:color="auto" w:fill="auto"/>
        <w:spacing w:before="0" w:line="360" w:lineRule="auto"/>
        <w:ind w:left="20" w:firstLine="567"/>
        <w:rPr>
          <w:rFonts w:ascii="Times New Roman" w:hAnsi="Times New Roman" w:cs="Times New Roman"/>
          <w:sz w:val="28"/>
          <w:szCs w:val="28"/>
        </w:rPr>
      </w:pP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H</m:t>
            </m:r>
          </m:e>
          <m:sub>
            <m:r>
              <m:rPr>
                <m:sty m:val="p"/>
              </m:rPr>
              <w:rPr>
                <w:rFonts w:ascii="Cambria Math" w:hAnsi="Cambria Math" w:cs="Times New Roman"/>
                <w:sz w:val="28"/>
                <w:szCs w:val="28"/>
              </w:rPr>
              <m:t>обр.уч</m:t>
            </m:r>
          </m:sub>
        </m:sSub>
      </m:oMath>
      <w:r w:rsidRPr="0066383B">
        <w:rPr>
          <w:rFonts w:ascii="Times New Roman" w:hAnsi="Times New Roman" w:cs="Times New Roman"/>
          <w:sz w:val="28"/>
          <w:szCs w:val="28"/>
        </w:rPr>
        <w:t xml:space="preserve"> - фактические потери напора на участке обратного трубопровода, м. Определяется скорость движения воды в трубах, по формуле 33, которая должна быть не более 3,5 м/с</w:t>
      </w:r>
      <w:r w:rsidRPr="00CD6BA7">
        <w:rPr>
          <w:rFonts w:ascii="Times New Roman" w:hAnsi="Times New Roman" w:cs="Times New Roman"/>
          <w:sz w:val="28"/>
          <w:szCs w:val="28"/>
        </w:rPr>
        <w:t>.</w:t>
      </w:r>
    </w:p>
    <w:p w:rsidR="00371F1C" w:rsidRPr="0066383B" w:rsidRDefault="00F747F6" w:rsidP="00032986">
      <w:pPr>
        <w:spacing w:line="360" w:lineRule="auto"/>
        <w:ind w:firstLine="567"/>
        <w:jc w:val="center"/>
        <w:rPr>
          <w:rFonts w:eastAsiaTheme="minorEastAsia"/>
        </w:rPr>
      </w:pPr>
      <m:oMath>
        <m:sSub>
          <m:sSubPr>
            <m:ctrlPr>
              <w:rPr>
                <w:rFonts w:ascii="Cambria Math" w:hAnsi="Cambria Math"/>
                <w:i/>
                <w:sz w:val="32"/>
                <w:szCs w:val="32"/>
              </w:rPr>
            </m:ctrlPr>
          </m:sSubPr>
          <m:e>
            <m:r>
              <w:rPr>
                <w:rFonts w:ascii="Cambria Math" w:hAnsi="Cambria Math"/>
                <w:sz w:val="32"/>
                <w:szCs w:val="32"/>
              </w:rPr>
              <m:t>ω</m:t>
            </m:r>
          </m:e>
          <m:sub>
            <m:r>
              <w:rPr>
                <w:rFonts w:ascii="Cambria Math" w:hAnsi="Cambria Math"/>
                <w:sz w:val="32"/>
                <w:szCs w:val="32"/>
              </w:rPr>
              <m:t>уч</m:t>
            </m:r>
          </m:sub>
        </m:sSub>
        <m:r>
          <m:rPr>
            <m:sty m:val="p"/>
          </m:rPr>
          <w:rPr>
            <w:rFonts w:ascii="Cambria Math" w:hAnsi="Cambria Math"/>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sz w:val="32"/>
                    <w:szCs w:val="32"/>
                    <w:lang w:val="en-US"/>
                  </w:rPr>
                  <m:t>G</m:t>
                </m:r>
              </m:e>
              <m:sub>
                <m:r>
                  <w:rPr>
                    <w:rFonts w:ascii="Cambria Math" w:hAnsi="Cambria Math"/>
                    <w:sz w:val="32"/>
                    <w:szCs w:val="32"/>
                  </w:rPr>
                  <m:t>уч</m:t>
                </m:r>
              </m:sub>
            </m:sSub>
          </m:num>
          <m:den>
            <m:r>
              <m:rPr>
                <m:sty m:val="p"/>
              </m:rPr>
              <w:rPr>
                <w:rFonts w:ascii="Cambria Math" w:hAnsi="Cambria Math"/>
                <w:sz w:val="32"/>
                <w:szCs w:val="32"/>
              </w:rPr>
              <m:t>3600∙</m:t>
            </m:r>
            <m:sSub>
              <m:sSubPr>
                <m:ctrlPr>
                  <w:rPr>
                    <w:rFonts w:ascii="Cambria Math" w:hAnsi="Cambria Math"/>
                    <w:sz w:val="32"/>
                    <w:szCs w:val="32"/>
                  </w:rPr>
                </m:ctrlPr>
              </m:sSubPr>
              <m:e>
                <m:r>
                  <w:rPr>
                    <w:rFonts w:ascii="Cambria Math" w:hAnsi="Cambria Math"/>
                    <w:sz w:val="32"/>
                    <w:szCs w:val="32"/>
                    <w:lang w:val="en-US"/>
                  </w:rPr>
                  <m:t>f</m:t>
                </m:r>
              </m:e>
              <m:sub>
                <m:r>
                  <w:rPr>
                    <w:rFonts w:ascii="Cambria Math" w:hAnsi="Cambria Math"/>
                    <w:sz w:val="32"/>
                    <w:szCs w:val="32"/>
                  </w:rPr>
                  <m:t>тр</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ρ</m:t>
                </m:r>
              </m:e>
              <m:sub>
                <m:r>
                  <w:rPr>
                    <w:rFonts w:ascii="Cambria Math" w:hAnsi="Cambria Math"/>
                    <w:sz w:val="32"/>
                    <w:szCs w:val="32"/>
                  </w:rPr>
                  <m:t>ср</m:t>
                </m:r>
              </m:sub>
            </m:sSub>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sz w:val="32"/>
                    <w:szCs w:val="32"/>
                  </w:rPr>
                </m:ctrlPr>
              </m:sSubPr>
              <m:e>
                <m:r>
                  <w:rPr>
                    <w:rFonts w:ascii="Cambria Math" w:hAnsi="Cambria Math"/>
                    <w:sz w:val="32"/>
                    <w:szCs w:val="32"/>
                    <w:lang w:val="en-US"/>
                  </w:rPr>
                  <m:t>G</m:t>
                </m:r>
              </m:e>
              <m:sub>
                <m:r>
                  <w:rPr>
                    <w:rFonts w:ascii="Cambria Math" w:hAnsi="Cambria Math"/>
                    <w:sz w:val="32"/>
                    <w:szCs w:val="32"/>
                  </w:rPr>
                  <m:t>уч</m:t>
                </m:r>
              </m:sub>
            </m:sSub>
          </m:num>
          <m:den>
            <m:r>
              <w:rPr>
                <w:rFonts w:ascii="Cambria Math" w:hAnsi="Cambria Math"/>
                <w:sz w:val="32"/>
                <w:szCs w:val="32"/>
              </w:rPr>
              <m:t>3600∙</m:t>
            </m:r>
            <m:f>
              <m:fPr>
                <m:ctrlPr>
                  <w:rPr>
                    <w:rFonts w:ascii="Cambria Math" w:hAnsi="Cambria Math"/>
                    <w:i/>
                    <w:sz w:val="32"/>
                    <w:szCs w:val="32"/>
                  </w:rPr>
                </m:ctrlPr>
              </m:fPr>
              <m:num>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lang w:val="en-US"/>
                      </w:rPr>
                      <m:t>d</m:t>
                    </m:r>
                  </m:e>
                  <m:sup>
                    <m:r>
                      <w:rPr>
                        <w:rFonts w:ascii="Cambria Math" w:hAnsi="Cambria Math"/>
                        <w:sz w:val="32"/>
                        <w:szCs w:val="32"/>
                      </w:rPr>
                      <m:t>2</m:t>
                    </m:r>
                  </m:sup>
                </m:sSup>
              </m:num>
              <m:den>
                <m:r>
                  <w:rPr>
                    <w:rFonts w:ascii="Cambria Math" w:hAnsi="Cambria Math"/>
                    <w:sz w:val="32"/>
                    <w:szCs w:val="32"/>
                  </w:rPr>
                  <m:t>4</m:t>
                </m:r>
              </m:den>
            </m:f>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ρ</m:t>
                </m:r>
              </m:e>
              <m:sub>
                <m:r>
                  <w:rPr>
                    <w:rFonts w:ascii="Cambria Math" w:hAnsi="Cambria Math"/>
                    <w:sz w:val="32"/>
                    <w:szCs w:val="32"/>
                  </w:rPr>
                  <m:t>ср</m:t>
                </m:r>
              </m:sub>
            </m:sSub>
          </m:den>
        </m:f>
      </m:oMath>
      <w:r w:rsidR="00371F1C" w:rsidRPr="0066383B">
        <w:rPr>
          <w:rFonts w:eastAsiaTheme="minorEastAsia"/>
          <w:sz w:val="32"/>
          <w:szCs w:val="32"/>
        </w:rPr>
        <w:t xml:space="preserve">, </w:t>
      </w:r>
      <w:r w:rsidR="00761DD9">
        <w:rPr>
          <w:rFonts w:eastAsiaTheme="minorEastAsia"/>
        </w:rPr>
        <w:t xml:space="preserve">м/с          </w:t>
      </w:r>
      <w:r w:rsidR="00371F1C" w:rsidRPr="0066383B">
        <w:rPr>
          <w:rFonts w:eastAsiaTheme="minorEastAsia"/>
        </w:rPr>
        <w:t xml:space="preserve">  (33)</w:t>
      </w:r>
    </w:p>
    <w:p w:rsidR="00371F1C" w:rsidRPr="00CD6BA7"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CD6BA7">
        <w:rPr>
          <w:rFonts w:ascii="Times New Roman" w:hAnsi="Times New Roman" w:cs="Times New Roman"/>
          <w:sz w:val="28"/>
          <w:szCs w:val="28"/>
        </w:rPr>
        <w:t>Зависимость между расходом воды, скоростью и диаметром участка имеет вид: 34</w:t>
      </w:r>
    </w:p>
    <w:p w:rsidR="00371F1C" w:rsidRPr="0066383B" w:rsidRDefault="00F747F6" w:rsidP="00032986">
      <w:pPr>
        <w:spacing w:line="360" w:lineRule="auto"/>
        <w:ind w:firstLine="567"/>
        <w:jc w:val="center"/>
        <w:rPr>
          <w:rFonts w:eastAsia="Arial"/>
        </w:rPr>
      </w:pPr>
      <m:oMath>
        <m:sSub>
          <m:sSubPr>
            <m:ctrlPr>
              <w:rPr>
                <w:rFonts w:ascii="Cambria Math" w:eastAsia="Arial" w:hAnsi="Cambria Math"/>
                <w:i/>
                <w:sz w:val="32"/>
                <w:szCs w:val="32"/>
                <w:lang w:val="en-US"/>
              </w:rPr>
            </m:ctrlPr>
          </m:sSubPr>
          <m:e>
            <m:r>
              <w:rPr>
                <w:rFonts w:ascii="Cambria Math" w:eastAsia="Arial" w:hAnsi="Cambria Math"/>
                <w:sz w:val="32"/>
                <w:szCs w:val="32"/>
                <w:lang w:val="en-US"/>
              </w:rPr>
              <m:t>G</m:t>
            </m:r>
          </m:e>
          <m:sub>
            <m:r>
              <w:rPr>
                <w:rFonts w:ascii="Cambria Math" w:eastAsia="Arial" w:hAnsi="Cambria Math"/>
                <w:sz w:val="32"/>
                <w:szCs w:val="32"/>
              </w:rPr>
              <m:t>уч</m:t>
            </m:r>
          </m:sub>
        </m:sSub>
        <m:r>
          <m:rPr>
            <m:sty m:val="p"/>
          </m:rPr>
          <w:rPr>
            <w:rFonts w:ascii="Cambria Math" w:eastAsia="Arial" w:hAnsi="Cambria Math"/>
            <w:sz w:val="32"/>
            <w:szCs w:val="32"/>
          </w:rPr>
          <m:t>=2826</m:t>
        </m:r>
        <m:r>
          <w:rPr>
            <w:rFonts w:ascii="Cambria Math" w:eastAsia="Arial" w:hAnsi="Cambria Math"/>
            <w:sz w:val="32"/>
            <w:szCs w:val="32"/>
          </w:rPr>
          <m:t>∙</m:t>
        </m:r>
        <m:sSub>
          <m:sSubPr>
            <m:ctrlPr>
              <w:rPr>
                <w:rFonts w:ascii="Cambria Math" w:eastAsia="Arial" w:hAnsi="Cambria Math"/>
                <w:i/>
                <w:sz w:val="32"/>
                <w:szCs w:val="32"/>
                <w:lang w:val="en-US"/>
              </w:rPr>
            </m:ctrlPr>
          </m:sSubPr>
          <m:e>
            <m:r>
              <w:rPr>
                <w:rFonts w:ascii="Cambria Math" w:eastAsia="Arial" w:hAnsi="Cambria Math"/>
                <w:sz w:val="32"/>
                <w:szCs w:val="32"/>
                <w:lang w:val="en-US"/>
              </w:rPr>
              <m:t>ω</m:t>
            </m:r>
          </m:e>
          <m:sub>
            <m:r>
              <w:rPr>
                <w:rFonts w:ascii="Cambria Math" w:eastAsia="Arial" w:hAnsi="Cambria Math"/>
                <w:sz w:val="32"/>
                <w:szCs w:val="32"/>
              </w:rPr>
              <m:t>уч</m:t>
            </m:r>
          </m:sub>
        </m:sSub>
        <m:r>
          <w:rPr>
            <w:rFonts w:ascii="Cambria Math" w:eastAsia="Arial" w:hAnsi="Cambria Math"/>
            <w:sz w:val="32"/>
            <w:szCs w:val="32"/>
          </w:rPr>
          <m:t>∙</m:t>
        </m:r>
        <m:sSup>
          <m:sSupPr>
            <m:ctrlPr>
              <w:rPr>
                <w:rFonts w:ascii="Cambria Math" w:eastAsia="Arial" w:hAnsi="Cambria Math"/>
                <w:i/>
                <w:sz w:val="32"/>
                <w:szCs w:val="32"/>
                <w:lang w:val="en-US"/>
              </w:rPr>
            </m:ctrlPr>
          </m:sSupPr>
          <m:e>
            <m:r>
              <w:rPr>
                <w:rFonts w:ascii="Cambria Math" w:eastAsia="Arial" w:hAnsi="Cambria Math"/>
                <w:sz w:val="32"/>
                <w:szCs w:val="32"/>
                <w:lang w:val="en-US"/>
              </w:rPr>
              <m:t>d</m:t>
            </m:r>
          </m:e>
          <m:sup>
            <m:r>
              <w:rPr>
                <w:rFonts w:ascii="Cambria Math" w:eastAsia="Arial" w:hAnsi="Cambria Math"/>
                <w:sz w:val="32"/>
                <w:szCs w:val="32"/>
              </w:rPr>
              <m:t>2</m:t>
            </m:r>
          </m:sup>
        </m:sSup>
        <m:r>
          <w:rPr>
            <w:rFonts w:ascii="Cambria Math" w:eastAsia="Arial" w:hAnsi="Cambria Math"/>
            <w:sz w:val="32"/>
            <w:szCs w:val="32"/>
          </w:rPr>
          <m:t>∙</m:t>
        </m:r>
        <m:sSub>
          <m:sSubPr>
            <m:ctrlPr>
              <w:rPr>
                <w:rFonts w:ascii="Cambria Math" w:eastAsia="Arial" w:hAnsi="Cambria Math"/>
                <w:i/>
                <w:sz w:val="32"/>
                <w:szCs w:val="32"/>
                <w:lang w:val="en-US"/>
              </w:rPr>
            </m:ctrlPr>
          </m:sSubPr>
          <m:e>
            <m:r>
              <w:rPr>
                <w:rFonts w:ascii="Cambria Math" w:eastAsia="Arial" w:hAnsi="Cambria Math"/>
                <w:sz w:val="32"/>
                <w:szCs w:val="32"/>
                <w:lang w:val="en-US"/>
              </w:rPr>
              <m:t>ρ</m:t>
            </m:r>
          </m:e>
          <m:sub>
            <m:r>
              <w:rPr>
                <w:rFonts w:ascii="Cambria Math" w:eastAsia="Arial" w:hAnsi="Cambria Math"/>
                <w:sz w:val="32"/>
                <w:szCs w:val="32"/>
                <w:lang w:val="en-US"/>
              </w:rPr>
              <m:t>c</m:t>
            </m:r>
            <m:r>
              <w:rPr>
                <w:rFonts w:ascii="Cambria Math" w:eastAsia="Arial" w:hAnsi="Cambria Math"/>
                <w:sz w:val="32"/>
                <w:szCs w:val="32"/>
              </w:rPr>
              <m:t>p</m:t>
            </m:r>
          </m:sub>
        </m:sSub>
      </m:oMath>
      <w:r w:rsidR="00371F1C" w:rsidRPr="0066383B">
        <w:rPr>
          <w:rFonts w:eastAsia="Arial"/>
        </w:rPr>
        <w:t>, т/ч           (34)</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w:rPr>
                <w:rFonts w:ascii="Cambria Math" w:hAnsi="Cambria Math" w:cs="Times New Roman"/>
                <w:sz w:val="28"/>
                <w:szCs w:val="28"/>
              </w:rPr>
              <m:t>ρ</m:t>
            </m:r>
          </m:e>
          <m:sub>
            <m:r>
              <w:rPr>
                <w:rFonts w:ascii="Cambria Math" w:hAnsi="Cambria Math" w:cs="Times New Roman"/>
                <w:sz w:val="28"/>
                <w:szCs w:val="28"/>
              </w:rPr>
              <m:t>cp</m:t>
            </m:r>
          </m:sub>
        </m:sSub>
      </m:oMath>
      <w:r w:rsidRPr="0066383B">
        <w:rPr>
          <w:rFonts w:ascii="Times New Roman" w:hAnsi="Times New Roman" w:cs="Times New Roman"/>
          <w:sz w:val="28"/>
          <w:szCs w:val="28"/>
        </w:rPr>
        <w:t xml:space="preserve"> - плотность теплоносителя, кг/м</w:t>
      </w:r>
      <w:r w:rsidRPr="00CD6BA7">
        <w:rPr>
          <w:rFonts w:ascii="Times New Roman" w:hAnsi="Times New Roman" w:cs="Times New Roman"/>
          <w:sz w:val="28"/>
          <w:szCs w:val="28"/>
        </w:rPr>
        <w:t>3</w:t>
      </w:r>
      <w:r w:rsidRPr="0066383B">
        <w:rPr>
          <w:rFonts w:ascii="Times New Roman" w:hAnsi="Times New Roman" w:cs="Times New Roman"/>
          <w:sz w:val="28"/>
          <w:szCs w:val="28"/>
        </w:rPr>
        <w:t>;</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CD6BA7">
        <w:rPr>
          <w:rFonts w:ascii="Times New Roman" w:hAnsi="Times New Roman" w:cs="Times New Roman"/>
          <w:sz w:val="28"/>
          <w:szCs w:val="28"/>
        </w:rPr>
        <w:t>fтр</w:t>
      </w:r>
      <w:r w:rsidRPr="0066383B">
        <w:rPr>
          <w:rFonts w:ascii="Times New Roman" w:hAnsi="Times New Roman" w:cs="Times New Roman"/>
          <w:sz w:val="28"/>
          <w:szCs w:val="28"/>
        </w:rPr>
        <w:t xml:space="preserve"> - площадь поперечного сечения трубопровода, м</w:t>
      </w:r>
      <w:r w:rsidRPr="00CD6BA7">
        <w:rPr>
          <w:rFonts w:ascii="Times New Roman" w:hAnsi="Times New Roman" w:cs="Times New Roman"/>
          <w:sz w:val="28"/>
          <w:szCs w:val="28"/>
        </w:rPr>
        <w:t>2</w:t>
      </w:r>
      <w:r w:rsidRPr="0066383B">
        <w:rPr>
          <w:rFonts w:ascii="Times New Roman" w:hAnsi="Times New Roman" w:cs="Times New Roman"/>
          <w:sz w:val="28"/>
          <w:szCs w:val="28"/>
        </w:rPr>
        <w:t>.</w:t>
      </w:r>
    </w:p>
    <w:p w:rsidR="00371F1C" w:rsidRPr="008248A9"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По известному располагаемому напору в узлах расчетной магис</w:t>
      </w:r>
      <w:r>
        <w:rPr>
          <w:rFonts w:ascii="Times New Roman" w:hAnsi="Times New Roman" w:cs="Times New Roman"/>
          <w:sz w:val="28"/>
          <w:szCs w:val="28"/>
        </w:rPr>
        <w:t>трали и рас</w:t>
      </w:r>
      <w:r w:rsidRPr="008248A9">
        <w:rPr>
          <w:rFonts w:ascii="Times New Roman" w:hAnsi="Times New Roman" w:cs="Times New Roman"/>
          <w:sz w:val="28"/>
          <w:szCs w:val="28"/>
        </w:rPr>
        <w:t>полагаемому напору у потребителей аналогично производят расчет ответвлений.</w:t>
      </w:r>
    </w:p>
    <w:p w:rsidR="00371F1C" w:rsidRPr="008248A9"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248A9">
        <w:rPr>
          <w:rFonts w:ascii="Times New Roman" w:hAnsi="Times New Roman" w:cs="Times New Roman"/>
          <w:sz w:val="28"/>
          <w:szCs w:val="28"/>
        </w:rPr>
        <w:t>Расчет считается удовлетворительным, если полученные потери напора на каждой стадии расчета не превышают разность располагаемых напоров начала и конца расчетного участка и отличаются от него не более чем на 10%. В этом случае расчетный расход теплоносителя будет обеспечен с ошибкой не более 3,5%.</w:t>
      </w:r>
    </w:p>
    <w:p w:rsidR="00371F1C" w:rsidRPr="008248A9"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248A9">
        <w:rPr>
          <w:rFonts w:ascii="Times New Roman" w:hAnsi="Times New Roman" w:cs="Times New Roman"/>
          <w:sz w:val="28"/>
          <w:szCs w:val="28"/>
        </w:rPr>
        <w:t>В случае, когда располагаемый напор на ист</w:t>
      </w:r>
      <w:r>
        <w:rPr>
          <w:rFonts w:ascii="Times New Roman" w:hAnsi="Times New Roman" w:cs="Times New Roman"/>
          <w:sz w:val="28"/>
          <w:szCs w:val="28"/>
        </w:rPr>
        <w:t>очнике неизвестен, его обоснова</w:t>
      </w:r>
      <w:r w:rsidRPr="008248A9">
        <w:rPr>
          <w:rFonts w:ascii="Times New Roman" w:hAnsi="Times New Roman" w:cs="Times New Roman"/>
          <w:sz w:val="28"/>
          <w:szCs w:val="28"/>
        </w:rPr>
        <w:t>ние следует выполнять на основании технико-экон</w:t>
      </w:r>
      <w:r>
        <w:rPr>
          <w:rFonts w:ascii="Times New Roman" w:hAnsi="Times New Roman" w:cs="Times New Roman"/>
          <w:sz w:val="28"/>
          <w:szCs w:val="28"/>
        </w:rPr>
        <w:t>омических расчетов. При отсутст</w:t>
      </w:r>
      <w:r w:rsidRPr="008248A9">
        <w:rPr>
          <w:rFonts w:ascii="Times New Roman" w:hAnsi="Times New Roman" w:cs="Times New Roman"/>
          <w:sz w:val="28"/>
          <w:szCs w:val="28"/>
        </w:rPr>
        <w:t>вии данных для экономического обоснования уде</w:t>
      </w:r>
      <w:r>
        <w:rPr>
          <w:rFonts w:ascii="Times New Roman" w:hAnsi="Times New Roman" w:cs="Times New Roman"/>
          <w:sz w:val="28"/>
          <w:szCs w:val="28"/>
        </w:rPr>
        <w:t>льные потери вдоль главной маги</w:t>
      </w:r>
      <w:r w:rsidRPr="008248A9">
        <w:rPr>
          <w:rFonts w:ascii="Times New Roman" w:hAnsi="Times New Roman" w:cs="Times New Roman"/>
          <w:sz w:val="28"/>
          <w:szCs w:val="28"/>
        </w:rPr>
        <w:t>страли можно принимать от 30 до 80 Па/м. Для ответвлений к отдельным зданиям - по располагаемому перепаду давлений, но не более 300 Па/м.</w:t>
      </w:r>
    </w:p>
    <w:p w:rsidR="00371F1C" w:rsidRPr="008248A9"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248A9">
        <w:rPr>
          <w:rFonts w:ascii="Times New Roman" w:hAnsi="Times New Roman" w:cs="Times New Roman"/>
          <w:sz w:val="28"/>
          <w:szCs w:val="28"/>
        </w:rPr>
        <w:t>При этом конструкторский расчет тепловой</w:t>
      </w:r>
      <w:r>
        <w:rPr>
          <w:rFonts w:ascii="Times New Roman" w:hAnsi="Times New Roman" w:cs="Times New Roman"/>
          <w:sz w:val="28"/>
          <w:szCs w:val="28"/>
        </w:rPr>
        <w:t xml:space="preserve"> сети ведут по следующей методи</w:t>
      </w:r>
      <w:r w:rsidRPr="008248A9">
        <w:rPr>
          <w:rFonts w:ascii="Times New Roman" w:hAnsi="Times New Roman" w:cs="Times New Roman"/>
          <w:sz w:val="28"/>
          <w:szCs w:val="28"/>
        </w:rPr>
        <w:t>ке.</w:t>
      </w:r>
    </w:p>
    <w:p w:rsidR="00371F1C" w:rsidRPr="008248A9"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248A9">
        <w:rPr>
          <w:rFonts w:ascii="Times New Roman" w:hAnsi="Times New Roman" w:cs="Times New Roman"/>
          <w:sz w:val="28"/>
          <w:szCs w:val="28"/>
        </w:rPr>
        <w:t>Исходя из схемы присоединения местных теплопотребляющих установок, о</w:t>
      </w:r>
      <w:r>
        <w:rPr>
          <w:rFonts w:ascii="Times New Roman" w:hAnsi="Times New Roman" w:cs="Times New Roman"/>
          <w:sz w:val="28"/>
          <w:szCs w:val="28"/>
        </w:rPr>
        <w:t>п</w:t>
      </w:r>
      <w:r w:rsidRPr="008248A9">
        <w:rPr>
          <w:rFonts w:ascii="Times New Roman" w:hAnsi="Times New Roman" w:cs="Times New Roman"/>
          <w:sz w:val="28"/>
          <w:szCs w:val="28"/>
        </w:rPr>
        <w:t>ределяют требуемый перепад давлений на вводах в здания и сооружения.</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248A9">
        <w:rPr>
          <w:rFonts w:ascii="Times New Roman" w:hAnsi="Times New Roman" w:cs="Times New Roman"/>
          <w:sz w:val="28"/>
          <w:szCs w:val="28"/>
        </w:rPr>
        <w:t>Начиная с концевого участка расчетной магистрали, определяют диаметры труб по расчетному расходу теплоносителя и эк</w:t>
      </w:r>
      <w:r>
        <w:rPr>
          <w:rFonts w:ascii="Times New Roman" w:hAnsi="Times New Roman" w:cs="Times New Roman"/>
          <w:sz w:val="28"/>
          <w:szCs w:val="28"/>
        </w:rPr>
        <w:t>ономически целесообразным удель</w:t>
      </w:r>
      <w:r w:rsidRPr="008248A9">
        <w:rPr>
          <w:rFonts w:ascii="Times New Roman" w:hAnsi="Times New Roman" w:cs="Times New Roman"/>
          <w:sz w:val="28"/>
          <w:szCs w:val="28"/>
        </w:rPr>
        <w:t>ным потерям давления.</w:t>
      </w:r>
    </w:p>
    <w:p w:rsidR="00371F1C" w:rsidRPr="00783F8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783F8D">
        <w:rPr>
          <w:rFonts w:ascii="Times New Roman" w:hAnsi="Times New Roman" w:cs="Times New Roman"/>
          <w:sz w:val="28"/>
          <w:szCs w:val="28"/>
        </w:rPr>
        <w:t>Определяют потери давления на участке с</w:t>
      </w:r>
      <w:r>
        <w:rPr>
          <w:rFonts w:ascii="Times New Roman" w:hAnsi="Times New Roman" w:cs="Times New Roman"/>
          <w:sz w:val="28"/>
          <w:szCs w:val="28"/>
        </w:rPr>
        <w:t xml:space="preserve"> учетом фактических удельных по</w:t>
      </w:r>
      <w:r w:rsidRPr="00783F8D">
        <w:rPr>
          <w:rFonts w:ascii="Times New Roman" w:hAnsi="Times New Roman" w:cs="Times New Roman"/>
          <w:sz w:val="28"/>
          <w:szCs w:val="28"/>
        </w:rPr>
        <w:t>терь давления и его приведенной длины.</w:t>
      </w:r>
    </w:p>
    <w:p w:rsidR="00371F1C" w:rsidRPr="00783F8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783F8D">
        <w:rPr>
          <w:rFonts w:ascii="Times New Roman" w:hAnsi="Times New Roman" w:cs="Times New Roman"/>
          <w:sz w:val="28"/>
          <w:szCs w:val="28"/>
        </w:rPr>
        <w:t>Располагаемый перепад давлений в конце расчетного участка складывается из требуемого перепада давлений на вводе и суммы потерь давления в подающем и обратном трубопроводах. Для последующих уча</w:t>
      </w:r>
      <w:r>
        <w:rPr>
          <w:rFonts w:ascii="Times New Roman" w:hAnsi="Times New Roman" w:cs="Times New Roman"/>
          <w:sz w:val="28"/>
          <w:szCs w:val="28"/>
        </w:rPr>
        <w:t>стков расчетной магистрали опре</w:t>
      </w:r>
      <w:r w:rsidRPr="00783F8D">
        <w:rPr>
          <w:rFonts w:ascii="Times New Roman" w:hAnsi="Times New Roman" w:cs="Times New Roman"/>
          <w:sz w:val="28"/>
          <w:szCs w:val="28"/>
        </w:rPr>
        <w:t>деление потерь давления и конечных располага</w:t>
      </w:r>
      <w:r>
        <w:rPr>
          <w:rFonts w:ascii="Times New Roman" w:hAnsi="Times New Roman" w:cs="Times New Roman"/>
          <w:sz w:val="28"/>
          <w:szCs w:val="28"/>
        </w:rPr>
        <w:t xml:space="preserve">емых перепадов производится </w:t>
      </w:r>
      <w:r>
        <w:rPr>
          <w:rFonts w:ascii="Times New Roman" w:hAnsi="Times New Roman" w:cs="Times New Roman"/>
          <w:sz w:val="28"/>
          <w:szCs w:val="28"/>
        </w:rPr>
        <w:lastRenderedPageBreak/>
        <w:t>ана</w:t>
      </w:r>
      <w:r w:rsidRPr="00783F8D">
        <w:rPr>
          <w:rFonts w:ascii="Times New Roman" w:hAnsi="Times New Roman" w:cs="Times New Roman"/>
          <w:sz w:val="28"/>
          <w:szCs w:val="28"/>
        </w:rPr>
        <w:t>логично.</w:t>
      </w:r>
    </w:p>
    <w:p w:rsidR="00371F1C" w:rsidRPr="00783F8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783F8D">
        <w:rPr>
          <w:rFonts w:ascii="Times New Roman" w:hAnsi="Times New Roman" w:cs="Times New Roman"/>
          <w:sz w:val="28"/>
          <w:szCs w:val="28"/>
        </w:rPr>
        <w:t>После расчета магистрали во всех узловых т</w:t>
      </w:r>
      <w:r>
        <w:rPr>
          <w:rFonts w:ascii="Times New Roman" w:hAnsi="Times New Roman" w:cs="Times New Roman"/>
          <w:sz w:val="28"/>
          <w:szCs w:val="28"/>
        </w:rPr>
        <w:t>очках сети будут известны распо</w:t>
      </w:r>
      <w:r w:rsidRPr="00783F8D">
        <w:rPr>
          <w:rFonts w:ascii="Times New Roman" w:hAnsi="Times New Roman" w:cs="Times New Roman"/>
          <w:sz w:val="28"/>
          <w:szCs w:val="28"/>
        </w:rPr>
        <w:t>лагаемые перепады давлений. Поэтому последующий расчет можно проводить по методике, рассмотренной выше.</w:t>
      </w:r>
    </w:p>
    <w:p w:rsidR="00371F1C" w:rsidRPr="00783F8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CD6BA7">
        <w:rPr>
          <w:rFonts w:ascii="Times New Roman" w:hAnsi="Times New Roman" w:cs="Times New Roman"/>
          <w:sz w:val="28"/>
          <w:szCs w:val="28"/>
        </w:rPr>
        <w:t>Для предотвращения возможных закупорок труб продуктами коррозии и другими механическими отложениями</w:t>
      </w:r>
      <w:r w:rsidRPr="00783F8D">
        <w:rPr>
          <w:rFonts w:ascii="Times New Roman" w:hAnsi="Times New Roman" w:cs="Times New Roman"/>
          <w:sz w:val="28"/>
          <w:szCs w:val="28"/>
        </w:rPr>
        <w:t xml:space="preserve"> минимальные диаметр</w:t>
      </w:r>
      <w:r>
        <w:rPr>
          <w:rFonts w:ascii="Times New Roman" w:hAnsi="Times New Roman" w:cs="Times New Roman"/>
          <w:sz w:val="28"/>
          <w:szCs w:val="28"/>
        </w:rPr>
        <w:t>ы труб тепловых сетей ог</w:t>
      </w:r>
      <w:r w:rsidRPr="00783F8D">
        <w:rPr>
          <w:rFonts w:ascii="Times New Roman" w:hAnsi="Times New Roman" w:cs="Times New Roman"/>
          <w:sz w:val="28"/>
          <w:szCs w:val="28"/>
        </w:rPr>
        <w:t>раничены и принимаются, независимо от расходо</w:t>
      </w:r>
      <w:r>
        <w:rPr>
          <w:rFonts w:ascii="Times New Roman" w:hAnsi="Times New Roman" w:cs="Times New Roman"/>
          <w:sz w:val="28"/>
          <w:szCs w:val="28"/>
        </w:rPr>
        <w:t>в теплоносителя, для магистраль</w:t>
      </w:r>
      <w:r w:rsidRPr="00783F8D">
        <w:rPr>
          <w:rFonts w:ascii="Times New Roman" w:hAnsi="Times New Roman" w:cs="Times New Roman"/>
          <w:sz w:val="28"/>
          <w:szCs w:val="28"/>
        </w:rPr>
        <w:t>ных и распределительных участков не менее 32 мм, а для ответвлений к отдельным зданиям - не менее 25 мм.</w:t>
      </w:r>
    </w:p>
    <w:p w:rsidR="00371F1C" w:rsidRPr="00783F8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783F8D">
        <w:rPr>
          <w:rFonts w:ascii="Times New Roman" w:hAnsi="Times New Roman" w:cs="Times New Roman"/>
          <w:sz w:val="28"/>
          <w:szCs w:val="28"/>
        </w:rPr>
        <w:t>Диаметры подающего и обратного трубопроводов двух</w:t>
      </w:r>
      <w:r>
        <w:rPr>
          <w:rFonts w:ascii="Times New Roman" w:hAnsi="Times New Roman" w:cs="Times New Roman"/>
          <w:sz w:val="28"/>
          <w:szCs w:val="28"/>
        </w:rPr>
        <w:t>трубных водяных теп</w:t>
      </w:r>
      <w:r w:rsidRPr="00783F8D">
        <w:rPr>
          <w:rFonts w:ascii="Times New Roman" w:hAnsi="Times New Roman" w:cs="Times New Roman"/>
          <w:sz w:val="28"/>
          <w:szCs w:val="28"/>
        </w:rPr>
        <w:t>ловых сетей при совместной подаче теплоты на отопление, вентиляцию и горячее водоснабжение должны приниматься, как правило, одинаковыми.</w:t>
      </w:r>
    </w:p>
    <w:p w:rsidR="00371F1C" w:rsidRPr="00783F8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783F8D">
        <w:rPr>
          <w:rFonts w:ascii="Times New Roman" w:hAnsi="Times New Roman" w:cs="Times New Roman"/>
          <w:sz w:val="28"/>
          <w:szCs w:val="28"/>
        </w:rPr>
        <w:t xml:space="preserve">Для </w:t>
      </w:r>
      <w:r w:rsidRPr="003310CF">
        <w:rPr>
          <w:rFonts w:ascii="Times New Roman" w:hAnsi="Times New Roman" w:cs="Times New Roman"/>
          <w:sz w:val="28"/>
          <w:szCs w:val="28"/>
        </w:rPr>
        <w:t>распределительных</w:t>
      </w:r>
      <w:r w:rsidRPr="00783F8D">
        <w:rPr>
          <w:rFonts w:ascii="Times New Roman" w:hAnsi="Times New Roman" w:cs="Times New Roman"/>
          <w:sz w:val="28"/>
          <w:szCs w:val="28"/>
        </w:rPr>
        <w:t xml:space="preserve"> участков сети и ответвлений необходимо стремиться к подбору таких диаметров труб, при которых обеспечивается полное использование располагаемого перепада давлений. Все избыточные давления в сети необходимо погасить на вводах в здания либо соплом элева</w:t>
      </w:r>
      <w:r>
        <w:rPr>
          <w:rFonts w:ascii="Times New Roman" w:hAnsi="Times New Roman" w:cs="Times New Roman"/>
          <w:sz w:val="28"/>
          <w:szCs w:val="28"/>
        </w:rPr>
        <w:t>тора, либо путем установки дрос</w:t>
      </w:r>
      <w:r w:rsidRPr="00783F8D">
        <w:rPr>
          <w:rFonts w:ascii="Times New Roman" w:hAnsi="Times New Roman" w:cs="Times New Roman"/>
          <w:sz w:val="28"/>
          <w:szCs w:val="28"/>
        </w:rPr>
        <w:t>сельных шайб.</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783F8D">
        <w:rPr>
          <w:rFonts w:ascii="Times New Roman" w:hAnsi="Times New Roman" w:cs="Times New Roman"/>
          <w:sz w:val="28"/>
          <w:szCs w:val="28"/>
        </w:rPr>
        <w:t>По результатам конструкторского гидравлического расчета можно построить пьезометрический график, далее выполнить нала</w:t>
      </w:r>
      <w:r>
        <w:rPr>
          <w:rFonts w:ascii="Times New Roman" w:hAnsi="Times New Roman" w:cs="Times New Roman"/>
          <w:sz w:val="28"/>
          <w:szCs w:val="28"/>
        </w:rPr>
        <w:t xml:space="preserve">дку системы теплоснабжения либо </w:t>
      </w:r>
      <w:r w:rsidRPr="00783F8D">
        <w:rPr>
          <w:rFonts w:ascii="Times New Roman" w:hAnsi="Times New Roman" w:cs="Times New Roman"/>
          <w:sz w:val="28"/>
          <w:szCs w:val="28"/>
        </w:rPr>
        <w:t>поверочный расчет. Размерности и значения ко</w:t>
      </w:r>
      <w:r>
        <w:rPr>
          <w:rFonts w:ascii="Times New Roman" w:hAnsi="Times New Roman" w:cs="Times New Roman"/>
          <w:sz w:val="28"/>
          <w:szCs w:val="28"/>
        </w:rPr>
        <w:t>эффициентов A</w:t>
      </w:r>
      <w:r w:rsidRPr="00CD6BA7">
        <w:rPr>
          <w:rFonts w:ascii="Times New Roman" w:hAnsi="Times New Roman" w:cs="Times New Roman"/>
          <w:sz w:val="28"/>
          <w:szCs w:val="28"/>
        </w:rPr>
        <w:t>bR</w:t>
      </w:r>
      <w:r>
        <w:rPr>
          <w:rFonts w:ascii="Times New Roman" w:hAnsi="Times New Roman" w:cs="Times New Roman"/>
          <w:sz w:val="28"/>
          <w:szCs w:val="28"/>
        </w:rPr>
        <w:t xml:space="preserve"> , A</w:t>
      </w:r>
      <w:r w:rsidRPr="00CD6BA7">
        <w:rPr>
          <w:rFonts w:ascii="Times New Roman" w:hAnsi="Times New Roman" w:cs="Times New Roman"/>
          <w:sz w:val="28"/>
          <w:szCs w:val="28"/>
        </w:rPr>
        <w:t>bd</w:t>
      </w:r>
      <w:r>
        <w:rPr>
          <w:rFonts w:ascii="Times New Roman" w:hAnsi="Times New Roman" w:cs="Times New Roman"/>
          <w:sz w:val="28"/>
          <w:szCs w:val="28"/>
        </w:rPr>
        <w:t>, A</w:t>
      </w:r>
      <w:r w:rsidRPr="00CD6BA7">
        <w:rPr>
          <w:rFonts w:ascii="Times New Roman" w:hAnsi="Times New Roman" w:cs="Times New Roman"/>
          <w:sz w:val="28"/>
          <w:szCs w:val="28"/>
        </w:rPr>
        <w:t>l</w:t>
      </w:r>
      <w:r>
        <w:rPr>
          <w:rFonts w:ascii="Times New Roman" w:hAnsi="Times New Roman" w:cs="Times New Roman"/>
          <w:sz w:val="28"/>
          <w:szCs w:val="28"/>
        </w:rPr>
        <w:t xml:space="preserve"> приведе</w:t>
      </w:r>
      <w:r w:rsidRPr="00783F8D">
        <w:rPr>
          <w:rFonts w:ascii="Times New Roman" w:hAnsi="Times New Roman" w:cs="Times New Roman"/>
          <w:sz w:val="28"/>
          <w:szCs w:val="28"/>
        </w:rPr>
        <w:t xml:space="preserve">ны в </w:t>
      </w:r>
      <w:r w:rsidRPr="0066383B">
        <w:rPr>
          <w:rFonts w:ascii="Times New Roman" w:hAnsi="Times New Roman" w:cs="Times New Roman"/>
          <w:sz w:val="28"/>
          <w:szCs w:val="28"/>
        </w:rPr>
        <w:t>таблице 15.</w:t>
      </w:r>
    </w:p>
    <w:p w:rsidR="00371F1C" w:rsidRDefault="00371F1C" w:rsidP="00032986">
      <w:pPr>
        <w:spacing w:line="360" w:lineRule="auto"/>
        <w:ind w:firstLine="567"/>
        <w:rPr>
          <w:rFonts w:eastAsia="Arial"/>
        </w:rPr>
      </w:pPr>
      <w:r>
        <w:rPr>
          <w:rFonts w:eastAsia="Arial"/>
        </w:rPr>
        <w:br w:type="page"/>
      </w:r>
    </w:p>
    <w:p w:rsidR="00371F1C" w:rsidRPr="008557C3" w:rsidRDefault="00371F1C" w:rsidP="00032986">
      <w:pPr>
        <w:spacing w:line="360" w:lineRule="auto"/>
        <w:ind w:firstLine="567"/>
        <w:jc w:val="right"/>
        <w:rPr>
          <w:rFonts w:eastAsia="Arial"/>
        </w:rPr>
      </w:pPr>
      <w:bookmarkStart w:id="58" w:name="bookmark107"/>
      <w:r w:rsidRPr="00027E4D">
        <w:rPr>
          <w:rStyle w:val="afffff5"/>
          <w:rFonts w:ascii="Times New Roman" w:eastAsiaTheme="minorHAnsi" w:hAnsi="Times New Roman"/>
          <w:sz w:val="28"/>
          <w:szCs w:val="28"/>
          <w:u w:val="none"/>
        </w:rPr>
        <w:lastRenderedPageBreak/>
        <w:t>Таблица 15 - Размерности и значения коэффициентов</w:t>
      </w:r>
      <w:bookmarkEnd w:id="58"/>
      <w:r w:rsidRPr="00027E4D">
        <w:rPr>
          <w:rStyle w:val="afffff5"/>
          <w:rFonts w:ascii="Times New Roman" w:eastAsiaTheme="minorHAnsi" w:hAnsi="Times New Roman"/>
          <w:sz w:val="28"/>
          <w:szCs w:val="28"/>
          <w:u w:val="none"/>
        </w:rPr>
        <w:t xml:space="preserve"> </w:t>
      </w:r>
      <w:r w:rsidRPr="008557C3">
        <w:rPr>
          <w:rFonts w:eastAsia="Arial"/>
        </w:rPr>
        <w:t>A</w:t>
      </w:r>
      <w:r w:rsidRPr="008557C3">
        <w:rPr>
          <w:rFonts w:eastAsia="Arial"/>
          <w:vertAlign w:val="superscript"/>
          <w:lang w:val="en-US"/>
        </w:rPr>
        <w:t>b</w:t>
      </w:r>
      <w:r w:rsidRPr="008557C3">
        <w:rPr>
          <w:rFonts w:eastAsia="Arial"/>
          <w:vertAlign w:val="subscript"/>
        </w:rPr>
        <w:t>R</w:t>
      </w:r>
      <w:r w:rsidRPr="008557C3">
        <w:rPr>
          <w:rFonts w:eastAsia="Arial"/>
        </w:rPr>
        <w:t xml:space="preserve"> , A</w:t>
      </w:r>
      <w:r w:rsidRPr="008557C3">
        <w:rPr>
          <w:rFonts w:eastAsia="Arial"/>
          <w:vertAlign w:val="superscript"/>
          <w:lang w:val="en-US"/>
        </w:rPr>
        <w:t>b</w:t>
      </w:r>
      <w:r w:rsidRPr="008557C3">
        <w:rPr>
          <w:rFonts w:eastAsia="Arial"/>
          <w:vertAlign w:val="subscript"/>
        </w:rPr>
        <w:t>d</w:t>
      </w:r>
      <w:r w:rsidRPr="008557C3">
        <w:rPr>
          <w:rFonts w:eastAsia="Arial"/>
        </w:rPr>
        <w:t>, A</w:t>
      </w:r>
      <w:r w:rsidRPr="008557C3">
        <w:rPr>
          <w:rFonts w:eastAsia="Arial"/>
          <w:vertAlign w:val="subscript"/>
        </w:rPr>
        <w:t>l</w:t>
      </w:r>
      <w:r w:rsidRPr="008557C3">
        <w:rPr>
          <w:rFonts w:eastAsia="Arial"/>
        </w:rPr>
        <w:t>.</w:t>
      </w:r>
    </w:p>
    <w:tbl>
      <w:tblPr>
        <w:tblStyle w:val="af6"/>
        <w:tblW w:w="0" w:type="auto"/>
        <w:tblLook w:val="04A0" w:firstRow="1" w:lastRow="0" w:firstColumn="1" w:lastColumn="0" w:noHBand="0" w:noVBand="1"/>
      </w:tblPr>
      <w:tblGrid>
        <w:gridCol w:w="1595"/>
        <w:gridCol w:w="1647"/>
        <w:gridCol w:w="1595"/>
        <w:gridCol w:w="1934"/>
        <w:gridCol w:w="1842"/>
        <w:gridCol w:w="1843"/>
      </w:tblGrid>
      <w:tr w:rsidR="00371F1C" w:rsidRPr="00027E4D" w:rsidTr="00027E4D">
        <w:trPr>
          <w:trHeight w:val="635"/>
        </w:trPr>
        <w:tc>
          <w:tcPr>
            <w:tcW w:w="1595" w:type="dxa"/>
            <w:vMerge w:val="restart"/>
            <w:vAlign w:val="center"/>
          </w:tcPr>
          <w:p w:rsidR="00371F1C" w:rsidRPr="00027E4D" w:rsidRDefault="00371F1C" w:rsidP="00032986">
            <w:pPr>
              <w:spacing w:line="360" w:lineRule="auto"/>
              <w:ind w:firstLine="567"/>
              <w:jc w:val="center"/>
              <w:rPr>
                <w:b/>
                <w:sz w:val="24"/>
                <w:szCs w:val="24"/>
              </w:rPr>
            </w:pPr>
            <w:r w:rsidRPr="00027E4D">
              <w:rPr>
                <w:rStyle w:val="9pt"/>
                <w:rFonts w:ascii="Times New Roman" w:hAnsi="Times New Roman" w:cs="Times New Roman"/>
                <w:sz w:val="24"/>
                <w:szCs w:val="24"/>
              </w:rPr>
              <w:t>Коэффици</w:t>
            </w:r>
            <w:r w:rsidRPr="00027E4D">
              <w:rPr>
                <w:rStyle w:val="9pt"/>
                <w:rFonts w:ascii="Times New Roman" w:hAnsi="Times New Roman" w:cs="Times New Roman"/>
                <w:sz w:val="24"/>
                <w:szCs w:val="24"/>
              </w:rPr>
              <w:softHyphen/>
              <w:t>ент</w:t>
            </w:r>
          </w:p>
        </w:tc>
        <w:tc>
          <w:tcPr>
            <w:tcW w:w="1647" w:type="dxa"/>
            <w:vMerge w:val="restart"/>
            <w:vAlign w:val="center"/>
          </w:tcPr>
          <w:p w:rsidR="00371F1C" w:rsidRPr="00027E4D" w:rsidRDefault="00371F1C" w:rsidP="00032986">
            <w:pPr>
              <w:spacing w:line="360" w:lineRule="auto"/>
              <w:ind w:firstLine="567"/>
              <w:jc w:val="center"/>
              <w:rPr>
                <w:b/>
                <w:sz w:val="24"/>
                <w:szCs w:val="24"/>
              </w:rPr>
            </w:pPr>
            <w:r w:rsidRPr="00027E4D">
              <w:rPr>
                <w:rStyle w:val="9pt"/>
                <w:rFonts w:ascii="Times New Roman" w:hAnsi="Times New Roman" w:cs="Times New Roman"/>
                <w:sz w:val="24"/>
                <w:szCs w:val="24"/>
              </w:rPr>
              <w:t>Размерность</w:t>
            </w:r>
          </w:p>
        </w:tc>
        <w:tc>
          <w:tcPr>
            <w:tcW w:w="1595" w:type="dxa"/>
            <w:vMerge w:val="restart"/>
            <w:vAlign w:val="center"/>
          </w:tcPr>
          <w:p w:rsidR="00371F1C" w:rsidRPr="00027E4D" w:rsidRDefault="00371F1C" w:rsidP="00032986">
            <w:pPr>
              <w:spacing w:line="360" w:lineRule="auto"/>
              <w:ind w:firstLine="567"/>
              <w:jc w:val="center"/>
              <w:rPr>
                <w:b/>
                <w:sz w:val="24"/>
                <w:szCs w:val="24"/>
              </w:rPr>
            </w:pPr>
            <w:r w:rsidRPr="00027E4D">
              <w:rPr>
                <w:rStyle w:val="9pt"/>
                <w:rFonts w:ascii="Times New Roman" w:hAnsi="Times New Roman" w:cs="Times New Roman"/>
                <w:sz w:val="24"/>
                <w:szCs w:val="24"/>
              </w:rPr>
              <w:t>Выражение</w:t>
            </w:r>
          </w:p>
        </w:tc>
        <w:tc>
          <w:tcPr>
            <w:tcW w:w="5619" w:type="dxa"/>
            <w:gridSpan w:val="3"/>
            <w:vAlign w:val="center"/>
          </w:tcPr>
          <w:p w:rsidR="00371F1C" w:rsidRPr="00027E4D" w:rsidRDefault="00371F1C" w:rsidP="00032986">
            <w:pPr>
              <w:spacing w:line="360" w:lineRule="auto"/>
              <w:ind w:firstLine="567"/>
              <w:jc w:val="center"/>
              <w:rPr>
                <w:b/>
                <w:sz w:val="24"/>
                <w:szCs w:val="24"/>
              </w:rPr>
            </w:pPr>
            <w:r w:rsidRPr="00027E4D">
              <w:rPr>
                <w:rStyle w:val="9pt"/>
                <w:rFonts w:ascii="Times New Roman" w:hAnsi="Times New Roman" w:cs="Times New Roman"/>
                <w:sz w:val="24"/>
                <w:szCs w:val="24"/>
              </w:rPr>
              <w:t xml:space="preserve">Абсолютная эквивалентная шероховатость, </w:t>
            </w:r>
            <w:r w:rsidRPr="00027E4D">
              <w:rPr>
                <w:rStyle w:val="9pt"/>
                <w:rFonts w:ascii="Times New Roman" w:hAnsi="Times New Roman" w:cs="Times New Roman"/>
                <w:sz w:val="24"/>
                <w:szCs w:val="24"/>
                <w:lang w:val="en-US"/>
              </w:rPr>
              <w:t>k</w:t>
            </w:r>
            <w:r w:rsidRPr="00027E4D">
              <w:rPr>
                <w:rStyle w:val="9pt"/>
                <w:rFonts w:ascii="Times New Roman" w:hAnsi="Times New Roman" w:cs="Times New Roman"/>
                <w:sz w:val="24"/>
                <w:szCs w:val="24"/>
                <w:vertAlign w:val="subscript"/>
              </w:rPr>
              <w:t>экв</w:t>
            </w:r>
            <w:r w:rsidRPr="00027E4D">
              <w:rPr>
                <w:rStyle w:val="9pt"/>
                <w:rFonts w:ascii="Times New Roman" w:hAnsi="Times New Roman" w:cs="Times New Roman"/>
                <w:sz w:val="24"/>
                <w:szCs w:val="24"/>
              </w:rPr>
              <w:t>.,м</w:t>
            </w:r>
          </w:p>
        </w:tc>
      </w:tr>
      <w:tr w:rsidR="00371F1C" w:rsidRPr="00027E4D" w:rsidTr="00027E4D">
        <w:tc>
          <w:tcPr>
            <w:tcW w:w="1595" w:type="dxa"/>
            <w:vMerge/>
            <w:vAlign w:val="center"/>
          </w:tcPr>
          <w:p w:rsidR="00371F1C" w:rsidRPr="00027E4D" w:rsidRDefault="00371F1C" w:rsidP="00032986">
            <w:pPr>
              <w:spacing w:line="360" w:lineRule="auto"/>
              <w:ind w:firstLine="567"/>
              <w:jc w:val="center"/>
              <w:rPr>
                <w:sz w:val="24"/>
                <w:szCs w:val="24"/>
              </w:rPr>
            </w:pPr>
          </w:p>
        </w:tc>
        <w:tc>
          <w:tcPr>
            <w:tcW w:w="1647" w:type="dxa"/>
            <w:vMerge/>
            <w:vAlign w:val="center"/>
          </w:tcPr>
          <w:p w:rsidR="00371F1C" w:rsidRPr="00027E4D" w:rsidRDefault="00371F1C" w:rsidP="00032986">
            <w:pPr>
              <w:spacing w:line="360" w:lineRule="auto"/>
              <w:ind w:firstLine="567"/>
              <w:jc w:val="center"/>
              <w:rPr>
                <w:sz w:val="24"/>
                <w:szCs w:val="24"/>
              </w:rPr>
            </w:pPr>
          </w:p>
        </w:tc>
        <w:tc>
          <w:tcPr>
            <w:tcW w:w="1595" w:type="dxa"/>
            <w:vMerge/>
            <w:vAlign w:val="center"/>
          </w:tcPr>
          <w:p w:rsidR="00371F1C" w:rsidRPr="00027E4D" w:rsidRDefault="00371F1C" w:rsidP="00032986">
            <w:pPr>
              <w:spacing w:line="360" w:lineRule="auto"/>
              <w:ind w:firstLine="567"/>
              <w:jc w:val="center"/>
              <w:rPr>
                <w:sz w:val="24"/>
                <w:szCs w:val="24"/>
              </w:rPr>
            </w:pPr>
          </w:p>
        </w:tc>
        <w:tc>
          <w:tcPr>
            <w:tcW w:w="1934" w:type="dxa"/>
            <w:vAlign w:val="center"/>
          </w:tcPr>
          <w:p w:rsidR="00371F1C" w:rsidRPr="00027E4D" w:rsidRDefault="00371F1C" w:rsidP="00032986">
            <w:pPr>
              <w:spacing w:line="360" w:lineRule="auto"/>
              <w:ind w:firstLine="567"/>
              <w:jc w:val="center"/>
              <w:rPr>
                <w:sz w:val="24"/>
                <w:szCs w:val="24"/>
              </w:rPr>
            </w:pPr>
            <w:r w:rsidRPr="00027E4D">
              <w:rPr>
                <w:sz w:val="24"/>
                <w:szCs w:val="24"/>
              </w:rPr>
              <w:t>0,0002</w:t>
            </w:r>
          </w:p>
        </w:tc>
        <w:tc>
          <w:tcPr>
            <w:tcW w:w="1842" w:type="dxa"/>
            <w:vAlign w:val="center"/>
          </w:tcPr>
          <w:p w:rsidR="00371F1C" w:rsidRPr="00027E4D" w:rsidRDefault="00371F1C" w:rsidP="00032986">
            <w:pPr>
              <w:spacing w:line="360" w:lineRule="auto"/>
              <w:ind w:firstLine="567"/>
              <w:jc w:val="center"/>
              <w:rPr>
                <w:sz w:val="24"/>
                <w:szCs w:val="24"/>
              </w:rPr>
            </w:pPr>
            <w:r w:rsidRPr="00027E4D">
              <w:rPr>
                <w:sz w:val="24"/>
                <w:szCs w:val="24"/>
              </w:rPr>
              <w:t>0,0005</w:t>
            </w:r>
          </w:p>
        </w:tc>
        <w:tc>
          <w:tcPr>
            <w:tcW w:w="1843" w:type="dxa"/>
            <w:vAlign w:val="center"/>
          </w:tcPr>
          <w:p w:rsidR="00371F1C" w:rsidRPr="00027E4D" w:rsidRDefault="00371F1C" w:rsidP="00032986">
            <w:pPr>
              <w:spacing w:line="360" w:lineRule="auto"/>
              <w:ind w:firstLine="567"/>
              <w:jc w:val="center"/>
              <w:rPr>
                <w:sz w:val="24"/>
                <w:szCs w:val="24"/>
              </w:rPr>
            </w:pPr>
            <w:r w:rsidRPr="00027E4D">
              <w:rPr>
                <w:sz w:val="24"/>
                <w:szCs w:val="24"/>
              </w:rPr>
              <w:t>0,001</w:t>
            </w:r>
          </w:p>
        </w:tc>
      </w:tr>
      <w:tr w:rsidR="00371F1C" w:rsidRPr="00027E4D" w:rsidTr="00027E4D">
        <w:trPr>
          <w:trHeight w:val="489"/>
        </w:trPr>
        <w:tc>
          <w:tcPr>
            <w:tcW w:w="1595" w:type="dxa"/>
            <w:vAlign w:val="center"/>
          </w:tcPr>
          <w:p w:rsidR="00371F1C" w:rsidRPr="00027E4D" w:rsidRDefault="00371F1C" w:rsidP="00032986">
            <w:pPr>
              <w:spacing w:line="360" w:lineRule="auto"/>
              <w:ind w:firstLine="567"/>
              <w:jc w:val="center"/>
              <w:rPr>
                <w:sz w:val="24"/>
                <w:szCs w:val="24"/>
              </w:rPr>
            </w:pPr>
            <w:r w:rsidRPr="00027E4D">
              <w:rPr>
                <w:sz w:val="24"/>
                <w:szCs w:val="24"/>
              </w:rPr>
              <w:t>A</w:t>
            </w:r>
            <w:r w:rsidRPr="00027E4D">
              <w:rPr>
                <w:sz w:val="24"/>
                <w:szCs w:val="24"/>
                <w:vertAlign w:val="superscript"/>
                <w:lang w:val="en-US"/>
              </w:rPr>
              <w:t>b</w:t>
            </w:r>
            <w:r w:rsidRPr="00027E4D">
              <w:rPr>
                <w:sz w:val="24"/>
                <w:szCs w:val="24"/>
                <w:vertAlign w:val="subscript"/>
              </w:rPr>
              <w:t>R</w:t>
            </w:r>
          </w:p>
        </w:tc>
        <w:tc>
          <w:tcPr>
            <w:tcW w:w="1647"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м</w:t>
            </w:r>
            <w:r w:rsidRPr="00027E4D">
              <w:rPr>
                <w:rStyle w:val="9pt"/>
                <w:rFonts w:ascii="Times New Roman" w:hAnsi="Times New Roman" w:cs="Times New Roman"/>
                <w:sz w:val="24"/>
                <w:szCs w:val="24"/>
                <w:vertAlign w:val="superscript"/>
              </w:rPr>
              <w:t>325</w:t>
            </w:r>
            <w:r w:rsidRPr="00027E4D">
              <w:rPr>
                <w:rStyle w:val="9pt"/>
                <w:rFonts w:ascii="Times New Roman" w:hAnsi="Times New Roman" w:cs="Times New Roman"/>
                <w:sz w:val="24"/>
                <w:szCs w:val="24"/>
              </w:rPr>
              <w:t>/кг</w:t>
            </w:r>
          </w:p>
        </w:tc>
        <w:tc>
          <w:tcPr>
            <w:tcW w:w="1595" w:type="dxa"/>
            <w:vAlign w:val="center"/>
          </w:tcPr>
          <w:p w:rsidR="00371F1C" w:rsidRPr="00027E4D" w:rsidRDefault="00371F1C" w:rsidP="00032986">
            <w:pPr>
              <w:spacing w:line="360" w:lineRule="auto"/>
              <w:ind w:firstLine="567"/>
              <w:jc w:val="center"/>
              <w:rPr>
                <w:sz w:val="24"/>
                <w:szCs w:val="24"/>
              </w:rPr>
            </w:pPr>
            <w:r w:rsidRPr="00027E4D">
              <w:rPr>
                <w:sz w:val="24"/>
                <w:szCs w:val="24"/>
              </w:rPr>
              <w:drawing>
                <wp:inline distT="0" distB="0" distL="0" distR="0">
                  <wp:extent cx="691116" cy="333069"/>
                  <wp:effectExtent l="0" t="0" r="0" b="0"/>
                  <wp:docPr id="21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694425" cy="334664"/>
                          </a:xfrm>
                          <a:prstGeom prst="rect">
                            <a:avLst/>
                          </a:prstGeom>
                        </pic:spPr>
                      </pic:pic>
                    </a:graphicData>
                  </a:graphic>
                </wp:inline>
              </w:drawing>
            </w:r>
          </w:p>
        </w:tc>
        <w:tc>
          <w:tcPr>
            <w:tcW w:w="1934"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10.92 -10</w:t>
            </w:r>
            <w:r w:rsidRPr="00027E4D">
              <w:rPr>
                <w:rStyle w:val="9pt"/>
                <w:rFonts w:ascii="Times New Roman" w:hAnsi="Times New Roman" w:cs="Times New Roman"/>
                <w:sz w:val="24"/>
                <w:szCs w:val="24"/>
                <w:vertAlign w:val="superscript"/>
              </w:rPr>
              <w:t>-6</w:t>
            </w:r>
          </w:p>
        </w:tc>
        <w:tc>
          <w:tcPr>
            <w:tcW w:w="1842"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13.64 -10</w:t>
            </w:r>
            <w:r w:rsidRPr="00027E4D">
              <w:rPr>
                <w:rStyle w:val="9pt"/>
                <w:rFonts w:ascii="Times New Roman" w:hAnsi="Times New Roman" w:cs="Times New Roman"/>
                <w:sz w:val="24"/>
                <w:szCs w:val="24"/>
                <w:vertAlign w:val="superscript"/>
              </w:rPr>
              <w:t>-6</w:t>
            </w:r>
          </w:p>
        </w:tc>
        <w:tc>
          <w:tcPr>
            <w:tcW w:w="1843"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16.3 -10</w:t>
            </w:r>
            <w:r w:rsidRPr="00027E4D">
              <w:rPr>
                <w:rStyle w:val="9pt"/>
                <w:rFonts w:ascii="Times New Roman" w:hAnsi="Times New Roman" w:cs="Times New Roman"/>
                <w:sz w:val="24"/>
                <w:szCs w:val="24"/>
                <w:vertAlign w:val="superscript"/>
              </w:rPr>
              <w:t>-6</w:t>
            </w:r>
          </w:p>
        </w:tc>
      </w:tr>
      <w:tr w:rsidR="00371F1C" w:rsidRPr="00027E4D" w:rsidTr="00027E4D">
        <w:trPr>
          <w:trHeight w:val="507"/>
        </w:trPr>
        <w:tc>
          <w:tcPr>
            <w:tcW w:w="1595" w:type="dxa"/>
            <w:vAlign w:val="center"/>
          </w:tcPr>
          <w:p w:rsidR="00371F1C" w:rsidRPr="00027E4D" w:rsidRDefault="00371F1C" w:rsidP="00032986">
            <w:pPr>
              <w:spacing w:line="360" w:lineRule="auto"/>
              <w:ind w:firstLine="567"/>
              <w:jc w:val="center"/>
              <w:rPr>
                <w:sz w:val="24"/>
                <w:szCs w:val="24"/>
              </w:rPr>
            </w:pPr>
            <w:r w:rsidRPr="00027E4D">
              <w:rPr>
                <w:sz w:val="24"/>
                <w:szCs w:val="24"/>
              </w:rPr>
              <w:t>A</w:t>
            </w:r>
            <w:r w:rsidRPr="00027E4D">
              <w:rPr>
                <w:sz w:val="24"/>
                <w:szCs w:val="24"/>
                <w:vertAlign w:val="superscript"/>
                <w:lang w:val="en-US"/>
              </w:rPr>
              <w:t>b</w:t>
            </w:r>
            <w:r w:rsidRPr="00027E4D">
              <w:rPr>
                <w:sz w:val="24"/>
                <w:szCs w:val="24"/>
                <w:vertAlign w:val="subscript"/>
              </w:rPr>
              <w:t>d</w:t>
            </w:r>
          </w:p>
        </w:tc>
        <w:tc>
          <w:tcPr>
            <w:tcW w:w="1647"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м</w:t>
            </w:r>
            <w:r w:rsidRPr="00027E4D">
              <w:rPr>
                <w:rStyle w:val="9pt"/>
                <w:rFonts w:ascii="Times New Roman" w:hAnsi="Times New Roman" w:cs="Times New Roman"/>
                <w:sz w:val="24"/>
                <w:szCs w:val="24"/>
                <w:vertAlign w:val="superscript"/>
              </w:rPr>
              <w:t>3</w:t>
            </w:r>
            <w:r w:rsidRPr="00027E4D">
              <w:rPr>
                <w:rStyle w:val="9pt"/>
                <w:rFonts w:ascii="Times New Roman" w:hAnsi="Times New Roman" w:cs="Times New Roman"/>
                <w:sz w:val="24"/>
                <w:szCs w:val="24"/>
              </w:rPr>
              <w:t>-</w:t>
            </w:r>
            <w:r w:rsidRPr="00027E4D">
              <w:rPr>
                <w:rStyle w:val="9pt"/>
                <w:rFonts w:ascii="Times New Roman" w:hAnsi="Times New Roman" w:cs="Times New Roman"/>
                <w:sz w:val="24"/>
                <w:szCs w:val="24"/>
                <w:vertAlign w:val="superscript"/>
              </w:rPr>
              <w:t>25</w:t>
            </w:r>
            <w:r w:rsidRPr="00027E4D">
              <w:rPr>
                <w:rStyle w:val="9pt"/>
                <w:rFonts w:ascii="Times New Roman" w:hAnsi="Times New Roman" w:cs="Times New Roman"/>
                <w:sz w:val="24"/>
                <w:szCs w:val="24"/>
              </w:rPr>
              <w:t>/кг</w:t>
            </w:r>
            <w:r w:rsidRPr="00027E4D">
              <w:rPr>
                <w:rStyle w:val="9pt"/>
                <w:rFonts w:ascii="Times New Roman" w:hAnsi="Times New Roman" w:cs="Times New Roman"/>
                <w:sz w:val="24"/>
                <w:szCs w:val="24"/>
                <w:vertAlign w:val="superscript"/>
              </w:rPr>
              <w:t>0</w:t>
            </w:r>
            <w:r w:rsidRPr="00027E4D">
              <w:rPr>
                <w:rStyle w:val="9pt"/>
                <w:rFonts w:ascii="Times New Roman" w:hAnsi="Times New Roman" w:cs="Times New Roman"/>
                <w:sz w:val="24"/>
                <w:szCs w:val="24"/>
              </w:rPr>
              <w:t>-</w:t>
            </w:r>
            <w:r w:rsidRPr="00027E4D">
              <w:rPr>
                <w:rStyle w:val="9pt"/>
                <w:rFonts w:ascii="Times New Roman" w:hAnsi="Times New Roman" w:cs="Times New Roman"/>
                <w:sz w:val="24"/>
                <w:szCs w:val="24"/>
                <w:vertAlign w:val="superscript"/>
              </w:rPr>
              <w:t>19</w:t>
            </w:r>
          </w:p>
        </w:tc>
        <w:tc>
          <w:tcPr>
            <w:tcW w:w="1595" w:type="dxa"/>
            <w:vAlign w:val="center"/>
          </w:tcPr>
          <w:p w:rsidR="00371F1C" w:rsidRPr="00027E4D" w:rsidRDefault="00371F1C" w:rsidP="00032986">
            <w:pPr>
              <w:spacing w:line="360" w:lineRule="auto"/>
              <w:ind w:firstLine="567"/>
              <w:jc w:val="center"/>
              <w:rPr>
                <w:sz w:val="24"/>
                <w:szCs w:val="24"/>
              </w:rPr>
            </w:pPr>
            <w:r w:rsidRPr="00027E4D">
              <w:rPr>
                <w:sz w:val="24"/>
                <w:szCs w:val="24"/>
              </w:rPr>
              <w:drawing>
                <wp:inline distT="0" distB="0" distL="0" distR="0">
                  <wp:extent cx="704850" cy="400050"/>
                  <wp:effectExtent l="0" t="0" r="0" b="0"/>
                  <wp:docPr id="211"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704850" cy="400050"/>
                          </a:xfrm>
                          <a:prstGeom prst="rect">
                            <a:avLst/>
                          </a:prstGeom>
                        </pic:spPr>
                      </pic:pic>
                    </a:graphicData>
                  </a:graphic>
                </wp:inline>
              </w:drawing>
            </w:r>
          </w:p>
        </w:tc>
        <w:tc>
          <w:tcPr>
            <w:tcW w:w="1934"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111.5 -10</w:t>
            </w:r>
            <w:r w:rsidRPr="00027E4D">
              <w:rPr>
                <w:rStyle w:val="9pt"/>
                <w:rFonts w:ascii="Times New Roman" w:hAnsi="Times New Roman" w:cs="Times New Roman"/>
                <w:sz w:val="24"/>
                <w:szCs w:val="24"/>
                <w:vertAlign w:val="superscript"/>
              </w:rPr>
              <w:t>-3</w:t>
            </w:r>
          </w:p>
        </w:tc>
        <w:tc>
          <w:tcPr>
            <w:tcW w:w="1842"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117-10</w:t>
            </w:r>
            <w:r w:rsidRPr="00027E4D">
              <w:rPr>
                <w:rStyle w:val="9pt"/>
                <w:rFonts w:ascii="Times New Roman" w:hAnsi="Times New Roman" w:cs="Times New Roman"/>
                <w:sz w:val="24"/>
                <w:szCs w:val="24"/>
                <w:vertAlign w:val="superscript"/>
              </w:rPr>
              <w:t>-3</w:t>
            </w:r>
          </w:p>
        </w:tc>
        <w:tc>
          <w:tcPr>
            <w:tcW w:w="1843"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121-10</w:t>
            </w:r>
            <w:r w:rsidRPr="00027E4D">
              <w:rPr>
                <w:rStyle w:val="9pt"/>
                <w:rFonts w:ascii="Times New Roman" w:hAnsi="Times New Roman" w:cs="Times New Roman"/>
                <w:sz w:val="24"/>
                <w:szCs w:val="24"/>
                <w:vertAlign w:val="superscript"/>
              </w:rPr>
              <w:t>-3</w:t>
            </w:r>
          </w:p>
        </w:tc>
      </w:tr>
      <w:tr w:rsidR="00371F1C" w:rsidRPr="00027E4D" w:rsidTr="00027E4D">
        <w:trPr>
          <w:trHeight w:val="525"/>
        </w:trPr>
        <w:tc>
          <w:tcPr>
            <w:tcW w:w="1595" w:type="dxa"/>
            <w:vAlign w:val="center"/>
          </w:tcPr>
          <w:p w:rsidR="00371F1C" w:rsidRPr="00027E4D" w:rsidRDefault="00371F1C" w:rsidP="00032986">
            <w:pPr>
              <w:spacing w:line="360" w:lineRule="auto"/>
              <w:ind w:firstLine="567"/>
              <w:jc w:val="center"/>
              <w:rPr>
                <w:sz w:val="24"/>
                <w:szCs w:val="24"/>
              </w:rPr>
            </w:pPr>
            <w:r w:rsidRPr="00027E4D">
              <w:rPr>
                <w:sz w:val="24"/>
                <w:szCs w:val="24"/>
              </w:rPr>
              <w:t>A</w:t>
            </w:r>
            <w:r w:rsidRPr="00027E4D">
              <w:rPr>
                <w:sz w:val="24"/>
                <w:szCs w:val="24"/>
                <w:vertAlign w:val="subscript"/>
              </w:rPr>
              <w:t>l</w:t>
            </w:r>
          </w:p>
        </w:tc>
        <w:tc>
          <w:tcPr>
            <w:tcW w:w="1647"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м</w:t>
            </w:r>
            <w:r w:rsidRPr="00027E4D">
              <w:rPr>
                <w:rStyle w:val="9pt"/>
                <w:rFonts w:ascii="Times New Roman" w:hAnsi="Times New Roman" w:cs="Times New Roman"/>
                <w:sz w:val="24"/>
                <w:szCs w:val="24"/>
                <w:vertAlign w:val="superscript"/>
              </w:rPr>
              <w:t>-025</w:t>
            </w:r>
          </w:p>
        </w:tc>
        <w:tc>
          <w:tcPr>
            <w:tcW w:w="1595" w:type="dxa"/>
            <w:vAlign w:val="center"/>
          </w:tcPr>
          <w:p w:rsidR="00371F1C" w:rsidRPr="00027E4D" w:rsidRDefault="00371F1C" w:rsidP="00032986">
            <w:pPr>
              <w:spacing w:line="360" w:lineRule="auto"/>
              <w:ind w:firstLine="567"/>
              <w:jc w:val="center"/>
              <w:rPr>
                <w:sz w:val="24"/>
                <w:szCs w:val="24"/>
              </w:rPr>
            </w:pPr>
            <w:r w:rsidRPr="00027E4D">
              <w:rPr>
                <w:sz w:val="24"/>
                <w:szCs w:val="24"/>
              </w:rPr>
              <w:drawing>
                <wp:inline distT="0" distB="0" distL="0" distR="0">
                  <wp:extent cx="704850" cy="400050"/>
                  <wp:effectExtent l="0" t="0" r="0" b="0"/>
                  <wp:docPr id="21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704850" cy="400050"/>
                          </a:xfrm>
                          <a:prstGeom prst="rect">
                            <a:avLst/>
                          </a:prstGeom>
                        </pic:spPr>
                      </pic:pic>
                    </a:graphicData>
                  </a:graphic>
                </wp:inline>
              </w:drawing>
            </w:r>
          </w:p>
        </w:tc>
        <w:tc>
          <w:tcPr>
            <w:tcW w:w="1934"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76.4</w:t>
            </w:r>
          </w:p>
        </w:tc>
        <w:tc>
          <w:tcPr>
            <w:tcW w:w="1842"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60.7</w:t>
            </w:r>
          </w:p>
        </w:tc>
        <w:tc>
          <w:tcPr>
            <w:tcW w:w="1843" w:type="dxa"/>
            <w:vAlign w:val="center"/>
          </w:tcPr>
          <w:p w:rsidR="00371F1C" w:rsidRPr="00027E4D" w:rsidRDefault="00371F1C" w:rsidP="00032986">
            <w:pPr>
              <w:spacing w:line="360" w:lineRule="auto"/>
              <w:ind w:firstLine="567"/>
              <w:jc w:val="center"/>
              <w:rPr>
                <w:sz w:val="24"/>
                <w:szCs w:val="24"/>
              </w:rPr>
            </w:pPr>
            <w:r w:rsidRPr="00027E4D">
              <w:rPr>
                <w:rStyle w:val="9pt"/>
                <w:rFonts w:ascii="Times New Roman" w:hAnsi="Times New Roman" w:cs="Times New Roman"/>
                <w:sz w:val="24"/>
                <w:szCs w:val="24"/>
              </w:rPr>
              <w:t>51.1</w:t>
            </w:r>
          </w:p>
        </w:tc>
      </w:tr>
    </w:tbl>
    <w:p w:rsidR="00371F1C" w:rsidRDefault="00371F1C" w:rsidP="00032986">
      <w:pPr>
        <w:pStyle w:val="123"/>
        <w:shd w:val="clear" w:color="auto" w:fill="auto"/>
        <w:spacing w:before="0" w:after="254" w:line="360" w:lineRule="auto"/>
        <w:ind w:left="20" w:firstLine="567"/>
        <w:jc w:val="left"/>
      </w:pP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3310CF">
        <w:rPr>
          <w:rFonts w:ascii="Times New Roman" w:hAnsi="Times New Roman" w:cs="Times New Roman"/>
          <w:sz w:val="28"/>
          <w:szCs w:val="28"/>
        </w:rPr>
        <w:t xml:space="preserve">Размерности и числовые значения указанных коэффициентов взяты при плотности </w:t>
      </w:r>
      <m:oMath>
        <m:r>
          <w:rPr>
            <w:rFonts w:ascii="Cambria Math" w:hAnsi="Cambria Math" w:cs="Times New Roman"/>
            <w:sz w:val="28"/>
            <w:szCs w:val="28"/>
          </w:rPr>
          <m:t>ρ</m:t>
        </m:r>
      </m:oMath>
      <w:r w:rsidRPr="003310CF">
        <w:rPr>
          <w:rFonts w:ascii="Times New Roman" w:hAnsi="Times New Roman" w:cs="Times New Roman"/>
          <w:sz w:val="28"/>
          <w:szCs w:val="28"/>
        </w:rPr>
        <w:t xml:space="preserve"> = 975 кг/м</w:t>
      </w:r>
      <w:r w:rsidRPr="008E2578">
        <w:rPr>
          <w:rFonts w:ascii="Times New Roman" w:hAnsi="Times New Roman" w:cs="Times New Roman"/>
          <w:sz w:val="28"/>
          <w:szCs w:val="28"/>
        </w:rPr>
        <w:t>3</w:t>
      </w:r>
      <w:r w:rsidRPr="003310CF">
        <w:rPr>
          <w:rFonts w:ascii="Times New Roman" w:hAnsi="Times New Roman" w:cs="Times New Roman"/>
          <w:sz w:val="28"/>
          <w:szCs w:val="28"/>
        </w:rPr>
        <w:t>, что соответствует средней температуре теплоносителя за год 75 С.</w:t>
      </w:r>
    </w:p>
    <w:p w:rsidR="00371F1C" w:rsidRPr="008E257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E2578">
        <w:rPr>
          <w:rFonts w:ascii="Times New Roman" w:hAnsi="Times New Roman" w:cs="Times New Roman"/>
          <w:sz w:val="28"/>
          <w:szCs w:val="28"/>
        </w:rPr>
        <w:t>Расчет потокораспределения в трубопроводной сети</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32048">
        <w:rPr>
          <w:rFonts w:ascii="Times New Roman" w:hAnsi="Times New Roman" w:cs="Times New Roman"/>
          <w:sz w:val="28"/>
          <w:szCs w:val="28"/>
        </w:rPr>
        <w:t xml:space="preserve">Программный модуль предназначен для </w:t>
      </w:r>
      <w:r>
        <w:rPr>
          <w:rFonts w:ascii="Times New Roman" w:hAnsi="Times New Roman" w:cs="Times New Roman"/>
          <w:sz w:val="28"/>
          <w:szCs w:val="28"/>
        </w:rPr>
        <w:t>расчета режимов работы трубопро</w:t>
      </w:r>
      <w:r w:rsidRPr="00432048">
        <w:rPr>
          <w:rFonts w:ascii="Times New Roman" w:hAnsi="Times New Roman" w:cs="Times New Roman"/>
          <w:sz w:val="28"/>
          <w:szCs w:val="28"/>
        </w:rPr>
        <w:t>водных сетей.</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32048">
        <w:rPr>
          <w:rFonts w:ascii="Times New Roman" w:hAnsi="Times New Roman" w:cs="Times New Roman"/>
          <w:sz w:val="28"/>
          <w:szCs w:val="28"/>
        </w:rPr>
        <w:t>К началу выполнения гидравлического расчета определены:</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432048">
        <w:rPr>
          <w:rFonts w:ascii="Times New Roman" w:hAnsi="Times New Roman" w:cs="Times New Roman"/>
          <w:sz w:val="28"/>
          <w:szCs w:val="28"/>
        </w:rPr>
        <w:t>сопротивления участков тепловой сети;</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432048">
        <w:rPr>
          <w:rFonts w:ascii="Times New Roman" w:hAnsi="Times New Roman" w:cs="Times New Roman"/>
          <w:sz w:val="28"/>
          <w:szCs w:val="28"/>
        </w:rPr>
        <w:t>сопротивления потребителей;</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432048">
        <w:rPr>
          <w:rFonts w:ascii="Times New Roman" w:hAnsi="Times New Roman" w:cs="Times New Roman"/>
          <w:sz w:val="28"/>
          <w:szCs w:val="28"/>
        </w:rPr>
        <w:t>расходы в узлах сети;</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432048">
        <w:rPr>
          <w:rFonts w:ascii="Times New Roman" w:hAnsi="Times New Roman" w:cs="Times New Roman"/>
          <w:sz w:val="28"/>
          <w:szCs w:val="28"/>
        </w:rPr>
        <w:t>действующие напоры на источниках и насосных станциях.</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32048">
        <w:rPr>
          <w:rFonts w:ascii="Times New Roman" w:hAnsi="Times New Roman" w:cs="Times New Roman"/>
          <w:sz w:val="28"/>
          <w:szCs w:val="28"/>
        </w:rPr>
        <w:t xml:space="preserve">В результате гидравлического расчета определяются расходы теплоносителя на каждом участке тепловой сети и давления в каждом узле. </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32048">
        <w:rPr>
          <w:rFonts w:ascii="Times New Roman" w:hAnsi="Times New Roman" w:cs="Times New Roman"/>
          <w:sz w:val="28"/>
          <w:szCs w:val="28"/>
        </w:rPr>
        <w:t>Для опреде</w:t>
      </w:r>
      <w:r>
        <w:rPr>
          <w:rFonts w:ascii="Times New Roman" w:hAnsi="Times New Roman" w:cs="Times New Roman"/>
          <w:sz w:val="28"/>
          <w:szCs w:val="28"/>
        </w:rPr>
        <w:t>ления на</w:t>
      </w:r>
      <w:r w:rsidRPr="00432048">
        <w:rPr>
          <w:rFonts w:ascii="Times New Roman" w:hAnsi="Times New Roman" w:cs="Times New Roman"/>
          <w:sz w:val="28"/>
          <w:szCs w:val="28"/>
        </w:rPr>
        <w:t>званных величин используются законы Кирхгофа:</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432048">
        <w:rPr>
          <w:rFonts w:ascii="Times New Roman" w:hAnsi="Times New Roman" w:cs="Times New Roman"/>
          <w:sz w:val="28"/>
          <w:szCs w:val="28"/>
        </w:rPr>
        <w:t>сумма расходов, втекающих</w:t>
      </w:r>
      <w:r>
        <w:rPr>
          <w:rFonts w:ascii="Times New Roman" w:hAnsi="Times New Roman" w:cs="Times New Roman"/>
          <w:sz w:val="28"/>
          <w:szCs w:val="28"/>
        </w:rPr>
        <w:t xml:space="preserve"> в каждый узел, равна нулю (или </w:t>
      </w:r>
      <w:r w:rsidRPr="00432048">
        <w:rPr>
          <w:rFonts w:ascii="Times New Roman" w:hAnsi="Times New Roman" w:cs="Times New Roman"/>
          <w:sz w:val="28"/>
          <w:szCs w:val="28"/>
        </w:rPr>
        <w:t>утечке);</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Pr>
          <w:rFonts w:ascii="Times New Roman" w:hAnsi="Times New Roman" w:cs="Times New Roman"/>
          <w:sz w:val="28"/>
          <w:szCs w:val="28"/>
        </w:rPr>
        <w:t>-</w:t>
      </w:r>
      <w:r w:rsidRPr="00432048">
        <w:rPr>
          <w:rFonts w:ascii="Times New Roman" w:hAnsi="Times New Roman" w:cs="Times New Roman"/>
          <w:sz w:val="28"/>
          <w:szCs w:val="28"/>
        </w:rPr>
        <w:t>сумма падений давления на</w:t>
      </w:r>
      <w:r>
        <w:rPr>
          <w:rFonts w:ascii="Times New Roman" w:hAnsi="Times New Roman" w:cs="Times New Roman"/>
          <w:sz w:val="28"/>
          <w:szCs w:val="28"/>
        </w:rPr>
        <w:t xml:space="preserve"> всех участках замкнутого цикла равна </w:t>
      </w:r>
      <w:r w:rsidRPr="00432048">
        <w:rPr>
          <w:rFonts w:ascii="Times New Roman" w:hAnsi="Times New Roman" w:cs="Times New Roman"/>
          <w:sz w:val="28"/>
          <w:szCs w:val="28"/>
        </w:rPr>
        <w:t>нулю</w:t>
      </w:r>
    </w:p>
    <w:p w:rsidR="00371F1C" w:rsidRPr="0043204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32048">
        <w:rPr>
          <w:rFonts w:ascii="Times New Roman" w:hAnsi="Times New Roman" w:cs="Times New Roman"/>
          <w:sz w:val="28"/>
          <w:szCs w:val="28"/>
        </w:rPr>
        <w:t>(или сумме действующих напоров).</w:t>
      </w:r>
    </w:p>
    <w:p w:rsidR="00371F1C" w:rsidRPr="00027E4D"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432048">
        <w:rPr>
          <w:rFonts w:ascii="Times New Roman" w:hAnsi="Times New Roman" w:cs="Times New Roman"/>
          <w:sz w:val="28"/>
          <w:szCs w:val="28"/>
        </w:rPr>
        <w:t>Эти два фундаментальных закона следуе</w:t>
      </w:r>
      <w:r>
        <w:rPr>
          <w:rFonts w:ascii="Times New Roman" w:hAnsi="Times New Roman" w:cs="Times New Roman"/>
          <w:sz w:val="28"/>
          <w:szCs w:val="28"/>
        </w:rPr>
        <w:t xml:space="preserve">т </w:t>
      </w:r>
      <w:r w:rsidRPr="0066383B">
        <w:rPr>
          <w:rFonts w:ascii="Times New Roman" w:hAnsi="Times New Roman" w:cs="Times New Roman"/>
          <w:sz w:val="28"/>
          <w:szCs w:val="28"/>
        </w:rPr>
        <w:t>дополнить эмпирической зависимостью падения давления на участке сети от расхода 35:</w:t>
      </w:r>
    </w:p>
    <w:p w:rsidR="00371F1C" w:rsidRPr="0066383B" w:rsidRDefault="00371F1C" w:rsidP="00032986">
      <w:pPr>
        <w:spacing w:line="360" w:lineRule="auto"/>
        <w:ind w:firstLine="567"/>
        <w:jc w:val="center"/>
        <w:rPr>
          <w:rFonts w:eastAsiaTheme="minorEastAsia"/>
        </w:rPr>
      </w:pPr>
      <m:oMath>
        <m:r>
          <w:rPr>
            <w:rFonts w:ascii="Cambria Math" w:hAnsi="Cambria Math"/>
          </w:rPr>
          <m:t>∆ρ=f</m:t>
        </m:r>
        <m:r>
          <m:rPr>
            <m:sty m:val="p"/>
          </m:rPr>
          <w:rPr>
            <w:rFonts w:ascii="Cambria Math" w:hAnsi="Cambria Math"/>
          </w:rPr>
          <m:t>(q)</m:t>
        </m:r>
      </m:oMath>
      <w:r w:rsidR="00027E4D">
        <w:rPr>
          <w:rFonts w:eastAsiaTheme="minorEastAsia"/>
        </w:rPr>
        <w:t xml:space="preserve">               </w:t>
      </w:r>
      <w:r w:rsidRPr="0066383B">
        <w:rPr>
          <w:rFonts w:eastAsiaTheme="minorEastAsia"/>
        </w:rPr>
        <w:t>(35)</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lastRenderedPageBreak/>
        <w:t>Для всех трубопроводных сетей считается оправданным использование зави</w:t>
      </w:r>
      <w:r w:rsidRPr="0066383B">
        <w:rPr>
          <w:rFonts w:ascii="Times New Roman" w:hAnsi="Times New Roman" w:cs="Times New Roman"/>
          <w:sz w:val="28"/>
          <w:szCs w:val="28"/>
        </w:rPr>
        <w:softHyphen/>
        <w:t xml:space="preserve">симости вида 36[13] </w:t>
      </w:r>
    </w:p>
    <w:p w:rsidR="00371F1C" w:rsidRPr="0066383B" w:rsidRDefault="00371F1C" w:rsidP="00032986">
      <w:pPr>
        <w:spacing w:line="360" w:lineRule="auto"/>
        <w:ind w:firstLine="567"/>
        <w:jc w:val="center"/>
        <w:rPr>
          <w:rFonts w:eastAsia="Arial"/>
        </w:rPr>
      </w:pPr>
      <w:r w:rsidRPr="0066383B">
        <w:rPr>
          <w:lang w:eastAsia="ru-RU"/>
        </w:rPr>
        <w:drawing>
          <wp:inline distT="0" distB="0" distL="0" distR="0">
            <wp:extent cx="1020726" cy="307978"/>
            <wp:effectExtent l="0" t="0" r="8255" b="0"/>
            <wp:docPr id="213"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1032388" cy="311497"/>
                    </a:xfrm>
                    <a:prstGeom prst="rect">
                      <a:avLst/>
                    </a:prstGeom>
                  </pic:spPr>
                </pic:pic>
              </a:graphicData>
            </a:graphic>
          </wp:inline>
        </w:drawing>
      </w:r>
      <w:r w:rsidR="00027E4D">
        <w:rPr>
          <w:rFonts w:eastAsia="Arial"/>
        </w:rPr>
        <w:t xml:space="preserve">           </w:t>
      </w:r>
      <w:r w:rsidRPr="0066383B">
        <w:rPr>
          <w:rFonts w:eastAsia="Arial"/>
        </w:rPr>
        <w:t>(36)</w:t>
      </w:r>
    </w:p>
    <w:p w:rsidR="00371F1C" w:rsidRPr="0066383B"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66383B">
        <w:rPr>
          <w:rFonts w:ascii="Times New Roman" w:hAnsi="Times New Roman" w:cs="Times New Roman"/>
          <w:sz w:val="28"/>
          <w:szCs w:val="28"/>
        </w:rPr>
        <w:t xml:space="preserve">В частности, для водопроводной сети принято использовать функцию </w:t>
      </w:r>
    </w:p>
    <w:p w:rsidR="00371F1C" w:rsidRPr="0066383B" w:rsidRDefault="00371F1C" w:rsidP="00032986">
      <w:pPr>
        <w:spacing w:line="360" w:lineRule="auto"/>
        <w:ind w:firstLine="567"/>
      </w:pPr>
      <w:r w:rsidRPr="0066383B">
        <w:rPr>
          <w:lang w:eastAsia="ru-RU"/>
        </w:rPr>
        <w:drawing>
          <wp:inline distT="0" distB="0" distL="0" distR="0">
            <wp:extent cx="866775" cy="361950"/>
            <wp:effectExtent l="0" t="0" r="9525" b="0"/>
            <wp:docPr id="2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866775" cy="361950"/>
                    </a:xfrm>
                    <a:prstGeom prst="rect">
                      <a:avLst/>
                    </a:prstGeom>
                  </pic:spPr>
                </pic:pic>
              </a:graphicData>
            </a:graphic>
          </wp:inline>
        </w:drawing>
      </w:r>
      <w:r w:rsidRPr="0066383B">
        <w:t>,</w:t>
      </w:r>
    </w:p>
    <w:p w:rsidR="00371F1C" w:rsidRPr="0066383B"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6383B">
        <w:rPr>
          <w:rFonts w:ascii="Times New Roman" w:hAnsi="Times New Roman" w:cs="Times New Roman"/>
          <w:sz w:val="28"/>
          <w:szCs w:val="28"/>
        </w:rPr>
        <w:t xml:space="preserve">где </w:t>
      </w:r>
      <w:r w:rsidRPr="008E2578">
        <w:rPr>
          <w:rFonts w:ascii="Times New Roman" w:hAnsi="Times New Roman" w:cs="Times New Roman"/>
          <w:sz w:val="28"/>
          <w:szCs w:val="28"/>
        </w:rPr>
        <w:t>S</w:t>
      </w:r>
      <w:r w:rsidRPr="0066383B">
        <w:rPr>
          <w:rFonts w:ascii="Times New Roman" w:hAnsi="Times New Roman" w:cs="Times New Roman"/>
          <w:sz w:val="28"/>
          <w:szCs w:val="28"/>
        </w:rPr>
        <w:t xml:space="preserve"> - постоянный коэффициент, называемый сопротивлением.</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6383B">
        <w:rPr>
          <w:rFonts w:ascii="Times New Roman" w:hAnsi="Times New Roman" w:cs="Times New Roman"/>
          <w:sz w:val="28"/>
          <w:szCs w:val="28"/>
        </w:rPr>
        <w:t>С использованием матрицы инцидентности графа сети первую систему уравнений Кирхгофа можно записать в виде 37:</w:t>
      </w:r>
    </w:p>
    <w:p w:rsidR="00371F1C" w:rsidRPr="00B71719" w:rsidRDefault="00371F1C" w:rsidP="00032986">
      <w:pPr>
        <w:spacing w:line="360" w:lineRule="auto"/>
        <w:ind w:firstLine="567"/>
        <w:jc w:val="center"/>
        <w:rPr>
          <w:rFonts w:eastAsia="Arial"/>
        </w:rPr>
      </w:pPr>
      <w:r>
        <w:rPr>
          <w:rFonts w:eastAsia="Arial"/>
          <w:lang w:val="en-US"/>
        </w:rPr>
        <w:t>A</w:t>
      </w:r>
      <w:r w:rsidRPr="00B71719">
        <w:rPr>
          <w:rFonts w:eastAsia="Arial"/>
        </w:rPr>
        <w:t>·</w:t>
      </w:r>
      <w:r>
        <w:rPr>
          <w:rFonts w:eastAsia="Arial"/>
          <w:lang w:val="en-US"/>
        </w:rPr>
        <w:t>q</w:t>
      </w:r>
      <w:r w:rsidRPr="00B71719">
        <w:rPr>
          <w:rFonts w:eastAsia="Arial"/>
        </w:rPr>
        <w:t>=</w:t>
      </w:r>
      <w:r>
        <w:rPr>
          <w:rFonts w:eastAsia="Arial"/>
          <w:lang w:val="en-US"/>
        </w:rPr>
        <w:t>Q</w:t>
      </w:r>
      <w:r w:rsidR="00027E4D">
        <w:rPr>
          <w:rFonts w:eastAsia="Arial"/>
        </w:rPr>
        <w:t xml:space="preserve">          </w:t>
      </w:r>
      <w:r w:rsidRPr="00B71719">
        <w:rPr>
          <w:rFonts w:eastAsia="Arial"/>
        </w:rPr>
        <w:t xml:space="preserve">  (37)</w:t>
      </w:r>
    </w:p>
    <w:p w:rsidR="00371F1C" w:rsidRPr="0024141B"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24141B">
        <w:rPr>
          <w:rFonts w:ascii="Times New Roman" w:hAnsi="Times New Roman" w:cs="Times New Roman"/>
          <w:sz w:val="28"/>
          <w:szCs w:val="28"/>
        </w:rPr>
        <w:t>Здесь A - матрица инцидентности без последней строки,</w:t>
      </w:r>
    </w:p>
    <w:p w:rsidR="00371F1C" w:rsidRPr="0024141B"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24141B">
        <w:rPr>
          <w:rFonts w:ascii="Times New Roman" w:hAnsi="Times New Roman" w:cs="Times New Roman"/>
          <w:sz w:val="28"/>
          <w:szCs w:val="28"/>
        </w:rPr>
        <w:t>q - вектор расходов на участках,</w:t>
      </w:r>
    </w:p>
    <w:p w:rsidR="00371F1C" w:rsidRPr="0024141B"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24141B">
        <w:rPr>
          <w:rFonts w:ascii="Times New Roman" w:hAnsi="Times New Roman" w:cs="Times New Roman"/>
          <w:sz w:val="28"/>
          <w:szCs w:val="28"/>
        </w:rPr>
        <w:t>Q - вектор утечек в узлах.</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24141B">
        <w:rPr>
          <w:rFonts w:ascii="Times New Roman" w:hAnsi="Times New Roman" w:cs="Times New Roman"/>
          <w:sz w:val="28"/>
          <w:szCs w:val="28"/>
        </w:rPr>
        <w:t>Вторая система уравнений Кирхгофа може</w:t>
      </w:r>
      <w:r>
        <w:rPr>
          <w:rFonts w:ascii="Times New Roman" w:hAnsi="Times New Roman" w:cs="Times New Roman"/>
          <w:sz w:val="28"/>
          <w:szCs w:val="28"/>
        </w:rPr>
        <w:t>т быть получена из системы урав</w:t>
      </w:r>
      <w:r w:rsidRPr="0024141B">
        <w:rPr>
          <w:rFonts w:ascii="Times New Roman" w:hAnsi="Times New Roman" w:cs="Times New Roman"/>
          <w:sz w:val="28"/>
          <w:szCs w:val="28"/>
        </w:rPr>
        <w:t xml:space="preserve">нений, выражающих закон Ома для каждого участка </w:t>
      </w:r>
      <w:r w:rsidRPr="0066383B">
        <w:rPr>
          <w:rFonts w:ascii="Times New Roman" w:hAnsi="Times New Roman" w:cs="Times New Roman"/>
          <w:sz w:val="28"/>
          <w:szCs w:val="28"/>
        </w:rPr>
        <w:t>сети 38:</w:t>
      </w:r>
    </w:p>
    <w:p w:rsidR="00027E4D" w:rsidRPr="00027E4D" w:rsidRDefault="00027E4D"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Default="00371F1C" w:rsidP="00032986">
      <w:pPr>
        <w:spacing w:line="360" w:lineRule="auto"/>
        <w:ind w:firstLine="567"/>
        <w:jc w:val="center"/>
        <w:rPr>
          <w:rFonts w:eastAsia="Arial"/>
        </w:rPr>
      </w:pPr>
      <w:r w:rsidRPr="0066383B">
        <w:rPr>
          <w:rFonts w:eastAsia="Arial"/>
          <w:lang w:val="en-US"/>
        </w:rPr>
        <w:t>A</w:t>
      </w:r>
      <w:r w:rsidRPr="0066383B">
        <w:rPr>
          <w:rFonts w:eastAsia="Arial"/>
          <w:vertAlign w:val="superscript"/>
          <w:lang w:val="en-US"/>
        </w:rPr>
        <w:t>T</w:t>
      </w:r>
      <w:r w:rsidRPr="0066383B">
        <w:rPr>
          <w:rFonts w:eastAsia="Arial"/>
        </w:rPr>
        <w:t>·</w:t>
      </w:r>
      <w:r w:rsidRPr="0066383B">
        <w:rPr>
          <w:rFonts w:eastAsia="Arial"/>
          <w:lang w:val="en-US"/>
        </w:rPr>
        <w:t>p</w:t>
      </w:r>
      <w:r w:rsidRPr="0066383B">
        <w:rPr>
          <w:rFonts w:eastAsia="Arial"/>
        </w:rPr>
        <w:t>=</w:t>
      </w:r>
      <w:r w:rsidRPr="0066383B">
        <w:rPr>
          <w:rFonts w:eastAsia="Arial"/>
          <w:lang w:val="en-US"/>
        </w:rPr>
        <w:t>H</w:t>
      </w:r>
      <w:r w:rsidRPr="0066383B">
        <w:rPr>
          <w:rFonts w:eastAsia="Arial"/>
        </w:rPr>
        <w:t>-</w:t>
      </w:r>
      <w:r w:rsidRPr="0066383B">
        <w:rPr>
          <w:rFonts w:eastAsia="Arial"/>
          <w:lang w:val="en-US"/>
        </w:rPr>
        <w:t>Sf</w:t>
      </w:r>
      <w:r w:rsidRPr="0066383B">
        <w:rPr>
          <w:rFonts w:eastAsia="Arial"/>
        </w:rPr>
        <w:t>(</w:t>
      </w:r>
      <w:r w:rsidRPr="0066383B">
        <w:rPr>
          <w:rFonts w:eastAsia="Arial"/>
          <w:lang w:val="en-US"/>
        </w:rPr>
        <w:t>q</w:t>
      </w:r>
      <w:r w:rsidRPr="0066383B">
        <w:rPr>
          <w:rFonts w:eastAsia="Arial"/>
        </w:rPr>
        <w:t>)        (38)</w:t>
      </w:r>
    </w:p>
    <w:p w:rsidR="00027E4D" w:rsidRPr="0066383B" w:rsidRDefault="00027E4D" w:rsidP="00032986">
      <w:pPr>
        <w:spacing w:line="360" w:lineRule="auto"/>
        <w:ind w:firstLine="567"/>
        <w:jc w:val="center"/>
        <w:rPr>
          <w:rFonts w:eastAsia="Arial"/>
        </w:rPr>
      </w:pPr>
    </w:p>
    <w:p w:rsidR="00371F1C" w:rsidRPr="0066383B"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6383B">
        <w:rPr>
          <w:rFonts w:ascii="Times New Roman" w:hAnsi="Times New Roman" w:cs="Times New Roman"/>
          <w:sz w:val="28"/>
          <w:szCs w:val="28"/>
        </w:rPr>
        <w:t>Здесь p - вектор давлений в узлах;</w:t>
      </w:r>
    </w:p>
    <w:p w:rsidR="00371F1C" w:rsidRPr="0066383B"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6383B">
        <w:rPr>
          <w:rFonts w:ascii="Times New Roman" w:hAnsi="Times New Roman" w:cs="Times New Roman"/>
          <w:sz w:val="28"/>
          <w:szCs w:val="28"/>
        </w:rPr>
        <w:t>Н - вектор действующих на участках напоров;</w:t>
      </w:r>
    </w:p>
    <w:p w:rsidR="00371F1C" w:rsidRPr="0066383B"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6383B">
        <w:rPr>
          <w:rFonts w:ascii="Times New Roman" w:hAnsi="Times New Roman" w:cs="Times New Roman"/>
          <w:sz w:val="28"/>
          <w:szCs w:val="28"/>
        </w:rPr>
        <w:t>S - диагональная матрица сопротивлений участков.</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66383B">
        <w:rPr>
          <w:rFonts w:ascii="Times New Roman" w:hAnsi="Times New Roman" w:cs="Times New Roman"/>
          <w:sz w:val="28"/>
          <w:szCs w:val="28"/>
        </w:rPr>
        <w:t>Если для графа сети выбрано основное дерево, тогда ему соответствует определенная система базисных циклов, описываемая матрицей В. Умножая последнее соотношение на матрицу В слева и, учитывая, что ВА= 0, получается вторая система уравнений Кирхгофа 39:</w:t>
      </w:r>
    </w:p>
    <w:p w:rsidR="00371F1C" w:rsidRPr="00B71719" w:rsidRDefault="00371F1C" w:rsidP="00032986">
      <w:pPr>
        <w:spacing w:line="360" w:lineRule="auto"/>
        <w:ind w:firstLine="567"/>
        <w:rPr>
          <w:rFonts w:eastAsia="Arial"/>
        </w:rPr>
      </w:pPr>
    </w:p>
    <w:p w:rsidR="00371F1C" w:rsidRDefault="00371F1C" w:rsidP="00032986">
      <w:pPr>
        <w:spacing w:line="360" w:lineRule="auto"/>
        <w:ind w:firstLine="567"/>
        <w:jc w:val="center"/>
        <w:rPr>
          <w:rFonts w:eastAsia="Arial"/>
        </w:rPr>
      </w:pPr>
      <w:r>
        <w:rPr>
          <w:rFonts w:eastAsia="Arial"/>
          <w:lang w:val="en-US"/>
        </w:rPr>
        <w:t>BSf</w:t>
      </w:r>
      <w:r w:rsidRPr="00B71719">
        <w:rPr>
          <w:rFonts w:eastAsia="Arial"/>
        </w:rPr>
        <w:t>(</w:t>
      </w:r>
      <w:r>
        <w:rPr>
          <w:rFonts w:eastAsia="Arial"/>
          <w:lang w:val="en-US"/>
        </w:rPr>
        <w:t>q</w:t>
      </w:r>
      <w:r w:rsidRPr="00B71719">
        <w:rPr>
          <w:rFonts w:eastAsia="Arial"/>
        </w:rPr>
        <w:t>)=</w:t>
      </w:r>
      <w:r>
        <w:rPr>
          <w:rFonts w:eastAsia="Arial"/>
          <w:lang w:val="en-US"/>
        </w:rPr>
        <w:t>BH</w:t>
      </w:r>
      <w:r w:rsidRPr="00B71719">
        <w:rPr>
          <w:rFonts w:eastAsia="Arial"/>
        </w:rPr>
        <w:t xml:space="preserve">          (39)</w:t>
      </w:r>
    </w:p>
    <w:p w:rsidR="00371F1C" w:rsidRPr="00B71719" w:rsidRDefault="00371F1C" w:rsidP="00032986">
      <w:pPr>
        <w:spacing w:line="360" w:lineRule="auto"/>
        <w:ind w:firstLine="567"/>
        <w:rPr>
          <w:rFonts w:eastAsia="Arial"/>
        </w:rPr>
      </w:pPr>
    </w:p>
    <w:p w:rsidR="00371F1C" w:rsidRPr="00FA723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FA7235">
        <w:rPr>
          <w:rFonts w:ascii="Times New Roman" w:hAnsi="Times New Roman" w:cs="Times New Roman"/>
          <w:sz w:val="28"/>
          <w:szCs w:val="28"/>
        </w:rPr>
        <w:t xml:space="preserve">Решение такой системы нелинейных уравнений находится численно с </w:t>
      </w:r>
      <w:r w:rsidRPr="00FA7235">
        <w:rPr>
          <w:rFonts w:ascii="Times New Roman" w:hAnsi="Times New Roman" w:cs="Times New Roman"/>
          <w:sz w:val="28"/>
          <w:szCs w:val="28"/>
        </w:rPr>
        <w:lastRenderedPageBreak/>
        <w:t>использованием метода Ньютона. При этом время, требуемое для решения, пропорционально третьей степени числа неизвестных. Для достаточно больших трубопроводных сетей описанный подход требует слишком больших затрат машинного времени. Для ускорения процесса решения еще Кирхгофом предложен метод контурных расходов. В качестве неизвестных величин выбираются контурные расходы, точнее расходы на участках сети (хордах) не входящих в основное дерево. Количество хорд значительно меньше, чем количество узлов и участков.</w:t>
      </w:r>
    </w:p>
    <w:p w:rsidR="00371F1C" w:rsidRPr="001A2CE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1A2CEA">
        <w:rPr>
          <w:rFonts w:ascii="Times New Roman" w:hAnsi="Times New Roman" w:cs="Times New Roman"/>
          <w:sz w:val="28"/>
          <w:szCs w:val="28"/>
        </w:rPr>
        <w:t>Если в результате наладки у какого-либо п</w:t>
      </w:r>
      <w:r>
        <w:rPr>
          <w:rFonts w:ascii="Times New Roman" w:hAnsi="Times New Roman" w:cs="Times New Roman"/>
          <w:sz w:val="28"/>
          <w:szCs w:val="28"/>
        </w:rPr>
        <w:t>отребителя фактический напор по</w:t>
      </w:r>
      <w:r w:rsidRPr="001A2CEA">
        <w:rPr>
          <w:rFonts w:ascii="Times New Roman" w:hAnsi="Times New Roman" w:cs="Times New Roman"/>
          <w:sz w:val="28"/>
          <w:szCs w:val="28"/>
        </w:rPr>
        <w:t>лучится меньше, чем требуемый, то значение это</w:t>
      </w:r>
      <w:r>
        <w:rPr>
          <w:rFonts w:ascii="Times New Roman" w:hAnsi="Times New Roman" w:cs="Times New Roman"/>
          <w:sz w:val="28"/>
          <w:szCs w:val="28"/>
        </w:rPr>
        <w:t>й разницы запоминается и выдает</w:t>
      </w:r>
      <w:r w:rsidRPr="001A2CEA">
        <w:rPr>
          <w:rFonts w:ascii="Times New Roman" w:hAnsi="Times New Roman" w:cs="Times New Roman"/>
          <w:sz w:val="28"/>
          <w:szCs w:val="28"/>
        </w:rPr>
        <w:t>ся сообщение «Заданного напора на источнике н</w:t>
      </w:r>
      <w:r>
        <w:rPr>
          <w:rFonts w:ascii="Times New Roman" w:hAnsi="Times New Roman" w:cs="Times New Roman"/>
          <w:sz w:val="28"/>
          <w:szCs w:val="28"/>
        </w:rPr>
        <w:t>едостаточно». В этом случае воз</w:t>
      </w:r>
      <w:r w:rsidRPr="001A2CEA">
        <w:rPr>
          <w:rFonts w:ascii="Times New Roman" w:hAnsi="Times New Roman" w:cs="Times New Roman"/>
          <w:sz w:val="28"/>
          <w:szCs w:val="28"/>
        </w:rPr>
        <w:t>можны следующие варианты расчета: </w:t>
      </w:r>
    </w:p>
    <w:p w:rsidR="00371F1C" w:rsidRPr="001A2CEA"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1.</w:t>
      </w:r>
      <w:r w:rsidRPr="001A2CEA">
        <w:rPr>
          <w:rFonts w:ascii="Times New Roman" w:hAnsi="Times New Roman" w:cs="Times New Roman"/>
          <w:sz w:val="28"/>
          <w:szCs w:val="28"/>
        </w:rPr>
        <w:t>Окончание расчета без изменения напора. Вариант может быть принят, если на источнике задан реальный располагаемы</w:t>
      </w:r>
      <w:r>
        <w:rPr>
          <w:rFonts w:ascii="Times New Roman" w:hAnsi="Times New Roman" w:cs="Times New Roman"/>
          <w:sz w:val="28"/>
          <w:szCs w:val="28"/>
        </w:rPr>
        <w:t>й напор. После завершения расче</w:t>
      </w:r>
      <w:r w:rsidRPr="001A2CEA">
        <w:rPr>
          <w:rFonts w:ascii="Times New Roman" w:hAnsi="Times New Roman" w:cs="Times New Roman"/>
          <w:sz w:val="28"/>
          <w:szCs w:val="28"/>
        </w:rPr>
        <w:t>та следует проанализировать причину недостатка напора у потребителей.</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2.</w:t>
      </w:r>
      <w:r w:rsidRPr="001A2CEA">
        <w:rPr>
          <w:rFonts w:ascii="Times New Roman" w:hAnsi="Times New Roman" w:cs="Times New Roman"/>
          <w:sz w:val="28"/>
          <w:szCs w:val="28"/>
        </w:rPr>
        <w:t>Задать новый напор на источнике. Вы</w:t>
      </w:r>
      <w:r>
        <w:rPr>
          <w:rFonts w:ascii="Times New Roman" w:hAnsi="Times New Roman" w:cs="Times New Roman"/>
          <w:sz w:val="28"/>
          <w:szCs w:val="28"/>
        </w:rPr>
        <w:t>бор значения напора, которое не</w:t>
      </w:r>
      <w:r w:rsidRPr="001A2CEA">
        <w:rPr>
          <w:rFonts w:ascii="Times New Roman" w:hAnsi="Times New Roman" w:cs="Times New Roman"/>
          <w:sz w:val="28"/>
          <w:szCs w:val="28"/>
        </w:rPr>
        <w:t>обходимо добавить для нормальной работы сети</w:t>
      </w:r>
      <w:r>
        <w:rPr>
          <w:rFonts w:ascii="Times New Roman" w:hAnsi="Times New Roman" w:cs="Times New Roman"/>
          <w:sz w:val="28"/>
          <w:szCs w:val="28"/>
        </w:rPr>
        <w:t>. В этом случае произойдет пере</w:t>
      </w:r>
      <w:r w:rsidRPr="001A2CEA">
        <w:rPr>
          <w:rFonts w:ascii="Times New Roman" w:hAnsi="Times New Roman" w:cs="Times New Roman"/>
          <w:sz w:val="28"/>
          <w:szCs w:val="28"/>
        </w:rPr>
        <w:t>счет потоко-распределения и напоров во всех уз</w:t>
      </w:r>
      <w:r>
        <w:rPr>
          <w:rFonts w:ascii="Times New Roman" w:hAnsi="Times New Roman" w:cs="Times New Roman"/>
          <w:sz w:val="28"/>
          <w:szCs w:val="28"/>
        </w:rPr>
        <w:t>лах сети. Вариант может быть ис</w:t>
      </w:r>
      <w:r w:rsidRPr="001A2CEA">
        <w:rPr>
          <w:rFonts w:ascii="Times New Roman" w:hAnsi="Times New Roman" w:cs="Times New Roman"/>
          <w:sz w:val="28"/>
          <w:szCs w:val="28"/>
        </w:rPr>
        <w:t>пользован для выбора оптимального располагаемого напора на источнике. С этой целью перед началом расчета в качестве исход</w:t>
      </w:r>
      <w:r>
        <w:rPr>
          <w:rFonts w:ascii="Times New Roman" w:hAnsi="Times New Roman" w:cs="Times New Roman"/>
          <w:sz w:val="28"/>
          <w:szCs w:val="28"/>
        </w:rPr>
        <w:t>ных данных задается заведомо ма</w:t>
      </w:r>
      <w:r w:rsidRPr="001A2CEA">
        <w:rPr>
          <w:rFonts w:ascii="Times New Roman" w:hAnsi="Times New Roman" w:cs="Times New Roman"/>
          <w:sz w:val="28"/>
          <w:szCs w:val="28"/>
        </w:rPr>
        <w:t>лое значение располагаемого напора, которое в дальнейшем пересчитывается.</w:t>
      </w:r>
    </w:p>
    <w:p w:rsidR="00027E4D" w:rsidRPr="00027E4D" w:rsidRDefault="00027E4D"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Pr="00027E4D" w:rsidRDefault="00371F1C" w:rsidP="00032986">
      <w:pPr>
        <w:pStyle w:val="123"/>
        <w:shd w:val="clear" w:color="auto" w:fill="auto"/>
        <w:spacing w:before="0" w:line="360" w:lineRule="auto"/>
        <w:ind w:left="20" w:right="20" w:firstLine="567"/>
        <w:rPr>
          <w:rFonts w:ascii="Times New Roman" w:hAnsi="Times New Roman" w:cs="Times New Roman"/>
          <w:b/>
          <w:sz w:val="28"/>
          <w:szCs w:val="28"/>
        </w:rPr>
      </w:pPr>
      <w:r w:rsidRPr="00027E4D">
        <w:rPr>
          <w:rFonts w:ascii="Times New Roman" w:hAnsi="Times New Roman" w:cs="Times New Roman"/>
          <w:b/>
          <w:sz w:val="28"/>
          <w:szCs w:val="28"/>
        </w:rPr>
        <w:t>Температурные графики систем централизованного теплоснабжения</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В соответствии со СНиП 2.04.07-86* регулирование отпуска теплоты предусматривается, как правило,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 xml:space="preserve">При центральном качественном регулировании в системах теплоснабжения с преобладающей (более 65 %) жилищно-коммунальной нагрузкой следует принимать регулирование по совмещенной нагрузке отопления и горячего водоснабжения, а при </w:t>
      </w:r>
      <w:r w:rsidRPr="008E2578">
        <w:rPr>
          <w:rFonts w:ascii="Times New Roman" w:hAnsi="Times New Roman" w:cs="Times New Roman"/>
          <w:sz w:val="28"/>
          <w:szCs w:val="28"/>
        </w:rPr>
        <w:lastRenderedPageBreak/>
        <w:t>тепловой нагрузке жилищно-коммунального сектора менее 65 % от суммарной тепловой нагрузки и доле средней нагрузки горячего водоснабжения менее 15 % от расчетной нагрузки отопления - принимается регулирование по нагрузке отопления.</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Однако, выбор графика регулирования зачастую определяется целым рядом местных условий, а также сложившимися условиями проектирования системы теплоснабжения (схемами присоединения потребителей, диаметрами трубопроводов тепловой сети и т.д.).</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В обоих случаях центральное качественное регулирование отпуска теплоты ограничивается наименьшими температурами воды в подающем трубопроводе тепловой сети, необходимыми для подогрева воды, поступающей в системы горячего водоснабжения потребителей:</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w:t>
      </w:r>
      <w:r w:rsidRPr="008E2578">
        <w:rPr>
          <w:rFonts w:ascii="Times New Roman" w:hAnsi="Times New Roman" w:cs="Times New Roman"/>
          <w:sz w:val="28"/>
          <w:szCs w:val="28"/>
        </w:rPr>
        <w:tab/>
        <w:t xml:space="preserve"> для закрытых систем теплоснабжения - не менее 70 °С;</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w:t>
      </w:r>
      <w:r w:rsidRPr="008E2578">
        <w:rPr>
          <w:rFonts w:ascii="Times New Roman" w:hAnsi="Times New Roman" w:cs="Times New Roman"/>
          <w:sz w:val="28"/>
          <w:szCs w:val="28"/>
        </w:rPr>
        <w:tab/>
        <w:t xml:space="preserve"> для открытых систем теплоснабжения - не менее 60 °С.</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 xml:space="preserve">При расчете графиков температур принимается: начало и конец отопительного периода при температуре наружного воздуха 8 °С. </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График качественного регулирования по отопительной нагрузке</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При качественном регулировании отпуска теплоты по отопительной нагрузке графики температур до и после узла смешения и температуры воды, поступающей в тепловую сеть, определяются по результатам расчета системы теплоснабжения. Расчет можно производить как для открытых, так и для закрытых систем теплоснабжения с зависимым присоединением систем отопления. Выбор потребителя, на которого производится расчет температурного графика, осуществляется оператором. При выборе можно ориентироваться на самого плохого, с точки зрения тепло-гидравлического режима, потребителя или потребителя, характеризующего основную массу зданий данного района теплоснабжения.</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С учетом тепловых потерь в тепловых сетях.</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В этом случае на количество тепла, получаемого потребителем, будет оказывать влияние не только гидравлический режим работы системы теплоснабжения, но и потери тепла от источника до выбранного объекта.</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lastRenderedPageBreak/>
        <w:t>При этом, если оператор ориентировался на потребителя, находящегося в наихудших условиях работы, то потребители, находящиеся вблизи от источника и имеющие минимальные тепловые потери в тепловых сетях, будут получать избыточное количество тепловой энергии.</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По результатам расчета строится температурный график.</w:t>
      </w:r>
    </w:p>
    <w:p w:rsidR="00371F1C" w:rsidRPr="008E2578" w:rsidRDefault="00371F1C" w:rsidP="00032986">
      <w:pPr>
        <w:spacing w:line="360" w:lineRule="auto"/>
        <w:ind w:firstLine="567"/>
      </w:pPr>
      <w:r w:rsidRPr="008E2578">
        <w:t>Расчет номинального гидравлического режима систем горячего водоснабжения</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Расчет номинального гидравлического режима выполняется в расчетном модуле «Наладочный расчет тепловой сети» и является условным расчетным приемом для подбора дросселирующих устройств и определения мест их установки.</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Ниже приведена методика наладочного расчета для открытых и закрытых систем горячего водоснабжения (ГВС), неавтоматизированных систем и систем с установленным регулятором температуры. Приведенные в качестве примера выводы применимы при центральном качественном регулировании по отопительной нагрузке.</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Открытая система горячего водоснабжения без регулятора температуры на систему ГВС.</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552B0">
        <w:rPr>
          <w:rFonts w:ascii="Times New Roman" w:hAnsi="Times New Roman" w:cs="Times New Roman"/>
          <w:sz w:val="28"/>
          <w:szCs w:val="28"/>
        </w:rPr>
        <w:t>Неавтоматизированная система централизованного теплоснабжения, абонентский ввод которой подключен к тепловой сети по схеме, представленной на рисунке 49, не имеет ни одного регулирующего устройства (при проведении наладочного расчета регулятор температуры не рассматривается). Здесь, система отопления подключена по зависимой схеме через элеваторный узел. Система горячего водоснабжения открытая. Места возможной установки дросселирующих устройств 1, 2, 3, 4 показаны на рисунке</w:t>
      </w:r>
      <w:hyperlink w:anchor="bookmark117" w:tooltip="Current Document">
        <w:r w:rsidRPr="008552B0">
          <w:rPr>
            <w:rFonts w:ascii="Times New Roman" w:hAnsi="Times New Roman" w:cs="Times New Roman"/>
            <w:sz w:val="28"/>
            <w:szCs w:val="28"/>
          </w:rPr>
          <w:t xml:space="preserve"> 49.</w:t>
        </w:r>
      </w:hyperlink>
      <w:r w:rsidRPr="008E2578">
        <w:rPr>
          <w:rFonts w:ascii="Times New Roman" w:hAnsi="Times New Roman" w:cs="Times New Roman"/>
          <w:sz w:val="28"/>
          <w:szCs w:val="28"/>
        </w:rPr>
        <w:t> </w:t>
      </w:r>
    </w:p>
    <w:p w:rsidR="00371F1C" w:rsidRDefault="00371F1C" w:rsidP="00032986">
      <w:pPr>
        <w:spacing w:line="360" w:lineRule="auto"/>
        <w:ind w:firstLine="567"/>
        <w:jc w:val="center"/>
        <w:rPr>
          <w:rFonts w:eastAsiaTheme="minorEastAsia"/>
        </w:rPr>
      </w:pPr>
      <w:r>
        <w:rPr>
          <w:rFonts w:eastAsiaTheme="minorEastAsia"/>
          <w:lang w:eastAsia="ru-RU"/>
        </w:rPr>
        <w:drawing>
          <wp:inline distT="0" distB="0" distL="0" distR="0">
            <wp:extent cx="4236482" cy="1555668"/>
            <wp:effectExtent l="19050" t="0" r="0" b="0"/>
            <wp:docPr id="21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247515" cy="1559720"/>
                    </a:xfrm>
                    <a:prstGeom prst="rect">
                      <a:avLst/>
                    </a:prstGeom>
                    <a:noFill/>
                  </pic:spPr>
                </pic:pic>
              </a:graphicData>
            </a:graphic>
          </wp:inline>
        </w:drawing>
      </w:r>
    </w:p>
    <w:p w:rsidR="00371F1C" w:rsidRDefault="00371F1C" w:rsidP="00032986">
      <w:pPr>
        <w:spacing w:line="360" w:lineRule="auto"/>
        <w:ind w:firstLine="567"/>
        <w:jc w:val="center"/>
        <w:rPr>
          <w:rFonts w:eastAsiaTheme="minorEastAsia"/>
        </w:rPr>
      </w:pPr>
      <w:r w:rsidRPr="008552B0">
        <w:rPr>
          <w:rFonts w:eastAsiaTheme="minorEastAsia"/>
        </w:rPr>
        <w:t>Рисунок 49 - Схема подключения абонентского ввода к открытой неавтоматизированной системе ГВС.</w:t>
      </w:r>
    </w:p>
    <w:p w:rsidR="00371F1C" w:rsidRPr="005D0342" w:rsidRDefault="00371F1C" w:rsidP="00032986">
      <w:pPr>
        <w:spacing w:line="360" w:lineRule="auto"/>
        <w:ind w:firstLine="567"/>
        <w:jc w:val="center"/>
        <w:rPr>
          <w:rFonts w:eastAsiaTheme="minorEastAsia"/>
        </w:rPr>
      </w:pP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 xml:space="preserve">Дросселирующие устройства 1, 2, устанавливаемые на систему отопления, должны подбираться на самый неблагоприятный режим работы. </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Расход воды на систему горячего водоснабжения определяется на точку из</w:t>
      </w:r>
      <w:r w:rsidRPr="00A21F62">
        <w:rPr>
          <w:rFonts w:ascii="Times New Roman" w:hAnsi="Times New Roman" w:cs="Times New Roman"/>
          <w:sz w:val="28"/>
          <w:szCs w:val="28"/>
        </w:rPr>
        <w:softHyphen/>
        <w:t>лома температурного графика, при температуре воды в подающем трубопроводе, соответствующей 60°</w:t>
      </w:r>
      <w:r w:rsidRPr="008E2578">
        <w:rPr>
          <w:rFonts w:ascii="Times New Roman" w:hAnsi="Times New Roman" w:cs="Times New Roman"/>
          <w:sz w:val="28"/>
          <w:szCs w:val="28"/>
        </w:rPr>
        <w:t>C</w:t>
      </w:r>
      <w:r w:rsidRPr="00A21F62">
        <w:rPr>
          <w:rFonts w:ascii="Times New Roman" w:hAnsi="Times New Roman" w:cs="Times New Roman"/>
          <w:sz w:val="28"/>
          <w:szCs w:val="28"/>
        </w:rPr>
        <w:t>. Отбор воды осуществляется из подающего трубопровода. При загрузке подающего трубопровода максимальным расходом сетевой воды рас</w:t>
      </w:r>
      <w:r w:rsidRPr="00A21F62">
        <w:rPr>
          <w:rFonts w:ascii="Times New Roman" w:hAnsi="Times New Roman" w:cs="Times New Roman"/>
          <w:sz w:val="28"/>
          <w:szCs w:val="28"/>
        </w:rPr>
        <w:softHyphen/>
        <w:t>полагаемый напор перед системой отопления будет минимальным, а значит и избы</w:t>
      </w:r>
      <w:r w:rsidRPr="00A21F62">
        <w:rPr>
          <w:rFonts w:ascii="Times New Roman" w:hAnsi="Times New Roman" w:cs="Times New Roman"/>
          <w:sz w:val="28"/>
          <w:szCs w:val="28"/>
        </w:rPr>
        <w:softHyphen/>
        <w:t xml:space="preserve"> точный напор, который должно погасить дросселирующее устройство, тоже будет минимальным.</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Дросселирующее устройство, для гашения избыточного напора на систему отопления, устанавливается, как правило, на подающем трубопроводе (</w:t>
      </w:r>
      <w:r w:rsidRPr="008E2578">
        <w:t>1</w:t>
      </w:r>
      <w:r w:rsidRPr="00A21F62">
        <w:rPr>
          <w:rFonts w:ascii="Times New Roman" w:hAnsi="Times New Roman" w:cs="Times New Roman"/>
          <w:sz w:val="28"/>
          <w:szCs w:val="28"/>
        </w:rPr>
        <w:t>), если не нарушается одно из следующих условий:</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Дросселирующее устройство, для гашения избыточного напора на систему отопления, устанавливается, как правило, на подающем трубопроводе (</w:t>
      </w:r>
      <w:r w:rsidRPr="008E2578">
        <w:t>1</w:t>
      </w:r>
      <w:r w:rsidRPr="00A21F62">
        <w:rPr>
          <w:rFonts w:ascii="Times New Roman" w:hAnsi="Times New Roman" w:cs="Times New Roman"/>
          <w:sz w:val="28"/>
          <w:szCs w:val="28"/>
        </w:rPr>
        <w:t>), если не нарушается одно из следующих условий:</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 xml:space="preserve"> Напор в обратном трубопроводе (после системы отопления) меньше высо</w:t>
      </w:r>
      <w:r w:rsidRPr="00A21F62">
        <w:rPr>
          <w:rFonts w:ascii="Times New Roman" w:hAnsi="Times New Roman" w:cs="Times New Roman"/>
          <w:sz w:val="28"/>
          <w:szCs w:val="28"/>
        </w:rPr>
        <w:softHyphen/>
        <w:t>ты здания (опорожнение системы отопления).</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 xml:space="preserve"> Установленное перед системой отопления дросселирующее устройство приводит к вскипанию воды в подающем трубопроводе.</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Если эти условия нарушаются, дросселирующее устройство будет установле</w:t>
      </w:r>
      <w:r w:rsidRPr="00A21F62">
        <w:rPr>
          <w:rFonts w:ascii="Times New Roman" w:hAnsi="Times New Roman" w:cs="Times New Roman"/>
          <w:sz w:val="28"/>
          <w:szCs w:val="28"/>
        </w:rPr>
        <w:softHyphen/>
        <w:t>но на обратном трубопроводе (2). В этом случае оно играет роль подпорного устрой</w:t>
      </w:r>
      <w:r w:rsidRPr="00A21F62">
        <w:rPr>
          <w:rFonts w:ascii="Times New Roman" w:hAnsi="Times New Roman" w:cs="Times New Roman"/>
          <w:sz w:val="28"/>
          <w:szCs w:val="28"/>
        </w:rPr>
        <w:softHyphen/>
        <w:t>ства. Однако, при установке дросселирующего устройства на обратном трубопрово</w:t>
      </w:r>
      <w:r w:rsidRPr="00A21F62">
        <w:rPr>
          <w:rFonts w:ascii="Times New Roman" w:hAnsi="Times New Roman" w:cs="Times New Roman"/>
          <w:sz w:val="28"/>
          <w:szCs w:val="28"/>
        </w:rPr>
        <w:softHyphen/>
        <w:t>де напор после дросселирующего устройства не должен превышать допустимого значения из условия прочности установленных приборов системы отопления здания, например, для чугунных радиаторов, 60 м. вод. ст. Если это условие будет наруше</w:t>
      </w:r>
      <w:r w:rsidRPr="00A21F62">
        <w:rPr>
          <w:rFonts w:ascii="Times New Roman" w:hAnsi="Times New Roman" w:cs="Times New Roman"/>
          <w:sz w:val="28"/>
          <w:szCs w:val="28"/>
        </w:rPr>
        <w:softHyphen/>
        <w:t>но, программное обеспечение автоматически подберет два дросселирующих уст</w:t>
      </w:r>
      <w:r w:rsidRPr="00A21F62">
        <w:rPr>
          <w:rFonts w:ascii="Times New Roman" w:hAnsi="Times New Roman" w:cs="Times New Roman"/>
          <w:sz w:val="28"/>
          <w:szCs w:val="28"/>
        </w:rPr>
        <w:softHyphen/>
        <w:t>ройства и поставит одно на подающем трубопроводе (</w:t>
      </w:r>
      <w:r w:rsidRPr="008E2578">
        <w:t>1</w:t>
      </w:r>
      <w:r w:rsidRPr="00A21F62">
        <w:rPr>
          <w:rFonts w:ascii="Times New Roman" w:hAnsi="Times New Roman" w:cs="Times New Roman"/>
          <w:sz w:val="28"/>
          <w:szCs w:val="28"/>
        </w:rPr>
        <w:t>), другое - на обратном (</w:t>
      </w:r>
      <w:r w:rsidRPr="008E2578">
        <w:t>2</w:t>
      </w:r>
      <w:r w:rsidRPr="00A21F62">
        <w:rPr>
          <w:rFonts w:ascii="Times New Roman" w:hAnsi="Times New Roman" w:cs="Times New Roman"/>
          <w:sz w:val="28"/>
          <w:szCs w:val="28"/>
        </w:rPr>
        <w:t>). При этом все ограничения должны быть соблюдены.</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lastRenderedPageBreak/>
        <w:t>При наличии циркуляционного трубопровода и отборе воды на ГВС из подаю</w:t>
      </w:r>
      <w:r w:rsidRPr="00A21F62">
        <w:rPr>
          <w:rFonts w:ascii="Times New Roman" w:hAnsi="Times New Roman" w:cs="Times New Roman"/>
          <w:sz w:val="28"/>
          <w:szCs w:val="28"/>
        </w:rPr>
        <w:softHyphen/>
        <w:t>щего трубопровода устанавливается дросселирующее устройство (4), ограничиваю</w:t>
      </w:r>
      <w:r w:rsidRPr="00A21F62">
        <w:rPr>
          <w:rFonts w:ascii="Times New Roman" w:hAnsi="Times New Roman" w:cs="Times New Roman"/>
          <w:sz w:val="28"/>
          <w:szCs w:val="28"/>
        </w:rPr>
        <w:softHyphen/>
        <w:t>щее расход воды на циркуляцию. В случае отбора воды из обратного трубопровода дросселирующее устройство (4) должно шунтироваться байпасом. Подбор дроссе</w:t>
      </w:r>
      <w:r w:rsidRPr="00A21F62">
        <w:rPr>
          <w:rFonts w:ascii="Times New Roman" w:hAnsi="Times New Roman" w:cs="Times New Roman"/>
          <w:sz w:val="28"/>
          <w:szCs w:val="28"/>
        </w:rPr>
        <w:softHyphen/>
        <w:t>лирующего устройства (4) проводится на циркуляционный расход и напор, равный располагаемому напору перед системой ГВС минус потери в системе ГВС, п</w:t>
      </w:r>
      <w:r>
        <w:rPr>
          <w:rFonts w:ascii="Times New Roman" w:hAnsi="Times New Roman" w:cs="Times New Roman"/>
          <w:sz w:val="28"/>
          <w:szCs w:val="28"/>
        </w:rPr>
        <w:t>рини</w:t>
      </w:r>
      <w:r>
        <w:rPr>
          <w:rFonts w:ascii="Times New Roman" w:hAnsi="Times New Roman" w:cs="Times New Roman"/>
          <w:sz w:val="28"/>
          <w:szCs w:val="28"/>
        </w:rPr>
        <w:softHyphen/>
        <w:t xml:space="preserve">маемые равными 2-3 м. вод. </w:t>
      </w:r>
      <w:r w:rsidRPr="00A21F62">
        <w:rPr>
          <w:rFonts w:ascii="Times New Roman" w:hAnsi="Times New Roman" w:cs="Times New Roman"/>
          <w:sz w:val="28"/>
          <w:szCs w:val="28"/>
        </w:rPr>
        <w:t>ст. При возможном отборе воды на ГВС из обратного трубопровода подбирается дросселирующее устройство (3). Дросселирующее уст</w:t>
      </w:r>
      <w:r w:rsidRPr="00A21F62">
        <w:rPr>
          <w:rFonts w:ascii="Times New Roman" w:hAnsi="Times New Roman" w:cs="Times New Roman"/>
          <w:sz w:val="28"/>
          <w:szCs w:val="28"/>
        </w:rPr>
        <w:softHyphen/>
        <w:t>ройство (3) при центральном регулировании отпуска теплоты по отопительной на</w:t>
      </w:r>
      <w:r w:rsidRPr="00A21F62">
        <w:rPr>
          <w:rFonts w:ascii="Times New Roman" w:hAnsi="Times New Roman" w:cs="Times New Roman"/>
          <w:sz w:val="28"/>
          <w:szCs w:val="28"/>
        </w:rPr>
        <w:softHyphen/>
        <w:t>грузке подбирается на расчетный расход воды на отопление и потери напора, рав</w:t>
      </w:r>
      <w:r w:rsidRPr="00A21F62">
        <w:rPr>
          <w:rFonts w:ascii="Times New Roman" w:hAnsi="Times New Roman" w:cs="Times New Roman"/>
          <w:sz w:val="28"/>
          <w:szCs w:val="28"/>
        </w:rPr>
        <w:softHyphen/>
        <w:t>ные потерям в системе ГВС.</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Необходимо удостовериться в том, что напор в трубопроводе, из которого происходит водоразбор, больше, чем сумма высо</w:t>
      </w:r>
      <w:r w:rsidR="00027E4D">
        <w:rPr>
          <w:rFonts w:ascii="Times New Roman" w:hAnsi="Times New Roman" w:cs="Times New Roman"/>
          <w:sz w:val="28"/>
          <w:szCs w:val="28"/>
        </w:rPr>
        <w:t>ты здания и потерь напора в сис</w:t>
      </w:r>
      <w:r w:rsidRPr="00A21F62">
        <w:rPr>
          <w:rFonts w:ascii="Times New Roman" w:hAnsi="Times New Roman" w:cs="Times New Roman"/>
          <w:sz w:val="28"/>
          <w:szCs w:val="28"/>
        </w:rPr>
        <w:t>теме ГВС.</w:t>
      </w:r>
    </w:p>
    <w:p w:rsidR="00371F1C" w:rsidRPr="00A21F62"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Подбор дросселирующих устройств можно производить как с учетом, так и без учета тепловых потерь в тепловой сети. При этом, расчетные расходы для подбора дросселирующих устройств определяются по следующим зависимостям:</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A21F62">
        <w:rPr>
          <w:rFonts w:ascii="Times New Roman" w:hAnsi="Times New Roman" w:cs="Times New Roman"/>
          <w:sz w:val="28"/>
          <w:szCs w:val="28"/>
        </w:rPr>
        <w:t>а)</w:t>
      </w:r>
      <w:r w:rsidRPr="00A21F62">
        <w:rPr>
          <w:rFonts w:ascii="Times New Roman" w:hAnsi="Times New Roman" w:cs="Times New Roman"/>
          <w:sz w:val="28"/>
          <w:szCs w:val="28"/>
        </w:rPr>
        <w:tab/>
        <w:t>без учета тепловых потерь:</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 xml:space="preserve">- </w:t>
      </w:r>
      <w:r w:rsidRPr="00BB3A65">
        <w:rPr>
          <w:rFonts w:ascii="Times New Roman" w:hAnsi="Times New Roman" w:cs="Times New Roman"/>
          <w:sz w:val="28"/>
          <w:szCs w:val="28"/>
        </w:rPr>
        <w:t>расчетный расход теплоносителя на систему отопления определяется по формуле 50:</w:t>
      </w:r>
    </w:p>
    <w:p w:rsidR="00371F1C"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о.р.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1р.</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2.р.</m:t>
                </m:r>
              </m:sub>
            </m:sSub>
            <m:r>
              <w:rPr>
                <w:rFonts w:ascii="Cambria Math" w:eastAsia="Arial" w:hAnsi="Cambria Math"/>
                <w:sz w:val="32"/>
                <w:szCs w:val="32"/>
              </w:rPr>
              <m:t>)</m:t>
            </m:r>
          </m:den>
        </m:f>
      </m:oMath>
      <w:r w:rsidR="00027E4D">
        <w:rPr>
          <w:rFonts w:eastAsia="Arial"/>
        </w:rPr>
        <w:t xml:space="preserve">, т/ч        </w:t>
      </w:r>
      <w:r w:rsidR="00371F1C" w:rsidRPr="002572B9">
        <w:rPr>
          <w:rFonts w:eastAsia="Arial"/>
        </w:rPr>
        <w:t xml:space="preserve">  </w:t>
      </w:r>
      <w:r w:rsidR="00371F1C">
        <w:rPr>
          <w:rFonts w:eastAsia="Arial"/>
        </w:rPr>
        <w:t>(50)</w:t>
      </w:r>
    </w:p>
    <w:p w:rsidR="00371F1C" w:rsidRDefault="00371F1C" w:rsidP="00032986">
      <w:pPr>
        <w:pStyle w:val="123"/>
        <w:shd w:val="clear" w:color="auto" w:fill="auto"/>
        <w:spacing w:before="0" w:line="360" w:lineRule="auto"/>
        <w:ind w:left="740" w:right="20" w:firstLine="567"/>
        <w:rPr>
          <w:rFonts w:ascii="Times New Roman" w:hAnsi="Times New Roman" w:cs="Times New Roman"/>
          <w:sz w:val="28"/>
          <w:szCs w:val="28"/>
        </w:rPr>
      </w:pPr>
      <w:r>
        <w:rPr>
          <w:rFonts w:ascii="Times New Roman" w:hAnsi="Times New Roman" w:cs="Times New Roman"/>
          <w:sz w:val="28"/>
          <w:szCs w:val="28"/>
        </w:rPr>
        <w:t xml:space="preserve">- </w:t>
      </w:r>
      <w:r w:rsidRPr="00BB3A65">
        <w:rPr>
          <w:rFonts w:ascii="Times New Roman" w:hAnsi="Times New Roman" w:cs="Times New Roman"/>
          <w:sz w:val="28"/>
          <w:szCs w:val="28"/>
        </w:rPr>
        <w:t xml:space="preserve">расчетный расход теплоносителя на систему </w:t>
      </w:r>
      <w:r>
        <w:rPr>
          <w:rFonts w:ascii="Times New Roman" w:hAnsi="Times New Roman" w:cs="Times New Roman"/>
          <w:sz w:val="28"/>
          <w:szCs w:val="28"/>
        </w:rPr>
        <w:t>ГВС</w:t>
      </w:r>
      <w:r w:rsidRPr="00BB3A65">
        <w:rPr>
          <w:rFonts w:ascii="Times New Roman" w:hAnsi="Times New Roman" w:cs="Times New Roman"/>
          <w:sz w:val="28"/>
          <w:szCs w:val="28"/>
        </w:rPr>
        <w:t xml:space="preserve"> определяется по формуле 5</w:t>
      </w:r>
      <w:r>
        <w:rPr>
          <w:rFonts w:ascii="Times New Roman" w:hAnsi="Times New Roman" w:cs="Times New Roman"/>
          <w:sz w:val="28"/>
          <w:szCs w:val="28"/>
        </w:rPr>
        <w:t>1</w:t>
      </w:r>
      <w:r w:rsidRPr="00BB3A65">
        <w:rPr>
          <w:rFonts w:ascii="Times New Roman" w:hAnsi="Times New Roman" w:cs="Times New Roman"/>
          <w:sz w:val="28"/>
          <w:szCs w:val="28"/>
        </w:rPr>
        <w:t>:</w:t>
      </w:r>
    </w:p>
    <w:p w:rsidR="00371F1C"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хв.</m:t>
                </m:r>
              </m:sub>
            </m:sSub>
            <m:r>
              <w:rPr>
                <w:rFonts w:ascii="Cambria Math" w:eastAsia="Arial" w:hAnsi="Cambria Math"/>
                <w:sz w:val="32"/>
                <w:szCs w:val="32"/>
              </w:rPr>
              <m:t>)</m:t>
            </m:r>
          </m:den>
        </m:f>
      </m:oMath>
      <w:r w:rsidR="00027E4D">
        <w:rPr>
          <w:rFonts w:eastAsia="Arial"/>
        </w:rPr>
        <w:t xml:space="preserve">, т/ч          </w:t>
      </w:r>
      <w:r w:rsidR="00371F1C">
        <w:rPr>
          <w:rFonts w:eastAsia="Arial"/>
        </w:rPr>
        <w:t>(51)</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где t</w:t>
      </w:r>
      <w:r w:rsidRPr="008E2578">
        <w:rPr>
          <w:rFonts w:ascii="Times New Roman" w:hAnsi="Times New Roman" w:cs="Times New Roman"/>
          <w:sz w:val="28"/>
          <w:szCs w:val="28"/>
        </w:rPr>
        <w:t>гв</w:t>
      </w:r>
      <w:r w:rsidRPr="00BB52E5">
        <w:rPr>
          <w:rFonts w:ascii="Times New Roman" w:hAnsi="Times New Roman" w:cs="Times New Roman"/>
          <w:sz w:val="28"/>
          <w:szCs w:val="28"/>
        </w:rPr>
        <w:t xml:space="preserve"> - температура горячей воды на систему ГВС;</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t</w:t>
      </w:r>
      <w:r w:rsidRPr="008E2578">
        <w:rPr>
          <w:rFonts w:ascii="Times New Roman" w:hAnsi="Times New Roman" w:cs="Times New Roman"/>
          <w:sz w:val="28"/>
          <w:szCs w:val="28"/>
        </w:rPr>
        <w:t>хв</w:t>
      </w:r>
      <w:r w:rsidRPr="00BB52E5">
        <w:rPr>
          <w:rFonts w:ascii="Times New Roman" w:hAnsi="Times New Roman" w:cs="Times New Roman"/>
          <w:sz w:val="28"/>
          <w:szCs w:val="28"/>
        </w:rPr>
        <w:t xml:space="preserve"> - температура холодной водопроводной воды;</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w:t>
      </w:r>
      <w:r w:rsidRPr="00BB52E5">
        <w:rPr>
          <w:rFonts w:ascii="Times New Roman" w:hAnsi="Times New Roman" w:cs="Times New Roman"/>
          <w:sz w:val="28"/>
          <w:szCs w:val="28"/>
        </w:rPr>
        <w:tab/>
        <w:t xml:space="preserve"> расчетный расход теплоносителя на систему вентиляции определяется по формуле 52:</w:t>
      </w:r>
    </w:p>
    <w:p w:rsidR="00371F1C"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с.в.</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п.р..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1р.</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2в.р.</m:t>
                </m:r>
              </m:sub>
            </m:sSub>
            <m:r>
              <w:rPr>
                <w:rFonts w:ascii="Cambria Math" w:eastAsia="Arial" w:hAnsi="Cambria Math"/>
                <w:sz w:val="32"/>
                <w:szCs w:val="32"/>
              </w:rPr>
              <m:t>)</m:t>
            </m:r>
          </m:den>
        </m:f>
      </m:oMath>
      <w:r w:rsidR="00371F1C">
        <w:rPr>
          <w:rFonts w:eastAsia="Arial"/>
        </w:rPr>
        <w:t>, т/ч            (52)</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г</w:t>
      </w:r>
      <w:r w:rsidRPr="00BB52E5">
        <w:rPr>
          <w:rFonts w:ascii="Times New Roman" w:hAnsi="Times New Roman" w:cs="Times New Roman"/>
          <w:sz w:val="28"/>
          <w:szCs w:val="28"/>
        </w:rPr>
        <w:t>де</w:t>
      </w:r>
      <w:r>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2в.р.</m:t>
            </m:r>
          </m:sub>
        </m:sSub>
      </m:oMath>
      <w:r w:rsidRPr="00BB52E5">
        <w:rPr>
          <w:rFonts w:ascii="Times New Roman" w:hAnsi="Times New Roman" w:cs="Times New Roman"/>
          <w:sz w:val="28"/>
          <w:szCs w:val="28"/>
        </w:rPr>
        <w:t xml:space="preserve"> - расчетная температура сетевой воды после калорифера системы вентиляции;</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 xml:space="preserve">б) </w:t>
      </w:r>
      <w:r w:rsidRPr="00BB52E5">
        <w:rPr>
          <w:rFonts w:ascii="Times New Roman" w:hAnsi="Times New Roman" w:cs="Times New Roman"/>
          <w:sz w:val="28"/>
          <w:szCs w:val="28"/>
        </w:rPr>
        <w:t>с учетом тепловых потерь:</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 xml:space="preserve">Рассчитываются потери тепла от источника </w:t>
      </w:r>
      <w:r>
        <w:rPr>
          <w:rFonts w:ascii="Times New Roman" w:hAnsi="Times New Roman" w:cs="Times New Roman"/>
          <w:sz w:val="28"/>
          <w:szCs w:val="28"/>
        </w:rPr>
        <w:t>до присоединенного узла, опреде</w:t>
      </w:r>
      <w:r w:rsidRPr="00BB52E5">
        <w:rPr>
          <w:rFonts w:ascii="Times New Roman" w:hAnsi="Times New Roman" w:cs="Times New Roman"/>
          <w:sz w:val="28"/>
          <w:szCs w:val="28"/>
        </w:rPr>
        <w:t>ляются фактические температуры теплоносителя на входе и выходе абонентского ввода:</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 расход теплоносителя на систему отоплен</w:t>
      </w:r>
      <w:r>
        <w:rPr>
          <w:rFonts w:ascii="Times New Roman" w:hAnsi="Times New Roman" w:cs="Times New Roman"/>
          <w:sz w:val="28"/>
          <w:szCs w:val="28"/>
        </w:rPr>
        <w:t>ия с учетом фактической темпера</w:t>
      </w:r>
      <w:r w:rsidRPr="00BB52E5">
        <w:rPr>
          <w:rFonts w:ascii="Times New Roman" w:hAnsi="Times New Roman" w:cs="Times New Roman"/>
          <w:sz w:val="28"/>
          <w:szCs w:val="28"/>
        </w:rPr>
        <w:t>туры сетевой воды в подающем и обратном трубопроводах по формуле 53:</w:t>
      </w:r>
    </w:p>
    <w:p w:rsidR="00371F1C"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о.р.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1ф.</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2.ф.</m:t>
                </m:r>
              </m:sub>
            </m:sSub>
            <m:r>
              <w:rPr>
                <w:rFonts w:ascii="Cambria Math" w:eastAsia="Arial" w:hAnsi="Cambria Math"/>
                <w:sz w:val="32"/>
                <w:szCs w:val="32"/>
              </w:rPr>
              <m:t>)</m:t>
            </m:r>
          </m:den>
        </m:f>
      </m:oMath>
      <w:r w:rsidR="00371F1C">
        <w:rPr>
          <w:rFonts w:eastAsia="Arial"/>
        </w:rPr>
        <w:t>, т/ч            (53)</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 xml:space="preserve"> - </w:t>
      </w:r>
      <w:r w:rsidRPr="00BB52E5">
        <w:rPr>
          <w:rFonts w:ascii="Times New Roman" w:hAnsi="Times New Roman" w:cs="Times New Roman"/>
          <w:sz w:val="28"/>
          <w:szCs w:val="28"/>
        </w:rPr>
        <w:t>расход теплоносителя на систему ГВС с учетом фактической температуры горячей и холодной воды по формуле 54</w:t>
      </w:r>
      <w:r>
        <w:rPr>
          <w:rFonts w:ascii="Times New Roman" w:hAnsi="Times New Roman" w:cs="Times New Roman"/>
          <w:sz w:val="28"/>
          <w:szCs w:val="28"/>
        </w:rPr>
        <w:t>:</w:t>
      </w:r>
    </w:p>
    <w:p w:rsidR="00371F1C"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rPr>
                      <m:t>ср</m:t>
                    </m:r>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гв.ф.</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хв.</m:t>
                </m:r>
              </m:sub>
            </m:sSub>
            <m:r>
              <w:rPr>
                <w:rFonts w:ascii="Cambria Math" w:eastAsia="Arial" w:hAnsi="Cambria Math"/>
                <w:sz w:val="32"/>
                <w:szCs w:val="32"/>
              </w:rPr>
              <m:t>)</m:t>
            </m:r>
          </m:den>
        </m:f>
      </m:oMath>
      <w:r w:rsidR="00371F1C">
        <w:rPr>
          <w:rFonts w:eastAsia="Arial"/>
        </w:rPr>
        <w:t>, т/ч           (54)</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w:t>
      </w:r>
      <w:r w:rsidRPr="00BB52E5">
        <w:rPr>
          <w:rFonts w:ascii="Times New Roman" w:hAnsi="Times New Roman" w:cs="Times New Roman"/>
          <w:sz w:val="28"/>
          <w:szCs w:val="28"/>
        </w:rPr>
        <w:tab/>
      </w:r>
      <w:r>
        <w:rPr>
          <w:rFonts w:ascii="Times New Roman" w:hAnsi="Times New Roman" w:cs="Times New Roman"/>
          <w:sz w:val="28"/>
          <w:szCs w:val="28"/>
        </w:rPr>
        <w:t xml:space="preserve"> </w:t>
      </w:r>
      <w:r w:rsidRPr="00BB52E5">
        <w:rPr>
          <w:rFonts w:ascii="Times New Roman" w:hAnsi="Times New Roman" w:cs="Times New Roman"/>
          <w:sz w:val="28"/>
          <w:szCs w:val="28"/>
        </w:rPr>
        <w:t>расход теплоносителя на систему вентил</w:t>
      </w:r>
      <w:r>
        <w:rPr>
          <w:rFonts w:ascii="Times New Roman" w:hAnsi="Times New Roman" w:cs="Times New Roman"/>
          <w:sz w:val="28"/>
          <w:szCs w:val="28"/>
        </w:rPr>
        <w:t>яции с учетом фактической темпе</w:t>
      </w:r>
      <w:r w:rsidRPr="00BB52E5">
        <w:rPr>
          <w:rFonts w:ascii="Times New Roman" w:hAnsi="Times New Roman" w:cs="Times New Roman"/>
          <w:sz w:val="28"/>
          <w:szCs w:val="28"/>
        </w:rPr>
        <w:t>ратуры сетевой воды на входе и на выходе из калорифера по формуле 55.</w:t>
      </w:r>
    </w:p>
    <w:p w:rsidR="00371F1C" w:rsidRDefault="00F747F6" w:rsidP="00032986">
      <w:pPr>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в.р.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1ф.</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2.в.ф.</m:t>
                </m:r>
              </m:sub>
            </m:sSub>
            <m:r>
              <w:rPr>
                <w:rFonts w:ascii="Cambria Math" w:eastAsia="Arial" w:hAnsi="Cambria Math"/>
                <w:sz w:val="32"/>
                <w:szCs w:val="32"/>
              </w:rPr>
              <m:t>)</m:t>
            </m:r>
          </m:den>
        </m:f>
      </m:oMath>
      <w:r w:rsidR="00027E4D">
        <w:rPr>
          <w:rFonts w:eastAsia="Arial"/>
        </w:rPr>
        <w:t xml:space="preserve">, т/ч           </w:t>
      </w:r>
      <w:r w:rsidR="00371F1C">
        <w:rPr>
          <w:rFonts w:eastAsia="Arial"/>
        </w:rPr>
        <w:t>(55)</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Подобраны все дросселирующие устройства на абонентском вводе. Однако, установка этих дроссельных устройств возможн</w:t>
      </w:r>
      <w:r>
        <w:rPr>
          <w:rFonts w:ascii="Times New Roman" w:hAnsi="Times New Roman" w:cs="Times New Roman"/>
          <w:sz w:val="28"/>
          <w:szCs w:val="28"/>
        </w:rPr>
        <w:t>а после выполнения двух повероч</w:t>
      </w:r>
      <w:r w:rsidRPr="00BB52E5">
        <w:rPr>
          <w:rFonts w:ascii="Times New Roman" w:hAnsi="Times New Roman" w:cs="Times New Roman"/>
          <w:sz w:val="28"/>
          <w:szCs w:val="28"/>
        </w:rPr>
        <w:t>ных расчетов: первый - при максимальном отборе</w:t>
      </w:r>
      <w:r>
        <w:rPr>
          <w:rFonts w:ascii="Times New Roman" w:hAnsi="Times New Roman" w:cs="Times New Roman"/>
          <w:sz w:val="28"/>
          <w:szCs w:val="28"/>
        </w:rPr>
        <w:t xml:space="preserve"> воды на ГВС из подающего трубо</w:t>
      </w:r>
      <w:r w:rsidRPr="00BB52E5">
        <w:rPr>
          <w:rFonts w:ascii="Times New Roman" w:hAnsi="Times New Roman" w:cs="Times New Roman"/>
          <w:sz w:val="28"/>
          <w:szCs w:val="28"/>
        </w:rPr>
        <w:t>провода (текущая температура воды в подающем трубопроводе тепловой сети 60- 65°C и соответствующей ей температуре наружно</w:t>
      </w:r>
      <w:r>
        <w:rPr>
          <w:rFonts w:ascii="Times New Roman" w:hAnsi="Times New Roman" w:cs="Times New Roman"/>
          <w:sz w:val="28"/>
          <w:szCs w:val="28"/>
        </w:rPr>
        <w:t>го воздуха), второй - при макси</w:t>
      </w:r>
      <w:r w:rsidRPr="00BB52E5">
        <w:rPr>
          <w:rFonts w:ascii="Times New Roman" w:hAnsi="Times New Roman" w:cs="Times New Roman"/>
          <w:sz w:val="28"/>
          <w:szCs w:val="28"/>
        </w:rPr>
        <w:t>мальном отборе воды на ГВС из обратного труб</w:t>
      </w:r>
      <w:r>
        <w:rPr>
          <w:rFonts w:ascii="Times New Roman" w:hAnsi="Times New Roman" w:cs="Times New Roman"/>
          <w:sz w:val="28"/>
          <w:szCs w:val="28"/>
        </w:rPr>
        <w:t>опровода (температура теплоноси</w:t>
      </w:r>
      <w:r w:rsidRPr="00BB52E5">
        <w:rPr>
          <w:rFonts w:ascii="Times New Roman" w:hAnsi="Times New Roman" w:cs="Times New Roman"/>
          <w:sz w:val="28"/>
          <w:szCs w:val="28"/>
        </w:rPr>
        <w:t>теля расчетная, например, т t р = 150°C и t</w:t>
      </w:r>
      <w:r w:rsidRPr="008E2578">
        <w:rPr>
          <w:rFonts w:ascii="Times New Roman" w:hAnsi="Times New Roman" w:cs="Times New Roman"/>
          <w:sz w:val="28"/>
          <w:szCs w:val="28"/>
        </w:rPr>
        <w:t>H</w:t>
      </w:r>
      <w:r w:rsidRPr="00BB52E5">
        <w:rPr>
          <w:rFonts w:ascii="Times New Roman" w:hAnsi="Times New Roman" w:cs="Times New Roman"/>
          <w:sz w:val="28"/>
          <w:szCs w:val="28"/>
        </w:rPr>
        <w:t xml:space="preserve"> р . о .= -31°C</w:t>
      </w:r>
      <w:r>
        <w:rPr>
          <w:rFonts w:ascii="Times New Roman" w:hAnsi="Times New Roman" w:cs="Times New Roman"/>
          <w:sz w:val="28"/>
          <w:szCs w:val="28"/>
        </w:rPr>
        <w:t xml:space="preserve">), при этом дросселирующие </w:t>
      </w:r>
      <w:r w:rsidRPr="00BB52E5">
        <w:rPr>
          <w:rFonts w:ascii="Times New Roman" w:hAnsi="Times New Roman" w:cs="Times New Roman"/>
          <w:sz w:val="28"/>
          <w:szCs w:val="28"/>
        </w:rPr>
        <w:t>устройства принимаются из наладки. В первом сл</w:t>
      </w:r>
      <w:r>
        <w:rPr>
          <w:rFonts w:ascii="Times New Roman" w:hAnsi="Times New Roman" w:cs="Times New Roman"/>
          <w:sz w:val="28"/>
          <w:szCs w:val="28"/>
        </w:rPr>
        <w:t>учае располагаемые напоры на по</w:t>
      </w:r>
      <w:r w:rsidRPr="00BB52E5">
        <w:rPr>
          <w:rFonts w:ascii="Times New Roman" w:hAnsi="Times New Roman" w:cs="Times New Roman"/>
          <w:sz w:val="28"/>
          <w:szCs w:val="28"/>
        </w:rPr>
        <w:t xml:space="preserve">требителях будут минимальными, при этом проверяется, </w:t>
      </w:r>
      <w:r w:rsidRPr="00BB52E5">
        <w:rPr>
          <w:rFonts w:ascii="Times New Roman" w:hAnsi="Times New Roman" w:cs="Times New Roman"/>
          <w:sz w:val="28"/>
          <w:szCs w:val="28"/>
        </w:rPr>
        <w:lastRenderedPageBreak/>
        <w:t>как поведет себя система отопления. Во втором случае располагаемый напор на потребителе будет макс</w:t>
      </w:r>
      <w:r>
        <w:rPr>
          <w:rFonts w:ascii="Times New Roman" w:hAnsi="Times New Roman" w:cs="Times New Roman"/>
          <w:sz w:val="28"/>
          <w:szCs w:val="28"/>
        </w:rPr>
        <w:t>и</w:t>
      </w:r>
      <w:r w:rsidRPr="00BB52E5">
        <w:rPr>
          <w:rFonts w:ascii="Times New Roman" w:hAnsi="Times New Roman" w:cs="Times New Roman"/>
          <w:sz w:val="28"/>
          <w:szCs w:val="28"/>
        </w:rPr>
        <w:t>мальным. Выполняется проверка на возможность опорожнения системы отопления. В случае, когда система отопления какого-либо потребителя опорожняется, шайба, установленная на подающем трубопроводе, пере</w:t>
      </w:r>
      <w:r>
        <w:rPr>
          <w:rFonts w:ascii="Times New Roman" w:hAnsi="Times New Roman" w:cs="Times New Roman"/>
          <w:sz w:val="28"/>
          <w:szCs w:val="28"/>
        </w:rPr>
        <w:t>носится на обратный. В этом слу</w:t>
      </w:r>
      <w:r w:rsidRPr="00BB52E5">
        <w:rPr>
          <w:rFonts w:ascii="Times New Roman" w:hAnsi="Times New Roman" w:cs="Times New Roman"/>
          <w:sz w:val="28"/>
          <w:szCs w:val="28"/>
        </w:rPr>
        <w:t>чае она выполняет роль подпорной шайбы. После перестановки шайбы проверяется соблюдение всех условий, приведенных выше.</w:t>
      </w:r>
    </w:p>
    <w:p w:rsidR="00371F1C" w:rsidRPr="008E257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С установленным регулятором температуры на систему ГВС</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Абонентский ввод имеет частично автомат</w:t>
      </w:r>
      <w:r>
        <w:rPr>
          <w:rFonts w:ascii="Times New Roman" w:hAnsi="Times New Roman" w:cs="Times New Roman"/>
          <w:sz w:val="28"/>
          <w:szCs w:val="28"/>
        </w:rPr>
        <w:t>изированный ИТП (без автоматиче</w:t>
      </w:r>
      <w:r w:rsidRPr="00BB52E5">
        <w:rPr>
          <w:rFonts w:ascii="Times New Roman" w:hAnsi="Times New Roman" w:cs="Times New Roman"/>
          <w:sz w:val="28"/>
          <w:szCs w:val="28"/>
        </w:rPr>
        <w:t xml:space="preserve">ских регулирующих устройств на отопление и с </w:t>
      </w:r>
      <w:r>
        <w:rPr>
          <w:rFonts w:ascii="Times New Roman" w:hAnsi="Times New Roman" w:cs="Times New Roman"/>
          <w:sz w:val="28"/>
          <w:szCs w:val="28"/>
        </w:rPr>
        <w:t>установленным на систему ГВС ре</w:t>
      </w:r>
      <w:r w:rsidRPr="00BB52E5">
        <w:rPr>
          <w:rFonts w:ascii="Times New Roman" w:hAnsi="Times New Roman" w:cs="Times New Roman"/>
          <w:sz w:val="28"/>
          <w:szCs w:val="28"/>
        </w:rPr>
        <w:t>гулятором температуры). Регулятор температуры</w:t>
      </w:r>
      <w:r>
        <w:rPr>
          <w:rFonts w:ascii="Times New Roman" w:hAnsi="Times New Roman" w:cs="Times New Roman"/>
          <w:sz w:val="28"/>
          <w:szCs w:val="28"/>
        </w:rPr>
        <w:t xml:space="preserve"> предназначен для автоматическо</w:t>
      </w:r>
      <w:r w:rsidRPr="00BB52E5">
        <w:rPr>
          <w:rFonts w:ascii="Times New Roman" w:hAnsi="Times New Roman" w:cs="Times New Roman"/>
          <w:sz w:val="28"/>
          <w:szCs w:val="28"/>
        </w:rPr>
        <w:t>го регулирования температуры горячей воды, от</w:t>
      </w:r>
      <w:r>
        <w:rPr>
          <w:rFonts w:ascii="Times New Roman" w:hAnsi="Times New Roman" w:cs="Times New Roman"/>
          <w:sz w:val="28"/>
          <w:szCs w:val="28"/>
        </w:rPr>
        <w:t>бираемой на систему ГВС (устрой</w:t>
      </w:r>
      <w:r w:rsidRPr="00BB52E5">
        <w:rPr>
          <w:rFonts w:ascii="Times New Roman" w:hAnsi="Times New Roman" w:cs="Times New Roman"/>
          <w:sz w:val="28"/>
          <w:szCs w:val="28"/>
        </w:rPr>
        <w:t>ство учитывается при проведении поверочных расчетов, при п</w:t>
      </w:r>
      <w:r>
        <w:rPr>
          <w:rFonts w:ascii="Times New Roman" w:hAnsi="Times New Roman" w:cs="Times New Roman"/>
          <w:sz w:val="28"/>
          <w:szCs w:val="28"/>
        </w:rPr>
        <w:t>роведении наладочно</w:t>
      </w:r>
      <w:r w:rsidRPr="00BB52E5">
        <w:rPr>
          <w:rFonts w:ascii="Times New Roman" w:hAnsi="Times New Roman" w:cs="Times New Roman"/>
          <w:sz w:val="28"/>
          <w:szCs w:val="28"/>
        </w:rPr>
        <w:t>го расчета регулятор температуры не рассматривается). Места возможной установки дросселирующих устройств показаны на рисунке 50.</w:t>
      </w:r>
    </w:p>
    <w:p w:rsidR="00371F1C" w:rsidRDefault="00371F1C" w:rsidP="00032986">
      <w:pPr>
        <w:spacing w:line="360" w:lineRule="auto"/>
        <w:ind w:firstLine="567"/>
        <w:jc w:val="center"/>
      </w:pPr>
      <w:r>
        <w:rPr>
          <w:lang w:eastAsia="ru-RU"/>
        </w:rPr>
        <w:drawing>
          <wp:inline distT="0" distB="0" distL="0" distR="0">
            <wp:extent cx="4181475" cy="1819275"/>
            <wp:effectExtent l="0" t="0" r="9525" b="9525"/>
            <wp:docPr id="21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4181475" cy="1819275"/>
                    </a:xfrm>
                    <a:prstGeom prst="rect">
                      <a:avLst/>
                    </a:prstGeom>
                  </pic:spPr>
                </pic:pic>
              </a:graphicData>
            </a:graphic>
          </wp:inline>
        </w:drawing>
      </w:r>
    </w:p>
    <w:p w:rsidR="00371F1C" w:rsidRDefault="00371F1C" w:rsidP="00032986">
      <w:pPr>
        <w:spacing w:line="360" w:lineRule="auto"/>
        <w:ind w:firstLine="567"/>
        <w:jc w:val="center"/>
        <w:rPr>
          <w:i/>
        </w:rPr>
      </w:pPr>
      <w:bookmarkStart w:id="59" w:name="bookmark121"/>
      <w:r w:rsidRPr="008557C3">
        <w:rPr>
          <w:i/>
        </w:rPr>
        <w:t>Рисунок 50 - Схема подключения абонентского ввода к открытой системе ГВС</w:t>
      </w:r>
      <w:bookmarkEnd w:id="59"/>
      <w:r w:rsidRPr="008557C3">
        <w:rPr>
          <w:i/>
        </w:rPr>
        <w:t xml:space="preserve"> с установленным регулятором температуры.</w:t>
      </w:r>
    </w:p>
    <w:p w:rsidR="00371F1C" w:rsidRPr="008557C3" w:rsidRDefault="00371F1C" w:rsidP="00032986">
      <w:pPr>
        <w:spacing w:line="360" w:lineRule="auto"/>
        <w:ind w:firstLine="567"/>
        <w:jc w:val="center"/>
        <w:rPr>
          <w:i/>
        </w:rPr>
      </w:pP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Дросселирующие устройства (1), (2), устанавливаемые на систему отопления, должны подбираться на самый неблагоприятный</w:t>
      </w:r>
      <w:r>
        <w:rPr>
          <w:rFonts w:ascii="Times New Roman" w:hAnsi="Times New Roman" w:cs="Times New Roman"/>
          <w:sz w:val="28"/>
          <w:szCs w:val="28"/>
        </w:rPr>
        <w:t xml:space="preserve"> режим работы. Самый неблагопри</w:t>
      </w:r>
      <w:r w:rsidRPr="00BB52E5">
        <w:rPr>
          <w:rFonts w:ascii="Times New Roman" w:hAnsi="Times New Roman" w:cs="Times New Roman"/>
          <w:sz w:val="28"/>
          <w:szCs w:val="28"/>
        </w:rPr>
        <w:t>ятный режим работы характеризуется следующими расчетными параметрами:</w:t>
      </w:r>
    </w:p>
    <w:p w:rsidR="00371F1C" w:rsidRPr="00BB52E5" w:rsidRDefault="00F747F6" w:rsidP="00032986">
      <w:pPr>
        <w:pStyle w:val="123"/>
        <w:shd w:val="clear" w:color="auto" w:fill="auto"/>
        <w:spacing w:before="0" w:line="360" w:lineRule="auto"/>
        <w:ind w:left="20" w:righ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1р.</m:t>
            </m:r>
          </m:sub>
        </m:sSub>
      </m:oMath>
      <w:r w:rsidR="00371F1C" w:rsidRPr="00BB52E5">
        <w:rPr>
          <w:rFonts w:ascii="Times New Roman" w:hAnsi="Times New Roman" w:cs="Times New Roman"/>
          <w:sz w:val="28"/>
          <w:szCs w:val="28"/>
        </w:rPr>
        <w:t>- расчетная температура теплоносит</w:t>
      </w:r>
      <w:r w:rsidR="00371F1C">
        <w:rPr>
          <w:rFonts w:ascii="Times New Roman" w:hAnsi="Times New Roman" w:cs="Times New Roman"/>
          <w:sz w:val="28"/>
          <w:szCs w:val="28"/>
        </w:rPr>
        <w:t>еля в подающем трубопроводе, на</w:t>
      </w:r>
      <w:r w:rsidR="00371F1C" w:rsidRPr="00BB52E5">
        <w:rPr>
          <w:rFonts w:ascii="Times New Roman" w:hAnsi="Times New Roman" w:cs="Times New Roman"/>
          <w:sz w:val="28"/>
          <w:szCs w:val="28"/>
        </w:rPr>
        <w:t>пример, 150°C, 130°C;</w:t>
      </w:r>
    </w:p>
    <w:p w:rsidR="00371F1C" w:rsidRPr="00BB52E5" w:rsidRDefault="00F747F6" w:rsidP="00032986">
      <w:pPr>
        <w:pStyle w:val="123"/>
        <w:shd w:val="clear" w:color="auto" w:fill="auto"/>
        <w:spacing w:before="0" w:line="360" w:lineRule="auto"/>
        <w:ind w:left="20" w:righ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2р.</m:t>
            </m:r>
          </m:sub>
        </m:sSub>
      </m:oMath>
      <w:r w:rsidR="00371F1C" w:rsidRPr="00BB52E5">
        <w:rPr>
          <w:rFonts w:ascii="Times New Roman" w:hAnsi="Times New Roman" w:cs="Times New Roman"/>
          <w:sz w:val="28"/>
          <w:szCs w:val="28"/>
        </w:rPr>
        <w:t xml:space="preserve"> ,- расчетная температура теплоносителя в обратном трубопроводе, 70°C;</w:t>
      </w:r>
    </w:p>
    <w:p w:rsidR="00371F1C" w:rsidRPr="00BB52E5" w:rsidRDefault="00F747F6" w:rsidP="00032986">
      <w:pPr>
        <w:pStyle w:val="123"/>
        <w:shd w:val="clear" w:color="auto" w:fill="auto"/>
        <w:spacing w:before="0" w:line="360" w:lineRule="auto"/>
        <w:ind w:left="20" w:righ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3р.</m:t>
            </m:r>
          </m:sub>
        </m:sSub>
      </m:oMath>
      <w:r w:rsidR="00371F1C" w:rsidRPr="00BB52E5">
        <w:rPr>
          <w:rFonts w:ascii="Times New Roman" w:hAnsi="Times New Roman" w:cs="Times New Roman"/>
          <w:sz w:val="28"/>
          <w:szCs w:val="28"/>
        </w:rPr>
        <w:t xml:space="preserve">- расчетная температура теплоносителя </w:t>
      </w:r>
      <w:r w:rsidR="00371F1C">
        <w:rPr>
          <w:rFonts w:ascii="Times New Roman" w:hAnsi="Times New Roman" w:cs="Times New Roman"/>
          <w:sz w:val="28"/>
          <w:szCs w:val="28"/>
        </w:rPr>
        <w:t xml:space="preserve">на систему отопления, например, </w:t>
      </w:r>
      <w:r w:rsidR="00371F1C" w:rsidRPr="00BB52E5">
        <w:rPr>
          <w:rFonts w:ascii="Times New Roman" w:hAnsi="Times New Roman" w:cs="Times New Roman"/>
          <w:sz w:val="28"/>
          <w:szCs w:val="28"/>
        </w:rPr>
        <w:t>95°C;</w:t>
      </w:r>
    </w:p>
    <w:p w:rsidR="00371F1C" w:rsidRDefault="00F747F6" w:rsidP="00032986">
      <w:pPr>
        <w:pStyle w:val="123"/>
        <w:shd w:val="clear" w:color="auto" w:fill="auto"/>
        <w:spacing w:before="0" w:line="360" w:lineRule="auto"/>
        <w:ind w:left="20" w:right="20" w:firstLine="567"/>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н.р.о.</m:t>
            </m:r>
          </m:sub>
        </m:sSub>
      </m:oMath>
      <w:r w:rsidR="00371F1C" w:rsidRPr="00BB52E5">
        <w:rPr>
          <w:rFonts w:ascii="Times New Roman" w:hAnsi="Times New Roman" w:cs="Times New Roman"/>
          <w:sz w:val="28"/>
          <w:szCs w:val="28"/>
        </w:rPr>
        <w:t xml:space="preserve">- температура наружного воздуха расчетная на </w:t>
      </w:r>
      <w:r w:rsidR="00371F1C">
        <w:rPr>
          <w:rFonts w:ascii="Times New Roman" w:hAnsi="Times New Roman" w:cs="Times New Roman"/>
          <w:sz w:val="28"/>
          <w:szCs w:val="28"/>
        </w:rPr>
        <w:t>отопление, например, -</w:t>
      </w:r>
      <w:r w:rsidR="00371F1C" w:rsidRPr="00BB52E5">
        <w:rPr>
          <w:rFonts w:ascii="Times New Roman" w:hAnsi="Times New Roman" w:cs="Times New Roman"/>
          <w:sz w:val="28"/>
          <w:szCs w:val="28"/>
        </w:rPr>
        <w:t>31°C.</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При этом подающий трубопровод тепловой сети должен быть нагружен мак</w:t>
      </w:r>
      <w:r w:rsidRPr="00BB52E5">
        <w:rPr>
          <w:rFonts w:ascii="Times New Roman" w:hAnsi="Times New Roman" w:cs="Times New Roman"/>
          <w:sz w:val="28"/>
          <w:szCs w:val="28"/>
        </w:rPr>
        <w:softHyphen/>
        <w:t>симальным расходом сетевой воды. Максимальный расход сетевой воды при нали</w:t>
      </w:r>
      <w:r w:rsidRPr="00BB52E5">
        <w:rPr>
          <w:rFonts w:ascii="Times New Roman" w:hAnsi="Times New Roman" w:cs="Times New Roman"/>
          <w:sz w:val="28"/>
          <w:szCs w:val="28"/>
        </w:rPr>
        <w:softHyphen/>
        <w:t>чии вентиляционной нагрузки определяется по следующей формуле 56:</w:t>
      </w:r>
    </w:p>
    <w:p w:rsidR="00371F1C" w:rsidRDefault="00371F1C" w:rsidP="00032986">
      <w:pPr>
        <w:pStyle w:val="123"/>
        <w:shd w:val="clear" w:color="auto" w:fill="auto"/>
        <w:spacing w:before="0" w:line="360" w:lineRule="auto"/>
        <w:ind w:left="20" w:right="20" w:firstLine="567"/>
        <w:jc w:val="center"/>
        <w:rPr>
          <w:rFonts w:ascii="Times New Roman" w:hAnsi="Times New Roman" w:cs="Times New Roman"/>
          <w:sz w:val="28"/>
          <w:szCs w:val="28"/>
        </w:rPr>
      </w:pPr>
      <w:r>
        <w:rPr>
          <w:rFonts w:ascii="Times New Roman" w:hAnsi="Times New Roman" w:cs="Times New Roman"/>
          <w:sz w:val="28"/>
          <w:szCs w:val="28"/>
          <w:lang w:val="en-US"/>
        </w:rPr>
        <w:t>G</w:t>
      </w:r>
      <w:r w:rsidRPr="00BB52E5">
        <w:rPr>
          <w:rFonts w:ascii="Times New Roman" w:hAnsi="Times New Roman" w:cs="Times New Roman"/>
          <w:sz w:val="28"/>
          <w:szCs w:val="28"/>
          <w:vertAlign w:val="subscript"/>
        </w:rPr>
        <w:t>под</w:t>
      </w:r>
      <w:r>
        <w:rPr>
          <w:rFonts w:ascii="Times New Roman" w:hAnsi="Times New Roman" w:cs="Times New Roman"/>
          <w:sz w:val="28"/>
          <w:szCs w:val="28"/>
        </w:rPr>
        <w:t>=П</w:t>
      </w:r>
      <w:r w:rsidRPr="00BB52E5">
        <w:rPr>
          <w:rFonts w:ascii="Times New Roman" w:hAnsi="Times New Roman" w:cs="Times New Roman"/>
          <w:sz w:val="28"/>
          <w:szCs w:val="28"/>
          <w:vertAlign w:val="subscript"/>
        </w:rPr>
        <w:t>о.р.</w:t>
      </w:r>
      <w:r>
        <w:rPr>
          <w:rFonts w:ascii="Times New Roman" w:hAnsi="Times New Roman" w:cs="Times New Roman"/>
          <w:sz w:val="28"/>
          <w:szCs w:val="28"/>
        </w:rPr>
        <w:t>+</w:t>
      </w:r>
      <w:r>
        <w:rPr>
          <w:rFonts w:ascii="Times New Roman" w:hAnsi="Times New Roman" w:cs="Times New Roman"/>
          <w:sz w:val="28"/>
          <w:szCs w:val="28"/>
          <w:lang w:val="en-US"/>
        </w:rPr>
        <w:t>G</w:t>
      </w:r>
      <w:r w:rsidRPr="00BB52E5">
        <w:rPr>
          <w:rFonts w:ascii="Times New Roman" w:hAnsi="Times New Roman" w:cs="Times New Roman"/>
          <w:sz w:val="28"/>
          <w:szCs w:val="28"/>
          <w:vertAlign w:val="subscript"/>
        </w:rPr>
        <w:t>гес</w:t>
      </w:r>
      <w:r>
        <w:rPr>
          <w:rFonts w:ascii="Times New Roman" w:hAnsi="Times New Roman" w:cs="Times New Roman"/>
          <w:sz w:val="28"/>
          <w:szCs w:val="28"/>
        </w:rPr>
        <w:t>+</w:t>
      </w:r>
      <w:r>
        <w:rPr>
          <w:rFonts w:ascii="Times New Roman" w:hAnsi="Times New Roman" w:cs="Times New Roman"/>
          <w:sz w:val="28"/>
          <w:szCs w:val="28"/>
          <w:lang w:val="en-US"/>
        </w:rPr>
        <w:t>G</w:t>
      </w:r>
      <w:r w:rsidRPr="00BB52E5">
        <w:rPr>
          <w:rFonts w:ascii="Times New Roman" w:hAnsi="Times New Roman" w:cs="Times New Roman"/>
          <w:sz w:val="28"/>
          <w:szCs w:val="28"/>
          <w:vertAlign w:val="subscript"/>
        </w:rPr>
        <w:t>п.р.</w:t>
      </w:r>
      <w:r>
        <w:rPr>
          <w:rFonts w:ascii="Times New Roman" w:hAnsi="Times New Roman" w:cs="Times New Roman"/>
          <w:sz w:val="28"/>
          <w:szCs w:val="28"/>
        </w:rPr>
        <w:t xml:space="preserve">             (56)</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Расход воды на систему горячего водоснабжения определяется на точку из</w:t>
      </w:r>
      <w:r w:rsidRPr="00BB52E5">
        <w:rPr>
          <w:rFonts w:ascii="Times New Roman" w:hAnsi="Times New Roman" w:cs="Times New Roman"/>
          <w:sz w:val="28"/>
          <w:szCs w:val="28"/>
        </w:rPr>
        <w:softHyphen/>
        <w:t>лома температурного графика, при температуре воды в подающем трубопроводе, соответствующей 60°</w:t>
      </w:r>
      <w:r w:rsidRPr="008E2578">
        <w:rPr>
          <w:rFonts w:ascii="Times New Roman" w:hAnsi="Times New Roman" w:cs="Times New Roman"/>
          <w:sz w:val="28"/>
          <w:szCs w:val="28"/>
        </w:rPr>
        <w:t>C</w:t>
      </w:r>
      <w:r w:rsidRPr="00BB52E5">
        <w:rPr>
          <w:rFonts w:ascii="Times New Roman" w:hAnsi="Times New Roman" w:cs="Times New Roman"/>
          <w:sz w:val="28"/>
          <w:szCs w:val="28"/>
        </w:rPr>
        <w:t>. Отбор воды осуществляется из подающего трубопровода. При загрузке подающего трубопровода максимальным расходом сетевой воды рас</w:t>
      </w:r>
      <w:r w:rsidRPr="00BB52E5">
        <w:rPr>
          <w:rFonts w:ascii="Times New Roman" w:hAnsi="Times New Roman" w:cs="Times New Roman"/>
          <w:sz w:val="28"/>
          <w:szCs w:val="28"/>
        </w:rPr>
        <w:softHyphen/>
        <w:t>полагаемый напор перед системой отопления будет минимальным, а значит и избы</w:t>
      </w:r>
      <w:r w:rsidRPr="00BB52E5">
        <w:rPr>
          <w:rFonts w:ascii="Times New Roman" w:hAnsi="Times New Roman" w:cs="Times New Roman"/>
          <w:sz w:val="28"/>
          <w:szCs w:val="28"/>
        </w:rPr>
        <w:softHyphen/>
        <w:t>точный напор, который должно погасить дросселирующее устройство, тоже будет минимальным. Дросселирующее устройство, для гашения избыточного напора на систему отопления, устанавливается, как правило, на подающем трубопроводе (</w:t>
      </w:r>
      <w:r w:rsidRPr="008E2578">
        <w:t>1</w:t>
      </w:r>
      <w:r w:rsidRPr="00BB52E5">
        <w:rPr>
          <w:rFonts w:ascii="Times New Roman" w:hAnsi="Times New Roman" w:cs="Times New Roman"/>
          <w:sz w:val="28"/>
          <w:szCs w:val="28"/>
        </w:rPr>
        <w:t>), если не нарушается одно из следующих условий:</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Напор в обратном трубопроводе (после системы отопления) меньше высо</w:t>
      </w:r>
      <w:r w:rsidRPr="00BB52E5">
        <w:rPr>
          <w:rFonts w:ascii="Times New Roman" w:hAnsi="Times New Roman" w:cs="Times New Roman"/>
          <w:sz w:val="28"/>
          <w:szCs w:val="28"/>
        </w:rPr>
        <w:softHyphen/>
        <w:t>ты здания (опорожнение системы отопления).</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 xml:space="preserve"> Установленное перед системой отопления дросселирующее устройство приводит к вскипанию воды в подающем трубопроводе.</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Если эти условия нарушаются, дросселирующее устройство устанавливается на обратном трубопроводе (2). В этом случае оно играет роль подпорного устройст</w:t>
      </w:r>
      <w:r w:rsidRPr="00BB52E5">
        <w:rPr>
          <w:rFonts w:ascii="Times New Roman" w:hAnsi="Times New Roman" w:cs="Times New Roman"/>
          <w:sz w:val="28"/>
          <w:szCs w:val="28"/>
        </w:rPr>
        <w:softHyphen/>
        <w:t>ва. Однако, при установке дросселирующего устройства на обратном трубопроводе, напор после дросселирующего устройства не должен превышать допустимого зна</w:t>
      </w:r>
      <w:r w:rsidRPr="00BB52E5">
        <w:rPr>
          <w:rFonts w:ascii="Times New Roman" w:hAnsi="Times New Roman" w:cs="Times New Roman"/>
          <w:sz w:val="28"/>
          <w:szCs w:val="28"/>
        </w:rPr>
        <w:softHyphen/>
        <w:t>чения из условия прочности установленных приборов системы отопления здания, например, для чугунных радиаторов 60 м. вод. ст. Если это условие нарушается, расчетный модуль автоматически подберет два дросселирующих устройства и по</w:t>
      </w:r>
      <w:r w:rsidRPr="00BB52E5">
        <w:rPr>
          <w:rFonts w:ascii="Times New Roman" w:hAnsi="Times New Roman" w:cs="Times New Roman"/>
          <w:sz w:val="28"/>
          <w:szCs w:val="28"/>
        </w:rPr>
        <w:softHyphen/>
        <w:t>ставит одно на подающем трубопроводе (1), другое - на обратном (2). При этом со</w:t>
      </w:r>
      <w:r w:rsidRPr="00BB52E5">
        <w:rPr>
          <w:rFonts w:ascii="Times New Roman" w:hAnsi="Times New Roman" w:cs="Times New Roman"/>
          <w:sz w:val="28"/>
          <w:szCs w:val="28"/>
        </w:rPr>
        <w:softHyphen/>
        <w:t>блюдаются все ограничения.</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lastRenderedPageBreak/>
        <w:t>При наличии циркуляционного трубопровода и отборе воды на ГВС из подаю</w:t>
      </w:r>
      <w:r w:rsidRPr="00BB52E5">
        <w:rPr>
          <w:rFonts w:ascii="Times New Roman" w:hAnsi="Times New Roman" w:cs="Times New Roman"/>
          <w:sz w:val="28"/>
          <w:szCs w:val="28"/>
        </w:rPr>
        <w:softHyphen/>
        <w:t>щего трубопровода устанавливается дросселирующее устройство (4), ограничиваю</w:t>
      </w:r>
      <w:r w:rsidRPr="00BB52E5">
        <w:rPr>
          <w:rFonts w:ascii="Times New Roman" w:hAnsi="Times New Roman" w:cs="Times New Roman"/>
          <w:sz w:val="28"/>
          <w:szCs w:val="28"/>
        </w:rPr>
        <w:softHyphen/>
        <w:t>щее расход воды на циркуляцию. В случае отбора воды из обратного трубопровода дросселирующее устройство (4) шунтируется байпасом. Подбор дросселирующего устройства (4) проводится на циркуляционный расход и напор, равный располагае</w:t>
      </w:r>
      <w:r w:rsidRPr="00BB52E5">
        <w:rPr>
          <w:rFonts w:ascii="Times New Roman" w:hAnsi="Times New Roman" w:cs="Times New Roman"/>
          <w:sz w:val="28"/>
          <w:szCs w:val="28"/>
        </w:rPr>
        <w:softHyphen/>
        <w:t>мому напору перед системой ГВС минус потери в системе ГВС, принимаемые рав</w:t>
      </w:r>
      <w:r w:rsidRPr="00BB52E5">
        <w:rPr>
          <w:rFonts w:ascii="Times New Roman" w:hAnsi="Times New Roman" w:cs="Times New Roman"/>
          <w:sz w:val="28"/>
          <w:szCs w:val="28"/>
        </w:rPr>
        <w:softHyphen/>
        <w:t>ными 2-3 м. вод. ст.</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При возможном отборе воды на ГВС из обратного трубопровода подбирается дросселирующее устройство (3) и устанавливается между местом отбора воды на систему ГВС и местом подключения циркуляционного трубопровода (рисунок 50). Дросселирующее устройство (3) при центральном регулировании отпуска теплоты по отопительной нагрузке подбирается на расчетный расход воды на отопление и потери напора равные потерям в системе ГВС.</w:t>
      </w:r>
    </w:p>
    <w:p w:rsidR="00371F1C" w:rsidRPr="00BB52E5"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BB52E5">
        <w:rPr>
          <w:rFonts w:ascii="Times New Roman" w:hAnsi="Times New Roman" w:cs="Times New Roman"/>
          <w:sz w:val="28"/>
          <w:szCs w:val="28"/>
        </w:rPr>
        <w:t>Необходимо иметь в виду, что напор в трубопроводе, из которого происходит водоразбор, должен быть больше суммы высоты здания и потерь напора в системе ГВС. Подбор дросселирующих устройств может производиться как с учетом, так и без учета тепловых потерь в тепловой сети. При этом расчетные расходы для под</w:t>
      </w:r>
      <w:r w:rsidRPr="00BB52E5">
        <w:rPr>
          <w:rFonts w:ascii="Times New Roman" w:hAnsi="Times New Roman" w:cs="Times New Roman"/>
          <w:sz w:val="28"/>
          <w:szCs w:val="28"/>
        </w:rPr>
        <w:softHyphen/>
        <w:t>бора дросселирующих устройств определяются по следующим зависимостям:</w:t>
      </w:r>
    </w:p>
    <w:p w:rsidR="00371F1C" w:rsidRPr="00BB52E5" w:rsidRDefault="00371F1C" w:rsidP="00032986">
      <w:pPr>
        <w:pStyle w:val="123"/>
        <w:shd w:val="clear" w:color="auto" w:fill="auto"/>
        <w:tabs>
          <w:tab w:val="left" w:pos="1072"/>
        </w:tabs>
        <w:spacing w:before="0" w:line="360" w:lineRule="auto"/>
        <w:ind w:left="20" w:firstLine="567"/>
        <w:rPr>
          <w:rFonts w:ascii="Times New Roman" w:hAnsi="Times New Roman" w:cs="Times New Roman"/>
          <w:sz w:val="28"/>
          <w:szCs w:val="28"/>
        </w:rPr>
      </w:pPr>
      <w:r w:rsidRPr="00BB52E5">
        <w:rPr>
          <w:rFonts w:ascii="Times New Roman" w:hAnsi="Times New Roman" w:cs="Times New Roman"/>
          <w:sz w:val="28"/>
          <w:szCs w:val="28"/>
        </w:rPr>
        <w:t>а)</w:t>
      </w:r>
      <w:r w:rsidRPr="00BB52E5">
        <w:rPr>
          <w:rFonts w:ascii="Times New Roman" w:hAnsi="Times New Roman" w:cs="Times New Roman"/>
          <w:sz w:val="28"/>
          <w:szCs w:val="28"/>
        </w:rPr>
        <w:tab/>
        <w:t>без учета тепловых потерь:</w:t>
      </w:r>
    </w:p>
    <w:p w:rsidR="00371F1C" w:rsidRPr="00BB52E5" w:rsidRDefault="00371F1C" w:rsidP="00032986">
      <w:pPr>
        <w:pStyle w:val="123"/>
        <w:numPr>
          <w:ilvl w:val="0"/>
          <w:numId w:val="19"/>
        </w:numPr>
        <w:shd w:val="clear" w:color="auto" w:fill="auto"/>
        <w:spacing w:before="0" w:line="360" w:lineRule="auto"/>
        <w:ind w:left="20" w:firstLine="567"/>
        <w:rPr>
          <w:rFonts w:ascii="Times New Roman" w:hAnsi="Times New Roman" w:cs="Times New Roman"/>
          <w:sz w:val="28"/>
          <w:szCs w:val="28"/>
        </w:rPr>
      </w:pPr>
      <w:r w:rsidRPr="00BB52E5">
        <w:rPr>
          <w:rFonts w:ascii="Times New Roman" w:hAnsi="Times New Roman" w:cs="Times New Roman"/>
          <w:sz w:val="28"/>
          <w:szCs w:val="28"/>
        </w:rPr>
        <w:t>расчетный расход теплоносителя на систему отопления рассчитывается по формуле 57:</w:t>
      </w:r>
    </w:p>
    <w:p w:rsidR="00371F1C" w:rsidRDefault="00F747F6" w:rsidP="00032986">
      <w:pPr>
        <w:pStyle w:val="a6"/>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о.р.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1р.</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2.р.</m:t>
                </m:r>
              </m:sub>
            </m:sSub>
            <m:r>
              <w:rPr>
                <w:rFonts w:ascii="Cambria Math" w:eastAsia="Arial" w:hAnsi="Cambria Math"/>
                <w:sz w:val="32"/>
                <w:szCs w:val="32"/>
              </w:rPr>
              <m:t>)</m:t>
            </m:r>
          </m:den>
        </m:f>
      </m:oMath>
      <w:r w:rsidR="00027E4D">
        <w:rPr>
          <w:rFonts w:eastAsia="Arial"/>
        </w:rPr>
        <w:t xml:space="preserve">, т/ч             </w:t>
      </w:r>
      <w:r w:rsidR="00371F1C" w:rsidRPr="00DC1554">
        <w:rPr>
          <w:rFonts w:eastAsia="Arial"/>
        </w:rPr>
        <w:t xml:space="preserve"> (5</w:t>
      </w:r>
      <w:r w:rsidR="00371F1C">
        <w:rPr>
          <w:rFonts w:eastAsia="Arial"/>
        </w:rPr>
        <w:t>7</w:t>
      </w:r>
      <w:r w:rsidR="00371F1C" w:rsidRPr="00DC1554">
        <w:rPr>
          <w:rFonts w:eastAsia="Arial"/>
        </w:rPr>
        <w:t>)</w:t>
      </w:r>
    </w:p>
    <w:p w:rsidR="00371F1C" w:rsidRDefault="00371F1C" w:rsidP="00032986">
      <w:pPr>
        <w:pStyle w:val="123"/>
        <w:numPr>
          <w:ilvl w:val="0"/>
          <w:numId w:val="19"/>
        </w:numPr>
        <w:shd w:val="clear" w:color="auto" w:fill="auto"/>
        <w:spacing w:before="0" w:line="360" w:lineRule="auto"/>
        <w:ind w:left="20" w:firstLine="567"/>
        <w:rPr>
          <w:rFonts w:ascii="Times New Roman" w:hAnsi="Times New Roman" w:cs="Times New Roman"/>
          <w:sz w:val="28"/>
          <w:szCs w:val="28"/>
        </w:rPr>
      </w:pPr>
      <w:r w:rsidRPr="00DC1554">
        <w:rPr>
          <w:rFonts w:ascii="Times New Roman" w:hAnsi="Times New Roman" w:cs="Times New Roman"/>
          <w:sz w:val="28"/>
          <w:szCs w:val="28"/>
        </w:rPr>
        <w:t xml:space="preserve">расчетный расход теплоносителя на систему ГВС, где </w:t>
      </w:r>
      <w:r w:rsidRPr="00DC1554">
        <w:rPr>
          <w:rFonts w:ascii="Times New Roman" w:hAnsi="Times New Roman" w:cs="Times New Roman"/>
          <w:sz w:val="28"/>
          <w:szCs w:val="28"/>
          <w:lang w:val="en-US" w:bidi="en-US"/>
        </w:rPr>
        <w:t>t</w:t>
      </w:r>
      <w:r>
        <w:rPr>
          <w:rFonts w:ascii="Times New Roman" w:hAnsi="Times New Roman" w:cs="Times New Roman"/>
          <w:sz w:val="28"/>
          <w:szCs w:val="28"/>
          <w:vertAlign w:val="subscript"/>
          <w:lang w:bidi="en-US"/>
        </w:rPr>
        <w:t>гв</w:t>
      </w:r>
      <w:r w:rsidRPr="00DC1554">
        <w:rPr>
          <w:rFonts w:ascii="Times New Roman" w:hAnsi="Times New Roman" w:cs="Times New Roman"/>
          <w:sz w:val="28"/>
          <w:szCs w:val="28"/>
          <w:lang w:bidi="en-US"/>
        </w:rPr>
        <w:t xml:space="preserve">- </w:t>
      </w:r>
      <w:r w:rsidRPr="00DC1554">
        <w:rPr>
          <w:rFonts w:ascii="Times New Roman" w:hAnsi="Times New Roman" w:cs="Times New Roman"/>
          <w:sz w:val="28"/>
          <w:szCs w:val="28"/>
        </w:rPr>
        <w:t>температура горя</w:t>
      </w:r>
      <w:r w:rsidRPr="00DC1554">
        <w:rPr>
          <w:rFonts w:ascii="Times New Roman" w:hAnsi="Times New Roman" w:cs="Times New Roman"/>
          <w:sz w:val="28"/>
          <w:szCs w:val="28"/>
        </w:rPr>
        <w:softHyphen/>
        <w:t xml:space="preserve">чей воды на систему ГВС; </w:t>
      </w:r>
      <w:r w:rsidRPr="00DC1554">
        <w:rPr>
          <w:rFonts w:ascii="Times New Roman" w:hAnsi="Times New Roman" w:cs="Times New Roman"/>
          <w:sz w:val="28"/>
          <w:szCs w:val="28"/>
          <w:lang w:val="en-US" w:bidi="en-US"/>
        </w:rPr>
        <w:t>t</w:t>
      </w:r>
      <w:r>
        <w:rPr>
          <w:rFonts w:ascii="Times New Roman" w:hAnsi="Times New Roman" w:cs="Times New Roman"/>
          <w:sz w:val="28"/>
          <w:szCs w:val="28"/>
          <w:vertAlign w:val="subscript"/>
          <w:lang w:bidi="en-US"/>
        </w:rPr>
        <w:t>хв</w:t>
      </w:r>
      <w:r w:rsidRPr="00DC1554">
        <w:rPr>
          <w:rFonts w:ascii="Times New Roman" w:hAnsi="Times New Roman" w:cs="Times New Roman"/>
          <w:sz w:val="28"/>
          <w:szCs w:val="28"/>
          <w:lang w:bidi="en-US"/>
        </w:rPr>
        <w:t xml:space="preserve">- </w:t>
      </w:r>
      <w:r w:rsidRPr="00DC1554">
        <w:rPr>
          <w:rFonts w:ascii="Times New Roman" w:hAnsi="Times New Roman" w:cs="Times New Roman"/>
          <w:sz w:val="28"/>
          <w:szCs w:val="28"/>
        </w:rPr>
        <w:t>температура холодной водопроводной воды опреде</w:t>
      </w:r>
      <w:r w:rsidRPr="00DC1554">
        <w:rPr>
          <w:rFonts w:ascii="Times New Roman" w:hAnsi="Times New Roman" w:cs="Times New Roman"/>
          <w:sz w:val="28"/>
          <w:szCs w:val="28"/>
        </w:rPr>
        <w:softHyphen/>
        <w:t>ляется по формуле 58:</w:t>
      </w:r>
    </w:p>
    <w:p w:rsidR="00371F1C" w:rsidRDefault="00F747F6" w:rsidP="00032986">
      <w:pPr>
        <w:pStyle w:val="a6"/>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rPr>
                      <m:t>ср</m:t>
                    </m:r>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хв</m:t>
                </m:r>
              </m:sub>
            </m:sSub>
            <m:r>
              <w:rPr>
                <w:rFonts w:ascii="Cambria Math" w:eastAsia="Arial" w:hAnsi="Cambria Math"/>
                <w:sz w:val="32"/>
                <w:szCs w:val="32"/>
              </w:rPr>
              <m:t>)</m:t>
            </m:r>
          </m:den>
        </m:f>
      </m:oMath>
      <w:r w:rsidR="00371F1C" w:rsidRPr="00DC1554">
        <w:rPr>
          <w:rFonts w:eastAsia="Arial"/>
        </w:rPr>
        <w:t xml:space="preserve">, т/ч           </w:t>
      </w:r>
      <w:r w:rsidR="00371F1C">
        <w:rPr>
          <w:rFonts w:eastAsia="Arial"/>
        </w:rPr>
        <w:t xml:space="preserve"> </w:t>
      </w:r>
      <w:r w:rsidR="00371F1C" w:rsidRPr="00DC1554">
        <w:rPr>
          <w:rFonts w:eastAsia="Arial"/>
        </w:rPr>
        <w:t>(5</w:t>
      </w:r>
      <w:r w:rsidR="00371F1C">
        <w:rPr>
          <w:rFonts w:eastAsia="Arial"/>
        </w:rPr>
        <w:t>8</w:t>
      </w:r>
      <w:r w:rsidR="00371F1C" w:rsidRPr="00DC1554">
        <w:rPr>
          <w:rFonts w:eastAsia="Arial"/>
        </w:rPr>
        <w:t>)</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DC1554">
        <w:rPr>
          <w:rFonts w:ascii="Times New Roman" w:hAnsi="Times New Roman" w:cs="Times New Roman"/>
          <w:sz w:val="28"/>
          <w:szCs w:val="28"/>
        </w:rPr>
        <w:t>- расчетный расход теплоносителя на систему вентиляции определяется по формуле 59:</w:t>
      </w:r>
    </w:p>
    <w:p w:rsidR="00371F1C" w:rsidRDefault="00F747F6" w:rsidP="00032986">
      <w:pPr>
        <w:pStyle w:val="a6"/>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с.в.</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в.р.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1р.</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2.в.р</m:t>
                </m:r>
              </m:sub>
            </m:sSub>
            <m:r>
              <w:rPr>
                <w:rFonts w:ascii="Cambria Math" w:eastAsia="Arial" w:hAnsi="Cambria Math"/>
                <w:sz w:val="32"/>
                <w:szCs w:val="32"/>
              </w:rPr>
              <m:t>)</m:t>
            </m:r>
          </m:den>
        </m:f>
      </m:oMath>
      <w:r w:rsidR="00027E4D">
        <w:rPr>
          <w:rFonts w:eastAsia="Arial"/>
        </w:rPr>
        <w:t xml:space="preserve">, т/ч              </w:t>
      </w:r>
      <w:r w:rsidR="00371F1C">
        <w:rPr>
          <w:rFonts w:eastAsia="Arial"/>
        </w:rPr>
        <w:t xml:space="preserve"> </w:t>
      </w:r>
      <w:r w:rsidR="00371F1C" w:rsidRPr="00DC1554">
        <w:rPr>
          <w:rFonts w:eastAsia="Arial"/>
        </w:rPr>
        <w:t>(5</w:t>
      </w:r>
      <w:r w:rsidR="00371F1C">
        <w:rPr>
          <w:rFonts w:eastAsia="Arial"/>
        </w:rPr>
        <w:t>9</w:t>
      </w:r>
      <w:r w:rsidR="00371F1C" w:rsidRPr="00DC1554">
        <w:rPr>
          <w:rFonts w:eastAsia="Arial"/>
        </w:rPr>
        <w:t>)</w:t>
      </w:r>
    </w:p>
    <w:p w:rsidR="00371F1C" w:rsidRDefault="00371F1C" w:rsidP="00032986">
      <w:pPr>
        <w:spacing w:line="360" w:lineRule="auto"/>
        <w:ind w:firstLine="567"/>
      </w:pPr>
      <w:r w:rsidRPr="00DC1554">
        <w:t xml:space="preserve">где </w:t>
      </w:r>
      <m:oMath>
        <m:sSub>
          <m:sSubPr>
            <m:ctrlPr>
              <w:rPr>
                <w:rFonts w:ascii="Cambria Math" w:eastAsia="Arial" w:hAnsi="Cambria Math"/>
              </w:rPr>
            </m:ctrlPr>
          </m:sSubPr>
          <m:e>
            <m:r>
              <w:rPr>
                <w:rFonts w:ascii="Cambria Math" w:eastAsia="Arial" w:hAnsi="Cambria Math"/>
              </w:rPr>
              <m:t>τ</m:t>
            </m:r>
          </m:e>
          <m:sub>
            <m:r>
              <w:rPr>
                <w:rFonts w:ascii="Cambria Math" w:eastAsia="Arial" w:hAnsi="Cambria Math"/>
              </w:rPr>
              <m:t>2.в.р</m:t>
            </m:r>
          </m:sub>
        </m:sSub>
      </m:oMath>
      <w:r w:rsidRPr="00DC1554">
        <w:t xml:space="preserve"> - расчетная температура сетевой воды после калорифера системы</w:t>
      </w:r>
      <w:r>
        <w:t xml:space="preserve"> </w:t>
      </w:r>
      <w:r w:rsidRPr="00DC1554">
        <w:t>вентиляции;</w:t>
      </w:r>
    </w:p>
    <w:p w:rsidR="00371F1C" w:rsidRPr="00DC155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sz w:val="28"/>
          <w:szCs w:val="28"/>
        </w:rPr>
        <w:t xml:space="preserve">б) </w:t>
      </w:r>
      <w:r w:rsidRPr="00DC1554">
        <w:rPr>
          <w:rFonts w:ascii="Times New Roman" w:hAnsi="Times New Roman" w:cs="Times New Roman"/>
          <w:sz w:val="28"/>
          <w:szCs w:val="28"/>
        </w:rPr>
        <w:t>с учетом тепловых потерь</w:t>
      </w:r>
    </w:p>
    <w:p w:rsidR="00371F1C" w:rsidRPr="00DC155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DC1554">
        <w:rPr>
          <w:rFonts w:ascii="Times New Roman" w:hAnsi="Times New Roman" w:cs="Times New Roman"/>
          <w:sz w:val="28"/>
          <w:szCs w:val="28"/>
        </w:rPr>
        <w:t xml:space="preserve">Рассчитываются потери тепла от источника </w:t>
      </w:r>
      <w:r>
        <w:rPr>
          <w:rFonts w:ascii="Times New Roman" w:hAnsi="Times New Roman" w:cs="Times New Roman"/>
          <w:sz w:val="28"/>
          <w:szCs w:val="28"/>
        </w:rPr>
        <w:t>до присоединенного узла, опреде</w:t>
      </w:r>
      <w:r w:rsidRPr="00DC1554">
        <w:rPr>
          <w:rFonts w:ascii="Times New Roman" w:hAnsi="Times New Roman" w:cs="Times New Roman"/>
          <w:sz w:val="28"/>
          <w:szCs w:val="28"/>
        </w:rPr>
        <w:t>ляются фактические температуры теплоносителя на входе и выходе абонентского ввода.</w:t>
      </w:r>
    </w:p>
    <w:p w:rsidR="00371F1C" w:rsidRPr="00DC155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DC1554">
        <w:rPr>
          <w:rFonts w:ascii="Times New Roman" w:hAnsi="Times New Roman" w:cs="Times New Roman"/>
          <w:sz w:val="28"/>
          <w:szCs w:val="28"/>
        </w:rPr>
        <w:t>Расход теплоносителя на систему отопления с учетом фактической</w:t>
      </w:r>
      <w:r>
        <w:rPr>
          <w:rFonts w:ascii="Times New Roman" w:hAnsi="Times New Roman" w:cs="Times New Roman"/>
          <w:sz w:val="28"/>
          <w:szCs w:val="28"/>
        </w:rPr>
        <w:t xml:space="preserve"> температу</w:t>
      </w:r>
      <w:r w:rsidRPr="00DC1554">
        <w:rPr>
          <w:rFonts w:ascii="Times New Roman" w:hAnsi="Times New Roman" w:cs="Times New Roman"/>
          <w:sz w:val="28"/>
          <w:szCs w:val="28"/>
        </w:rPr>
        <w:t>ры сетевой воды в подающем и обратном трубо</w:t>
      </w:r>
      <w:r>
        <w:rPr>
          <w:rFonts w:ascii="Times New Roman" w:hAnsi="Times New Roman" w:cs="Times New Roman"/>
          <w:sz w:val="28"/>
          <w:szCs w:val="28"/>
        </w:rPr>
        <w:t>проводах определяется по выраже</w:t>
      </w:r>
      <w:r w:rsidRPr="00DC1554">
        <w:rPr>
          <w:rFonts w:ascii="Times New Roman" w:hAnsi="Times New Roman" w:cs="Times New Roman"/>
          <w:sz w:val="28"/>
          <w:szCs w:val="28"/>
        </w:rPr>
        <w:t>нию 60:</w:t>
      </w:r>
    </w:p>
    <w:p w:rsidR="00371F1C" w:rsidRDefault="00F747F6" w:rsidP="00032986">
      <w:pPr>
        <w:pStyle w:val="a6"/>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о.р.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1.ф.</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2.ф.</m:t>
                </m:r>
              </m:sub>
            </m:sSub>
            <m:r>
              <w:rPr>
                <w:rFonts w:ascii="Cambria Math" w:eastAsia="Arial" w:hAnsi="Cambria Math"/>
                <w:sz w:val="32"/>
                <w:szCs w:val="32"/>
              </w:rPr>
              <m:t>)</m:t>
            </m:r>
          </m:den>
        </m:f>
      </m:oMath>
      <w:r w:rsidR="00371F1C" w:rsidRPr="00DC1554">
        <w:rPr>
          <w:rFonts w:eastAsia="Arial"/>
        </w:rPr>
        <w:t xml:space="preserve">, т/ч            </w:t>
      </w:r>
      <w:r w:rsidR="00371F1C">
        <w:rPr>
          <w:rFonts w:eastAsia="Arial"/>
        </w:rPr>
        <w:t xml:space="preserve"> </w:t>
      </w:r>
      <w:r w:rsidR="00371F1C" w:rsidRPr="00DC1554">
        <w:rPr>
          <w:rFonts w:eastAsia="Arial"/>
        </w:rPr>
        <w:t>(</w:t>
      </w:r>
      <w:r w:rsidR="00371F1C">
        <w:rPr>
          <w:rFonts w:eastAsia="Arial"/>
        </w:rPr>
        <w:t>60</w:t>
      </w:r>
      <w:r w:rsidR="00371F1C" w:rsidRPr="00DC1554">
        <w:rPr>
          <w:rFonts w:eastAsia="Arial"/>
        </w:rPr>
        <w:t>)</w:t>
      </w:r>
    </w:p>
    <w:p w:rsidR="00371F1C" w:rsidRPr="00385893"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385893">
        <w:rPr>
          <w:rFonts w:ascii="Times New Roman" w:hAnsi="Times New Roman" w:cs="Times New Roman"/>
          <w:sz w:val="28"/>
          <w:szCs w:val="28"/>
        </w:rPr>
        <w:t>Расход теплоносителя на систему ГВС с учетом фактической температуры го</w:t>
      </w:r>
      <w:r w:rsidRPr="00385893">
        <w:rPr>
          <w:rFonts w:ascii="Times New Roman" w:hAnsi="Times New Roman" w:cs="Times New Roman"/>
          <w:sz w:val="28"/>
          <w:szCs w:val="28"/>
        </w:rPr>
        <w:softHyphen/>
        <w:t>рячей и холодной воды определяется по формуле 61:</w:t>
      </w:r>
    </w:p>
    <w:p w:rsidR="00371F1C" w:rsidRDefault="00F747F6" w:rsidP="00032986">
      <w:pPr>
        <w:pStyle w:val="a6"/>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гвс.р.</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гвс.</m:t>
                    </m:r>
                  </m:sub>
                  <m:sup>
                    <m:r>
                      <w:rPr>
                        <w:rFonts w:ascii="Cambria Math" w:eastAsia="Arial" w:hAnsi="Cambria Math"/>
                        <w:sz w:val="32"/>
                        <w:szCs w:val="32"/>
                      </w:rPr>
                      <m:t>ср</m:t>
                    </m:r>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гв.ф.</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хв.</m:t>
                </m:r>
              </m:sub>
            </m:sSub>
            <m:r>
              <w:rPr>
                <w:rFonts w:ascii="Cambria Math" w:eastAsia="Arial" w:hAnsi="Cambria Math"/>
                <w:sz w:val="32"/>
                <w:szCs w:val="32"/>
              </w:rPr>
              <m:t>)</m:t>
            </m:r>
          </m:den>
        </m:f>
      </m:oMath>
      <w:r w:rsidR="00027E4D">
        <w:rPr>
          <w:rFonts w:eastAsia="Arial"/>
        </w:rPr>
        <w:t xml:space="preserve">, т/ч            </w:t>
      </w:r>
      <w:r w:rsidR="00371F1C">
        <w:rPr>
          <w:rFonts w:eastAsia="Arial"/>
        </w:rPr>
        <w:t xml:space="preserve"> </w:t>
      </w:r>
      <w:r w:rsidR="00371F1C" w:rsidRPr="00DC1554">
        <w:rPr>
          <w:rFonts w:eastAsia="Arial"/>
        </w:rPr>
        <w:t>(</w:t>
      </w:r>
      <w:r w:rsidR="00371F1C">
        <w:rPr>
          <w:rFonts w:eastAsia="Arial"/>
        </w:rPr>
        <w:t>61</w:t>
      </w:r>
      <w:r w:rsidR="00371F1C" w:rsidRPr="00DC1554">
        <w:rPr>
          <w:rFonts w:eastAsia="Arial"/>
        </w:rPr>
        <w:t>)</w:t>
      </w:r>
    </w:p>
    <w:p w:rsidR="00371F1C" w:rsidRDefault="00371F1C" w:rsidP="00032986">
      <w:pPr>
        <w:pStyle w:val="123"/>
        <w:spacing w:line="360" w:lineRule="auto"/>
        <w:ind w:left="20" w:right="20" w:firstLine="567"/>
        <w:rPr>
          <w:rFonts w:ascii="Times New Roman" w:hAnsi="Times New Roman" w:cs="Times New Roman"/>
          <w:sz w:val="28"/>
          <w:szCs w:val="28"/>
        </w:rPr>
      </w:pPr>
      <w:r w:rsidRPr="00DC1554">
        <w:rPr>
          <w:rFonts w:ascii="Times New Roman" w:hAnsi="Times New Roman" w:cs="Times New Roman"/>
          <w:sz w:val="28"/>
          <w:szCs w:val="28"/>
        </w:rPr>
        <w:t>Расход теплоносителя на систему вентиляции с учетом фактической темпера</w:t>
      </w:r>
      <w:r w:rsidRPr="00DC1554">
        <w:rPr>
          <w:rFonts w:ascii="Times New Roman" w:hAnsi="Times New Roman" w:cs="Times New Roman"/>
          <w:sz w:val="28"/>
          <w:szCs w:val="28"/>
        </w:rPr>
        <w:softHyphen/>
        <w:t>туры сетевой воды на входе и на выходе из калорифера определяется по формуле 62:</w:t>
      </w:r>
    </w:p>
    <w:p w:rsidR="00371F1C" w:rsidRDefault="00F747F6" w:rsidP="00032986">
      <w:pPr>
        <w:pStyle w:val="a6"/>
        <w:spacing w:line="360" w:lineRule="auto"/>
        <w:ind w:firstLine="567"/>
        <w:jc w:val="center"/>
        <w:rPr>
          <w:rFonts w:eastAsia="Arial"/>
        </w:rPr>
      </w:pPr>
      <m:oMath>
        <m:sSubSup>
          <m:sSubSupPr>
            <m:ctrlPr>
              <w:rPr>
                <w:rFonts w:ascii="Cambria Math" w:eastAsia="Arial" w:hAnsi="Cambria Math"/>
                <w:i/>
                <w:sz w:val="32"/>
                <w:szCs w:val="32"/>
                <w:lang w:val="en-US"/>
              </w:rPr>
            </m:ctrlPr>
          </m:sSubSupPr>
          <m:e>
            <m:r>
              <w:rPr>
                <w:rFonts w:ascii="Cambria Math" w:eastAsia="Arial" w:hAnsi="Cambria Math"/>
                <w:sz w:val="32"/>
                <w:szCs w:val="32"/>
                <w:lang w:val="en-US"/>
              </w:rPr>
              <m:t>G</m:t>
            </m:r>
          </m:e>
          <m:sub>
            <m:r>
              <w:rPr>
                <w:rFonts w:ascii="Cambria Math" w:eastAsia="Arial" w:hAnsi="Cambria Math"/>
                <w:sz w:val="32"/>
                <w:szCs w:val="32"/>
              </w:rPr>
              <m:t>с.в.</m:t>
            </m:r>
          </m:sub>
          <m:sup/>
        </m:sSubSup>
        <m:r>
          <m:rPr>
            <m:sty m:val="p"/>
          </m:rPr>
          <w:rPr>
            <w:rFonts w:ascii="Cambria Math" w:eastAsia="Arial" w:hAnsi="Cambria Math"/>
            <w:sz w:val="32"/>
            <w:szCs w:val="32"/>
          </w:rPr>
          <m:t>=</m:t>
        </m:r>
        <m:f>
          <m:fPr>
            <m:ctrlPr>
              <w:rPr>
                <w:rFonts w:ascii="Cambria Math" w:eastAsia="Arial" w:hAnsi="Cambria Math"/>
                <w:sz w:val="32"/>
                <w:szCs w:val="32"/>
              </w:rPr>
            </m:ctrlPr>
          </m:fPr>
          <m:num>
            <m:sSub>
              <m:sSubPr>
                <m:ctrlPr>
                  <w:rPr>
                    <w:rFonts w:ascii="Cambria Math" w:eastAsia="Arial" w:hAnsi="Cambria Math"/>
                    <w:sz w:val="32"/>
                    <w:szCs w:val="32"/>
                  </w:rPr>
                </m:ctrlPr>
              </m:sSubPr>
              <m:e>
                <m:sSubSup>
                  <m:sSubSupPr>
                    <m:ctrlPr>
                      <w:rPr>
                        <w:rFonts w:ascii="Cambria Math" w:eastAsia="Arial" w:hAnsi="Cambria Math"/>
                        <w:i/>
                        <w:sz w:val="32"/>
                        <w:szCs w:val="32"/>
                      </w:rPr>
                    </m:ctrlPr>
                  </m:sSubSupPr>
                  <m:e>
                    <m:r>
                      <w:rPr>
                        <w:rFonts w:ascii="Cambria Math" w:eastAsia="Arial" w:hAnsi="Cambria Math"/>
                        <w:sz w:val="32"/>
                        <w:szCs w:val="32"/>
                        <w:lang w:val="en-US"/>
                      </w:rPr>
                      <m:t>Q</m:t>
                    </m:r>
                  </m:e>
                  <m:sub>
                    <m:r>
                      <w:rPr>
                        <w:rFonts w:ascii="Cambria Math" w:eastAsia="Arial" w:hAnsi="Cambria Math"/>
                        <w:sz w:val="32"/>
                        <w:szCs w:val="32"/>
                      </w:rPr>
                      <m:t>в.р.</m:t>
                    </m:r>
                  </m:sub>
                  <m:sup/>
                </m:sSubSup>
              </m:e>
              <m:sub/>
            </m:sSub>
            <m:r>
              <m:rPr>
                <m:sty m:val="p"/>
              </m:rPr>
              <w:rPr>
                <w:rFonts w:ascii="Cambria Math" w:eastAsia="Arial" w:hAnsi="Cambria Math"/>
                <w:sz w:val="32"/>
                <w:szCs w:val="32"/>
              </w:rPr>
              <m:t>∙1000</m:t>
            </m:r>
          </m:num>
          <m:den>
            <m:r>
              <m:rPr>
                <m:sty m:val="p"/>
              </m:rPr>
              <w:rPr>
                <w:rFonts w:ascii="Cambria Math" w:eastAsia="Arial" w:hAnsi="Cambria Math"/>
                <w:sz w:val="32"/>
                <w:szCs w:val="32"/>
              </w:rPr>
              <m:t>c∙(</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1.ф.</m:t>
                </m:r>
              </m:sub>
            </m:sSub>
            <m:r>
              <w:rPr>
                <w:rFonts w:ascii="Cambria Math" w:eastAsia="Arial" w:hAnsi="Cambria Math"/>
                <w:sz w:val="32"/>
                <w:szCs w:val="32"/>
              </w:rPr>
              <m:t>-</m:t>
            </m:r>
            <m:sSub>
              <m:sSubPr>
                <m:ctrlPr>
                  <w:rPr>
                    <w:rFonts w:ascii="Cambria Math" w:eastAsia="Arial" w:hAnsi="Cambria Math"/>
                    <w:sz w:val="32"/>
                    <w:szCs w:val="32"/>
                  </w:rPr>
                </m:ctrlPr>
              </m:sSubPr>
              <m:e>
                <m:r>
                  <w:rPr>
                    <w:rFonts w:ascii="Cambria Math" w:eastAsia="Arial" w:hAnsi="Cambria Math"/>
                    <w:sz w:val="32"/>
                    <w:szCs w:val="32"/>
                  </w:rPr>
                  <m:t>τ</m:t>
                </m:r>
              </m:e>
              <m:sub>
                <m:r>
                  <w:rPr>
                    <w:rFonts w:ascii="Cambria Math" w:eastAsia="Arial" w:hAnsi="Cambria Math"/>
                    <w:sz w:val="32"/>
                    <w:szCs w:val="32"/>
                  </w:rPr>
                  <m:t>2.в.ф.</m:t>
                </m:r>
              </m:sub>
            </m:sSub>
            <m:r>
              <w:rPr>
                <w:rFonts w:ascii="Cambria Math" w:eastAsia="Arial" w:hAnsi="Cambria Math"/>
                <w:sz w:val="32"/>
                <w:szCs w:val="32"/>
              </w:rPr>
              <m:t>)</m:t>
            </m:r>
          </m:den>
        </m:f>
      </m:oMath>
      <w:r w:rsidR="00371F1C" w:rsidRPr="00DC1554">
        <w:rPr>
          <w:rFonts w:eastAsia="Arial"/>
        </w:rPr>
        <w:t xml:space="preserve">, т/ч            </w:t>
      </w:r>
      <w:r w:rsidR="00371F1C">
        <w:rPr>
          <w:rFonts w:eastAsia="Arial"/>
        </w:rPr>
        <w:t xml:space="preserve"> </w:t>
      </w:r>
      <w:r w:rsidR="00371F1C" w:rsidRPr="00DC1554">
        <w:rPr>
          <w:rFonts w:eastAsia="Arial"/>
        </w:rPr>
        <w:t>(</w:t>
      </w:r>
      <w:r w:rsidR="00371F1C">
        <w:rPr>
          <w:rFonts w:eastAsia="Arial"/>
        </w:rPr>
        <w:t>62</w:t>
      </w:r>
      <w:r w:rsidR="00371F1C" w:rsidRPr="00DC1554">
        <w:rPr>
          <w:rFonts w:eastAsia="Arial"/>
        </w:rPr>
        <w:t>)</w:t>
      </w:r>
    </w:p>
    <w:p w:rsidR="00371F1C" w:rsidRPr="00DC1554"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DC1554">
        <w:rPr>
          <w:rFonts w:ascii="Times New Roman" w:hAnsi="Times New Roman" w:cs="Times New Roman"/>
          <w:sz w:val="28"/>
          <w:szCs w:val="28"/>
        </w:rPr>
        <w:t>Подобраны все дросселирующие устройства на абонентском вводе. Однако, устанавливать эти дроссельные устройства пока нельзя. Необходимо выполнить два поверочных расчета, первый - при максимальном отборе воды на ГВС из подающего трубопровода (текущая температура воды в подающем трубопроводе тепловой сети 60-65°C и соответствующей ей температуре наруж</w:t>
      </w:r>
      <w:r>
        <w:rPr>
          <w:rFonts w:ascii="Times New Roman" w:hAnsi="Times New Roman" w:cs="Times New Roman"/>
          <w:sz w:val="28"/>
          <w:szCs w:val="28"/>
        </w:rPr>
        <w:t>ного воздуха), второй - при мак</w:t>
      </w:r>
      <w:r w:rsidRPr="00DC1554">
        <w:rPr>
          <w:rFonts w:ascii="Times New Roman" w:hAnsi="Times New Roman" w:cs="Times New Roman"/>
          <w:sz w:val="28"/>
          <w:szCs w:val="28"/>
        </w:rPr>
        <w:t>симальном отборе воды на ГВС из обратного тр</w:t>
      </w:r>
      <w:r>
        <w:rPr>
          <w:rFonts w:ascii="Times New Roman" w:hAnsi="Times New Roman" w:cs="Times New Roman"/>
          <w:sz w:val="28"/>
          <w:szCs w:val="28"/>
        </w:rPr>
        <w:t>убопровода (температура теплоносителя расчетная, например т</w:t>
      </w:r>
      <w:r w:rsidRPr="008E2578">
        <w:rPr>
          <w:rFonts w:ascii="Times New Roman" w:hAnsi="Times New Roman" w:cs="Times New Roman"/>
          <w:sz w:val="28"/>
          <w:szCs w:val="28"/>
        </w:rPr>
        <w:t>tр</w:t>
      </w:r>
      <w:r>
        <w:rPr>
          <w:rFonts w:ascii="Times New Roman" w:hAnsi="Times New Roman" w:cs="Times New Roman"/>
          <w:sz w:val="28"/>
          <w:szCs w:val="28"/>
        </w:rPr>
        <w:t xml:space="preserve"> = 150°C и t</w:t>
      </w:r>
      <w:r w:rsidRPr="008E2578">
        <w:rPr>
          <w:rFonts w:ascii="Times New Roman" w:hAnsi="Times New Roman" w:cs="Times New Roman"/>
          <w:sz w:val="28"/>
          <w:szCs w:val="28"/>
        </w:rPr>
        <w:t>нр</w:t>
      </w:r>
      <w:r w:rsidRPr="00DC1554">
        <w:rPr>
          <w:rFonts w:ascii="Times New Roman" w:hAnsi="Times New Roman" w:cs="Times New Roman"/>
          <w:sz w:val="28"/>
          <w:szCs w:val="28"/>
        </w:rPr>
        <w:t xml:space="preserve"> . 0 .= </w:t>
      </w:r>
      <w:r>
        <w:rPr>
          <w:rFonts w:ascii="Times New Roman" w:hAnsi="Times New Roman" w:cs="Times New Roman"/>
          <w:sz w:val="28"/>
          <w:szCs w:val="28"/>
        </w:rPr>
        <w:t>-31°C), при этом дросселирующие</w:t>
      </w:r>
      <w:r w:rsidRPr="00385893">
        <w:rPr>
          <w:rFonts w:ascii="Times New Roman" w:hAnsi="Times New Roman" w:cs="Times New Roman"/>
          <w:sz w:val="28"/>
          <w:szCs w:val="28"/>
        </w:rPr>
        <w:t xml:space="preserve"> </w:t>
      </w:r>
      <w:r w:rsidRPr="00DC1554">
        <w:rPr>
          <w:rFonts w:ascii="Times New Roman" w:hAnsi="Times New Roman" w:cs="Times New Roman"/>
          <w:sz w:val="28"/>
          <w:szCs w:val="28"/>
        </w:rPr>
        <w:t>устройства должны быть приняты из наладки.</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DC1554">
        <w:rPr>
          <w:rFonts w:ascii="Times New Roman" w:hAnsi="Times New Roman" w:cs="Times New Roman"/>
          <w:sz w:val="28"/>
          <w:szCs w:val="28"/>
        </w:rPr>
        <w:t>В первом случае располагаемые напоры н</w:t>
      </w:r>
      <w:r>
        <w:rPr>
          <w:rFonts w:ascii="Times New Roman" w:hAnsi="Times New Roman" w:cs="Times New Roman"/>
          <w:sz w:val="28"/>
          <w:szCs w:val="28"/>
        </w:rPr>
        <w:t>а потребителях будут минимальны</w:t>
      </w:r>
      <w:r w:rsidRPr="00DC1554">
        <w:rPr>
          <w:rFonts w:ascii="Times New Roman" w:hAnsi="Times New Roman" w:cs="Times New Roman"/>
          <w:sz w:val="28"/>
          <w:szCs w:val="28"/>
        </w:rPr>
        <w:t xml:space="preserve">ми, </w:t>
      </w:r>
      <w:r w:rsidRPr="00DC1554">
        <w:rPr>
          <w:rFonts w:ascii="Times New Roman" w:hAnsi="Times New Roman" w:cs="Times New Roman"/>
          <w:sz w:val="28"/>
          <w:szCs w:val="28"/>
        </w:rPr>
        <w:lastRenderedPageBreak/>
        <w:t>необходимо проверить, как поведет себя система отопления. Во втором случае располагаемый напор на потребителе будет максимальным. Необходима проверка на возможность опорожнения системы отопления.</w:t>
      </w:r>
      <w:r>
        <w:rPr>
          <w:rFonts w:ascii="Times New Roman" w:hAnsi="Times New Roman" w:cs="Times New Roman"/>
          <w:sz w:val="28"/>
          <w:szCs w:val="28"/>
        </w:rPr>
        <w:t xml:space="preserve"> В случае, когда система отопле</w:t>
      </w:r>
      <w:r w:rsidRPr="00DC1554">
        <w:rPr>
          <w:rFonts w:ascii="Times New Roman" w:hAnsi="Times New Roman" w:cs="Times New Roman"/>
          <w:sz w:val="28"/>
          <w:szCs w:val="28"/>
        </w:rPr>
        <w:t>ния какого-либо потребителя будет опорожнятьс</w:t>
      </w:r>
      <w:r>
        <w:rPr>
          <w:rFonts w:ascii="Times New Roman" w:hAnsi="Times New Roman" w:cs="Times New Roman"/>
          <w:sz w:val="28"/>
          <w:szCs w:val="28"/>
        </w:rPr>
        <w:t>я, необходимо шайбу, установлен</w:t>
      </w:r>
      <w:r w:rsidRPr="00DC1554">
        <w:rPr>
          <w:rFonts w:ascii="Times New Roman" w:hAnsi="Times New Roman" w:cs="Times New Roman"/>
          <w:sz w:val="28"/>
          <w:szCs w:val="28"/>
        </w:rPr>
        <w:t>ную на подающем трубопроводе, перенести на о</w:t>
      </w:r>
      <w:r>
        <w:rPr>
          <w:rFonts w:ascii="Times New Roman" w:hAnsi="Times New Roman" w:cs="Times New Roman"/>
          <w:sz w:val="28"/>
          <w:szCs w:val="28"/>
        </w:rPr>
        <w:t>братный. В данном случае она бу</w:t>
      </w:r>
      <w:r w:rsidRPr="00DC1554">
        <w:rPr>
          <w:rFonts w:ascii="Times New Roman" w:hAnsi="Times New Roman" w:cs="Times New Roman"/>
          <w:sz w:val="28"/>
          <w:szCs w:val="28"/>
        </w:rPr>
        <w:t>дет выполнять роль подпорной шайбы. После перестановки шай</w:t>
      </w:r>
      <w:r>
        <w:rPr>
          <w:rFonts w:ascii="Times New Roman" w:hAnsi="Times New Roman" w:cs="Times New Roman"/>
          <w:sz w:val="28"/>
          <w:szCs w:val="28"/>
        </w:rPr>
        <w:t>бы необходимо сно</w:t>
      </w:r>
      <w:r w:rsidRPr="00DC1554">
        <w:rPr>
          <w:rFonts w:ascii="Times New Roman" w:hAnsi="Times New Roman" w:cs="Times New Roman"/>
          <w:sz w:val="28"/>
          <w:szCs w:val="28"/>
        </w:rPr>
        <w:t>ва проверить соблюдение всех условий, приведенных выше.</w:t>
      </w:r>
    </w:p>
    <w:p w:rsidR="00027E4D" w:rsidRPr="00027E4D" w:rsidRDefault="00027E4D"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Pr="00F20625" w:rsidRDefault="00371F1C" w:rsidP="00032986">
      <w:pPr>
        <w:pStyle w:val="asdasda"/>
        <w:ind w:firstLine="567"/>
        <w:jc w:val="center"/>
      </w:pPr>
      <w:bookmarkStart w:id="60" w:name="_Toc429056379"/>
      <w:bookmarkStart w:id="61" w:name="_Toc429056725"/>
      <w:bookmarkStart w:id="62" w:name="_Toc429056817"/>
      <w:bookmarkStart w:id="63" w:name="_Toc429657231"/>
      <w:bookmarkStart w:id="64" w:name="_Toc463271053"/>
      <w:r>
        <w:t xml:space="preserve">РАЗДЕЛ </w:t>
      </w:r>
      <w:r w:rsidRPr="00F20625">
        <w:t>5</w:t>
      </w:r>
      <w:r>
        <w:t>.</w:t>
      </w:r>
      <w:r w:rsidRPr="00F20625">
        <w:t xml:space="preserve"> МОДЕЛИРОВАНИЕ</w:t>
      </w:r>
      <w:r>
        <w:t xml:space="preserve"> ВСЕХ ВИДОВ</w:t>
      </w:r>
      <w:r w:rsidRPr="00F20625">
        <w:t xml:space="preserve"> ПЕРЕКЛЮЧЕНИЙ, ОСУЩЕСТВЛЯЕМЫХ В ТЕПЛОВЫХ СЕТЯХ</w:t>
      </w:r>
      <w:r>
        <w:t>, В ТОМ ЧИСЛЕ ПЕРЕКЛЮЧЕНИЙ ТЕПЛОВЫХ НАГРУЗОК МЕЖДУ ИСТОЧНИКАМИ ТЕПЛОВОЙ ЭНЕРГИИ.</w:t>
      </w:r>
      <w:bookmarkEnd w:id="60"/>
      <w:bookmarkEnd w:id="61"/>
      <w:bookmarkEnd w:id="62"/>
      <w:bookmarkEnd w:id="63"/>
      <w:bookmarkEnd w:id="64"/>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Моделирование переключений, осуществляемых </w:t>
      </w:r>
      <w:r w:rsidR="008732EE">
        <w:rPr>
          <w:rFonts w:ascii="Times New Roman" w:hAnsi="Times New Roman" w:cs="Times New Roman"/>
          <w:sz w:val="28"/>
          <w:szCs w:val="28"/>
        </w:rPr>
        <w:t xml:space="preserve">по тепловым сетям </w:t>
      </w:r>
      <w:r w:rsidR="001E2424">
        <w:rPr>
          <w:rFonts w:ascii="Times New Roman" w:hAnsi="Times New Roman" w:cs="Times New Roman"/>
          <w:sz w:val="28"/>
          <w:szCs w:val="28"/>
        </w:rPr>
        <w:t>городского округа Армянск</w:t>
      </w:r>
      <w:r w:rsidRPr="00EA1C88">
        <w:rPr>
          <w:rFonts w:ascii="Times New Roman" w:hAnsi="Times New Roman" w:cs="Times New Roman"/>
          <w:sz w:val="28"/>
          <w:szCs w:val="28"/>
        </w:rPr>
        <w:t>, осуществляется решением коммутац</w:t>
      </w:r>
      <w:r w:rsidR="008732EE">
        <w:rPr>
          <w:rFonts w:ascii="Times New Roman" w:hAnsi="Times New Roman" w:cs="Times New Roman"/>
          <w:sz w:val="28"/>
          <w:szCs w:val="28"/>
        </w:rPr>
        <w:t>ионных задач, позволяющих анали</w:t>
      </w:r>
      <w:r w:rsidRPr="00EA1C88">
        <w:rPr>
          <w:rFonts w:ascii="Times New Roman" w:hAnsi="Times New Roman" w:cs="Times New Roman"/>
          <w:sz w:val="28"/>
          <w:szCs w:val="28"/>
        </w:rPr>
        <w:t>зировать изменения режимов работы тепловых сетей вследствие отключения за</w:t>
      </w:r>
      <w:r w:rsidRPr="00EA1C88">
        <w:rPr>
          <w:rFonts w:ascii="Times New Roman" w:hAnsi="Times New Roman" w:cs="Times New Roman"/>
          <w:sz w:val="28"/>
          <w:szCs w:val="28"/>
        </w:rPr>
        <w:softHyphen/>
        <w:t>движек или участков сети. В результате решения этих задач определяются объекты, подлежащие отключению. Результаты расчета отображаются на карте в виде тема</w:t>
      </w:r>
      <w:r w:rsidRPr="00EA1C88">
        <w:rPr>
          <w:rFonts w:ascii="Times New Roman" w:hAnsi="Times New Roman" w:cs="Times New Roman"/>
          <w:sz w:val="28"/>
          <w:szCs w:val="28"/>
        </w:rPr>
        <w:softHyphen/>
        <w:t>тической раскраски отключенных участков и потребителей и выводятся в отчет.</w:t>
      </w:r>
    </w:p>
    <w:p w:rsidR="00371F1C" w:rsidRPr="00725F15" w:rsidRDefault="00371F1C" w:rsidP="00032986">
      <w:pPr>
        <w:pStyle w:val="123"/>
        <w:shd w:val="clear" w:color="auto" w:fill="auto"/>
        <w:spacing w:before="0" w:line="360" w:lineRule="auto"/>
        <w:ind w:left="20" w:right="20" w:firstLine="567"/>
        <w:rPr>
          <w:rFonts w:ascii="Times New Roman" w:hAnsi="Times New Roman" w:cs="Times New Roman"/>
          <w:b/>
          <w:sz w:val="28"/>
          <w:szCs w:val="28"/>
        </w:rPr>
      </w:pPr>
      <w:r w:rsidRPr="008732EE">
        <w:rPr>
          <w:rFonts w:ascii="Times New Roman" w:hAnsi="Times New Roman" w:cs="Times New Roman"/>
          <w:b/>
          <w:sz w:val="28"/>
          <w:szCs w:val="28"/>
        </w:rPr>
        <w:t>Объем воды в подающем и обратном трубопроводе</w:t>
      </w:r>
    </w:p>
    <w:p w:rsidR="00371F1C" w:rsidRPr="00EA1C88" w:rsidRDefault="00F747F6"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noProof/>
          <w:position w:val="-16"/>
          <w:sz w:val="24"/>
          <w:szCs w:val="24"/>
          <w:lang w:bidi="ru-RU"/>
        </w:rPr>
        <w:object w:dxaOrig="1440" w:dyaOrig="1440">
          <v:shape id="_x0000_s1034" type="#_x0000_t75" style="position:absolute;left:0;text-align:left;margin-left:228.55pt;margin-top:42.05pt;width:91.7pt;height:36.9pt;z-index:251660288">
            <v:imagedata r:id="rId91" o:title=""/>
          </v:shape>
          <o:OLEObject Type="Embed" ProgID="Equation.3" ShapeID="_x0000_s1034" DrawAspect="Content" ObjectID="_1542442422" r:id="rId92"/>
        </w:object>
      </w:r>
      <w:r w:rsidR="00371F1C" w:rsidRPr="00EA1C88">
        <w:rPr>
          <w:rFonts w:ascii="Times New Roman" w:hAnsi="Times New Roman" w:cs="Times New Roman"/>
          <w:sz w:val="28"/>
          <w:szCs w:val="28"/>
        </w:rPr>
        <w:t>Суммируются объемы воды во всех участках сети, подлежащих отключению. Объем каждого участка вычисляется по формуле 63:</w:t>
      </w:r>
    </w:p>
    <w:p w:rsidR="00027E4D" w:rsidRDefault="00371F1C" w:rsidP="00032986">
      <w:pPr>
        <w:pStyle w:val="123"/>
        <w:shd w:val="clear" w:color="auto" w:fill="auto"/>
        <w:tabs>
          <w:tab w:val="left" w:pos="2690"/>
          <w:tab w:val="left" w:pos="6751"/>
        </w:tabs>
        <w:spacing w:before="0" w:after="464"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ab/>
      </w:r>
      <w:r w:rsidR="00027E4D">
        <w:rPr>
          <w:rFonts w:ascii="Times New Roman" w:hAnsi="Times New Roman" w:cs="Times New Roman"/>
          <w:sz w:val="28"/>
          <w:szCs w:val="28"/>
        </w:rPr>
        <w:tab/>
      </w:r>
      <w:r w:rsidR="00027E4D" w:rsidRPr="00EA1C88">
        <w:rPr>
          <w:rFonts w:ascii="Times New Roman" w:hAnsi="Times New Roman" w:cs="Times New Roman"/>
          <w:sz w:val="28"/>
          <w:szCs w:val="28"/>
        </w:rPr>
        <w:t>,м</w:t>
      </w:r>
      <w:r w:rsidR="00027E4D" w:rsidRPr="00EA1C88">
        <w:rPr>
          <w:rFonts w:ascii="Times New Roman" w:hAnsi="Times New Roman" w:cs="Times New Roman"/>
          <w:sz w:val="28"/>
          <w:szCs w:val="28"/>
          <w:vertAlign w:val="superscript"/>
        </w:rPr>
        <w:t>3</w:t>
      </w:r>
      <w:r w:rsidR="00027E4D">
        <w:rPr>
          <w:rFonts w:ascii="Times New Roman" w:hAnsi="Times New Roman" w:cs="Times New Roman"/>
          <w:sz w:val="28"/>
          <w:szCs w:val="28"/>
        </w:rPr>
        <w:t xml:space="preserve">        (63)</w:t>
      </w:r>
    </w:p>
    <w:p w:rsidR="00027E4D" w:rsidRDefault="00371F1C" w:rsidP="00032986">
      <w:pPr>
        <w:pStyle w:val="123"/>
        <w:shd w:val="clear" w:color="auto" w:fill="auto"/>
        <w:tabs>
          <w:tab w:val="left" w:pos="2690"/>
          <w:tab w:val="left" w:pos="6751"/>
        </w:tabs>
        <w:spacing w:before="0" w:after="464" w:line="360" w:lineRule="auto"/>
        <w:ind w:left="23" w:firstLine="567"/>
        <w:contextualSpacing/>
        <w:rPr>
          <w:rFonts w:ascii="Times New Roman" w:hAnsi="Times New Roman" w:cs="Times New Roman"/>
          <w:sz w:val="28"/>
          <w:szCs w:val="28"/>
        </w:rPr>
      </w:pPr>
      <w:r w:rsidRPr="00385893">
        <w:rPr>
          <w:rFonts w:ascii="Times New Roman" w:hAnsi="Times New Roman" w:cs="Times New Roman"/>
          <w:sz w:val="28"/>
          <w:szCs w:val="28"/>
        </w:rPr>
        <w:t>где Li - длина участка, м;</w:t>
      </w:r>
    </w:p>
    <w:p w:rsidR="00371F1C" w:rsidRPr="00385893" w:rsidRDefault="00371F1C" w:rsidP="00032986">
      <w:pPr>
        <w:pStyle w:val="123"/>
        <w:shd w:val="clear" w:color="auto" w:fill="auto"/>
        <w:tabs>
          <w:tab w:val="left" w:pos="2690"/>
          <w:tab w:val="left" w:pos="6751"/>
        </w:tabs>
        <w:spacing w:before="0" w:after="464" w:line="360" w:lineRule="auto"/>
        <w:ind w:left="23" w:firstLine="567"/>
        <w:contextualSpacing/>
        <w:rPr>
          <w:rFonts w:ascii="Times New Roman" w:hAnsi="Times New Roman" w:cs="Times New Roman"/>
          <w:sz w:val="28"/>
          <w:szCs w:val="28"/>
        </w:rPr>
      </w:pPr>
      <w:r w:rsidRPr="00385893">
        <w:rPr>
          <w:rFonts w:ascii="Times New Roman" w:hAnsi="Times New Roman" w:cs="Times New Roman"/>
          <w:sz w:val="28"/>
          <w:szCs w:val="28"/>
        </w:rPr>
        <w:t>Di -  диаметр подающего (обратного) трубопровода, м.</w:t>
      </w:r>
    </w:p>
    <w:p w:rsidR="00371F1C" w:rsidRPr="00385893" w:rsidRDefault="00371F1C" w:rsidP="00032986">
      <w:pPr>
        <w:pStyle w:val="123"/>
        <w:shd w:val="clear" w:color="auto" w:fill="auto"/>
        <w:spacing w:before="0" w:line="360" w:lineRule="auto"/>
        <w:ind w:left="23" w:right="20" w:firstLine="567"/>
        <w:contextualSpacing/>
        <w:rPr>
          <w:rFonts w:ascii="Times New Roman" w:hAnsi="Times New Roman" w:cs="Times New Roman"/>
          <w:sz w:val="28"/>
          <w:szCs w:val="28"/>
        </w:rPr>
      </w:pPr>
      <w:r w:rsidRPr="00385893">
        <w:rPr>
          <w:rFonts w:ascii="Times New Roman" w:hAnsi="Times New Roman" w:cs="Times New Roman"/>
          <w:sz w:val="28"/>
          <w:szCs w:val="28"/>
        </w:rPr>
        <w:t>По каждому потребителю суммируются расчетные нагрузки:</w:t>
      </w:r>
    </w:p>
    <w:p w:rsidR="00371F1C" w:rsidRPr="00385893" w:rsidRDefault="00371F1C" w:rsidP="00032986">
      <w:pPr>
        <w:pStyle w:val="123"/>
        <w:shd w:val="clear" w:color="auto" w:fill="auto"/>
        <w:spacing w:before="0" w:line="360" w:lineRule="auto"/>
        <w:ind w:left="23" w:right="20" w:firstLine="567"/>
        <w:contextualSpacing/>
        <w:rPr>
          <w:rFonts w:ascii="Times New Roman" w:hAnsi="Times New Roman" w:cs="Times New Roman"/>
          <w:sz w:val="28"/>
          <w:szCs w:val="28"/>
        </w:rPr>
      </w:pPr>
      <w:r w:rsidRPr="00385893">
        <w:rPr>
          <w:rFonts w:ascii="Times New Roman" w:hAnsi="Times New Roman" w:cs="Times New Roman"/>
          <w:sz w:val="28"/>
          <w:szCs w:val="28"/>
        </w:rPr>
        <w:t>на отопление;</w:t>
      </w:r>
    </w:p>
    <w:p w:rsidR="00371F1C" w:rsidRPr="00385893" w:rsidRDefault="00371F1C" w:rsidP="00032986">
      <w:pPr>
        <w:pStyle w:val="123"/>
        <w:shd w:val="clear" w:color="auto" w:fill="auto"/>
        <w:spacing w:before="0" w:line="360" w:lineRule="auto"/>
        <w:ind w:left="23" w:right="20" w:firstLine="567"/>
        <w:contextualSpacing/>
        <w:rPr>
          <w:rFonts w:ascii="Times New Roman" w:hAnsi="Times New Roman" w:cs="Times New Roman"/>
          <w:sz w:val="28"/>
          <w:szCs w:val="28"/>
        </w:rPr>
      </w:pPr>
      <w:r w:rsidRPr="00385893">
        <w:rPr>
          <w:rFonts w:ascii="Times New Roman" w:hAnsi="Times New Roman" w:cs="Times New Roman"/>
          <w:sz w:val="28"/>
          <w:szCs w:val="28"/>
        </w:rPr>
        <w:t>на вентиляцию;</w:t>
      </w:r>
    </w:p>
    <w:p w:rsidR="00371F1C" w:rsidRPr="00385893"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385893">
        <w:rPr>
          <w:rFonts w:ascii="Times New Roman" w:hAnsi="Times New Roman" w:cs="Times New Roman"/>
          <w:sz w:val="28"/>
          <w:szCs w:val="28"/>
        </w:rPr>
        <w:t>на ГВС.</w:t>
      </w:r>
    </w:p>
    <w:p w:rsidR="00371F1C" w:rsidRPr="00385893"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385893">
        <w:rPr>
          <w:rFonts w:ascii="Times New Roman" w:hAnsi="Times New Roman" w:cs="Times New Roman"/>
          <w:sz w:val="28"/>
          <w:szCs w:val="28"/>
        </w:rPr>
        <w:lastRenderedPageBreak/>
        <w:t>Объем внутренних систем теплопотребления</w:t>
      </w:r>
    </w:p>
    <w:p w:rsidR="00027E4D"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385893">
        <w:rPr>
          <w:rFonts w:ascii="Times New Roman" w:hAnsi="Times New Roman" w:cs="Times New Roman"/>
          <w:sz w:val="28"/>
          <w:szCs w:val="28"/>
        </w:rPr>
        <w:t>Рассчитывается исходя из следующей зависимости 64:</w:t>
      </w:r>
    </w:p>
    <w:p w:rsidR="00027E4D" w:rsidRDefault="00027E4D" w:rsidP="00032986">
      <w:pPr>
        <w:pStyle w:val="123"/>
        <w:shd w:val="clear" w:color="auto" w:fill="auto"/>
        <w:spacing w:before="0" w:line="360" w:lineRule="auto"/>
        <w:ind w:left="20" w:right="20"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2731869</wp:posOffset>
            </wp:positionH>
            <wp:positionV relativeFrom="paragraph">
              <wp:posOffset>136583</wp:posOffset>
            </wp:positionV>
            <wp:extent cx="1744023" cy="427511"/>
            <wp:effectExtent l="19050" t="0" r="8577" b="0"/>
            <wp:wrapNone/>
            <wp:docPr id="2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1744023" cy="427511"/>
                    </a:xfrm>
                    <a:prstGeom prst="rect">
                      <a:avLst/>
                    </a:prstGeom>
                    <a:noFill/>
                  </pic:spPr>
                </pic:pic>
              </a:graphicData>
            </a:graphic>
          </wp:anchor>
        </w:drawing>
      </w:r>
    </w:p>
    <w:p w:rsidR="00027E4D" w:rsidRPr="00EA1C88" w:rsidRDefault="00027E4D" w:rsidP="00032986">
      <w:pPr>
        <w:pStyle w:val="123"/>
        <w:shd w:val="clear" w:color="auto" w:fill="auto"/>
        <w:spacing w:before="0" w:line="360" w:lineRule="auto"/>
        <w:ind w:left="20" w:right="20"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Pr="00EA1C88">
        <w:rPr>
          <w:rFonts w:ascii="Times New Roman" w:hAnsi="Times New Roman" w:cs="Times New Roman"/>
          <w:sz w:val="28"/>
          <w:szCs w:val="28"/>
        </w:rPr>
        <w:t>(64)</w:t>
      </w:r>
    </w:p>
    <w:p w:rsidR="00371F1C" w:rsidRPr="00EA1C88" w:rsidRDefault="00371F1C" w:rsidP="00032986">
      <w:pPr>
        <w:pStyle w:val="123"/>
        <w:shd w:val="clear" w:color="auto" w:fill="auto"/>
        <w:tabs>
          <w:tab w:val="center" w:pos="8055"/>
        </w:tabs>
        <w:spacing w:before="0" w:after="99" w:line="360" w:lineRule="auto"/>
        <w:ind w:left="20" w:firstLine="567"/>
        <w:rPr>
          <w:rFonts w:ascii="Times New Roman" w:hAnsi="Times New Roman" w:cs="Times New Roman"/>
          <w:sz w:val="28"/>
          <w:szCs w:val="28"/>
        </w:rPr>
      </w:pPr>
    </w:p>
    <w:p w:rsidR="00371F1C" w:rsidRPr="00385893"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385893">
        <w:rPr>
          <w:rFonts w:ascii="Times New Roman" w:hAnsi="Times New Roman" w:cs="Times New Roman"/>
          <w:sz w:val="28"/>
          <w:szCs w:val="28"/>
        </w:rPr>
        <w:t>где Qсист  - расчетная тепловая нагрузка системы теплопотребления, Гкал/ч;</w:t>
      </w:r>
    </w:p>
    <w:p w:rsidR="00371F1C" w:rsidRPr="00027E4D" w:rsidRDefault="00371F1C" w:rsidP="00032986">
      <w:pPr>
        <w:pStyle w:val="123"/>
        <w:shd w:val="clear" w:color="auto" w:fill="auto"/>
        <w:spacing w:before="0" w:line="360" w:lineRule="auto"/>
        <w:ind w:left="20" w:right="20" w:firstLine="567"/>
        <w:rPr>
          <w:rStyle w:val="181"/>
          <w:rFonts w:ascii="Times New Roman" w:hAnsi="Times New Roman" w:cs="Times New Roman"/>
          <w:i w:val="0"/>
          <w:iCs w:val="0"/>
          <w:color w:val="auto"/>
          <w:sz w:val="28"/>
          <w:szCs w:val="28"/>
          <w:lang w:eastAsia="en-US" w:bidi="ar-SA"/>
        </w:rPr>
      </w:pPr>
      <w:r w:rsidRPr="00385893">
        <w:rPr>
          <w:rFonts w:ascii="Times New Roman" w:hAnsi="Times New Roman" w:cs="Times New Roman"/>
          <w:sz w:val="28"/>
          <w:szCs w:val="28"/>
        </w:rPr>
        <w:t>V- удельный объем воды, принимаемый в зависимости от вида основного те</w:t>
      </w:r>
      <w:r w:rsidRPr="00385893">
        <w:rPr>
          <w:rFonts w:ascii="Times New Roman" w:hAnsi="Times New Roman" w:cs="Times New Roman"/>
          <w:sz w:val="28"/>
          <w:szCs w:val="28"/>
        </w:rPr>
        <w:softHyphen/>
        <w:t>плопотребляющего оборудования, (м3*ч)/Гкал.</w:t>
      </w:r>
    </w:p>
    <w:p w:rsidR="00371F1C" w:rsidRPr="00027E4D" w:rsidRDefault="00371F1C" w:rsidP="00032986">
      <w:pPr>
        <w:pStyle w:val="123"/>
        <w:shd w:val="clear" w:color="auto" w:fill="auto"/>
        <w:spacing w:before="0" w:line="360" w:lineRule="auto"/>
        <w:ind w:left="20" w:right="20" w:firstLine="567"/>
        <w:rPr>
          <w:rFonts w:ascii="Times New Roman" w:hAnsi="Times New Roman" w:cs="Times New Roman"/>
          <w:b/>
          <w:sz w:val="28"/>
          <w:szCs w:val="28"/>
        </w:rPr>
      </w:pPr>
      <w:r w:rsidRPr="00027E4D">
        <w:rPr>
          <w:rFonts w:ascii="Times New Roman" w:hAnsi="Times New Roman" w:cs="Times New Roman"/>
          <w:b/>
          <w:sz w:val="28"/>
          <w:szCs w:val="28"/>
        </w:rPr>
        <w:t>Объем воды в системе отопления</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Значения удельного объема воды (ν) в системе отопления с радиаторами вы</w:t>
      </w:r>
      <w:r w:rsidRPr="00EA1C88">
        <w:rPr>
          <w:rFonts w:ascii="Times New Roman" w:hAnsi="Times New Roman" w:cs="Times New Roman"/>
          <w:sz w:val="28"/>
          <w:szCs w:val="28"/>
        </w:rPr>
        <w:softHyphen/>
        <w:t>сотой 1000 мм при различных перепадах температур определяется по рисунку 51:</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p>
    <w:tbl>
      <w:tblPr>
        <w:tblStyle w:val="af6"/>
        <w:tblW w:w="0" w:type="auto"/>
        <w:jc w:val="center"/>
        <w:tblLayout w:type="fixed"/>
        <w:tblLook w:val="04A0" w:firstRow="1" w:lastRow="0" w:firstColumn="1" w:lastColumn="0" w:noHBand="0" w:noVBand="1"/>
      </w:tblPr>
      <w:tblGrid>
        <w:gridCol w:w="534"/>
        <w:gridCol w:w="850"/>
        <w:gridCol w:w="992"/>
        <w:gridCol w:w="993"/>
        <w:gridCol w:w="992"/>
        <w:gridCol w:w="992"/>
        <w:gridCol w:w="1418"/>
      </w:tblGrid>
      <w:tr w:rsidR="00371F1C" w:rsidRPr="00EA1C88" w:rsidTr="00371F1C">
        <w:trPr>
          <w:jc w:val="center"/>
        </w:trPr>
        <w:tc>
          <w:tcPr>
            <w:tcW w:w="534" w:type="dxa"/>
          </w:tcPr>
          <w:p w:rsidR="00371F1C" w:rsidRPr="00EA1C88" w:rsidRDefault="00371F1C" w:rsidP="00032986">
            <w:pPr>
              <w:spacing w:line="360" w:lineRule="auto"/>
              <w:ind w:firstLine="567"/>
              <w:rPr>
                <w:sz w:val="28"/>
                <w:szCs w:val="28"/>
              </w:rPr>
            </w:pPr>
          </w:p>
        </w:tc>
        <w:tc>
          <w:tcPr>
            <w:tcW w:w="6237" w:type="dxa"/>
            <w:gridSpan w:val="6"/>
          </w:tcPr>
          <w:p w:rsidR="00371F1C" w:rsidRPr="00EA1C88" w:rsidRDefault="00371F1C" w:rsidP="00032986">
            <w:pPr>
              <w:spacing w:line="360" w:lineRule="auto"/>
              <w:ind w:firstLine="567"/>
              <w:rPr>
                <w:sz w:val="28"/>
                <w:szCs w:val="28"/>
              </w:rPr>
            </w:pPr>
            <w:r w:rsidRPr="00EA1C88">
              <w:rPr>
                <w:sz w:val="28"/>
                <w:szCs w:val="28"/>
              </w:rPr>
              <w:t xml:space="preserve">Перепад температур воды в системе теплопотребления, </w:t>
            </w:r>
            <w:r w:rsidRPr="00EA1C88">
              <w:rPr>
                <w:sz w:val="28"/>
                <w:szCs w:val="28"/>
                <w:vertAlign w:val="superscript"/>
              </w:rPr>
              <w:t>0</w:t>
            </w:r>
            <w:r w:rsidRPr="00EA1C88">
              <w:rPr>
                <w:sz w:val="28"/>
                <w:szCs w:val="28"/>
              </w:rPr>
              <w:t>С</w:t>
            </w:r>
          </w:p>
        </w:tc>
      </w:tr>
      <w:tr w:rsidR="00371F1C" w:rsidRPr="00EA1C88" w:rsidTr="00371F1C">
        <w:trPr>
          <w:jc w:val="center"/>
        </w:trPr>
        <w:tc>
          <w:tcPr>
            <w:tcW w:w="534" w:type="dxa"/>
          </w:tcPr>
          <w:p w:rsidR="00371F1C" w:rsidRPr="00EA1C88" w:rsidRDefault="00371F1C" w:rsidP="00032986">
            <w:pPr>
              <w:spacing w:line="360" w:lineRule="auto"/>
              <w:ind w:firstLine="567"/>
              <w:rPr>
                <w:sz w:val="28"/>
                <w:szCs w:val="28"/>
              </w:rPr>
            </w:pPr>
          </w:p>
        </w:tc>
        <w:tc>
          <w:tcPr>
            <w:tcW w:w="850" w:type="dxa"/>
          </w:tcPr>
          <w:p w:rsidR="00371F1C" w:rsidRPr="00EA1C88" w:rsidRDefault="00371F1C" w:rsidP="00032986">
            <w:pPr>
              <w:spacing w:line="360" w:lineRule="auto"/>
              <w:ind w:firstLine="567"/>
              <w:rPr>
                <w:sz w:val="28"/>
                <w:szCs w:val="28"/>
                <w:lang w:val="en-US"/>
              </w:rPr>
            </w:pPr>
            <w:r w:rsidRPr="00EA1C88">
              <w:rPr>
                <w:sz w:val="28"/>
                <w:szCs w:val="28"/>
                <w:lang w:val="en-US"/>
              </w:rPr>
              <w:t>95-70</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110-70</w:t>
            </w:r>
          </w:p>
        </w:tc>
        <w:tc>
          <w:tcPr>
            <w:tcW w:w="993" w:type="dxa"/>
          </w:tcPr>
          <w:p w:rsidR="00371F1C" w:rsidRPr="00EA1C88" w:rsidRDefault="00371F1C" w:rsidP="00032986">
            <w:pPr>
              <w:spacing w:line="360" w:lineRule="auto"/>
              <w:ind w:firstLine="567"/>
              <w:rPr>
                <w:sz w:val="28"/>
                <w:szCs w:val="28"/>
                <w:lang w:val="en-US"/>
              </w:rPr>
            </w:pPr>
            <w:r w:rsidRPr="00EA1C88">
              <w:rPr>
                <w:sz w:val="28"/>
                <w:szCs w:val="28"/>
                <w:lang w:val="en-US"/>
              </w:rPr>
              <w:t>130-70</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140-70</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150-70</w:t>
            </w:r>
          </w:p>
        </w:tc>
        <w:tc>
          <w:tcPr>
            <w:tcW w:w="1418" w:type="dxa"/>
          </w:tcPr>
          <w:p w:rsidR="00371F1C" w:rsidRPr="00EA1C88" w:rsidRDefault="00371F1C" w:rsidP="00032986">
            <w:pPr>
              <w:spacing w:line="360" w:lineRule="auto"/>
              <w:ind w:firstLine="567"/>
              <w:rPr>
                <w:sz w:val="28"/>
                <w:szCs w:val="28"/>
                <w:lang w:val="en-US"/>
              </w:rPr>
            </w:pPr>
            <w:r w:rsidRPr="00EA1C88">
              <w:rPr>
                <w:sz w:val="28"/>
                <w:szCs w:val="28"/>
                <w:lang w:val="en-US"/>
              </w:rPr>
              <w:t>180-70</w:t>
            </w:r>
          </w:p>
        </w:tc>
      </w:tr>
      <w:tr w:rsidR="00371F1C" w:rsidRPr="00EA1C88" w:rsidTr="00371F1C">
        <w:trPr>
          <w:jc w:val="center"/>
        </w:trPr>
        <w:tc>
          <w:tcPr>
            <w:tcW w:w="534" w:type="dxa"/>
          </w:tcPr>
          <w:p w:rsidR="00371F1C" w:rsidRPr="00EA1C88" w:rsidRDefault="00371F1C" w:rsidP="00032986">
            <w:pPr>
              <w:spacing w:line="360" w:lineRule="auto"/>
              <w:ind w:firstLine="567"/>
              <w:rPr>
                <w:sz w:val="28"/>
                <w:szCs w:val="28"/>
                <w:lang w:val="en-US"/>
              </w:rPr>
            </w:pPr>
            <w:r w:rsidRPr="00EA1C88">
              <w:rPr>
                <w:sz w:val="28"/>
                <w:szCs w:val="28"/>
                <w:lang w:val="en-US"/>
              </w:rPr>
              <w:t>V</w:t>
            </w:r>
          </w:p>
        </w:tc>
        <w:tc>
          <w:tcPr>
            <w:tcW w:w="850" w:type="dxa"/>
          </w:tcPr>
          <w:p w:rsidR="00371F1C" w:rsidRPr="00EA1C88" w:rsidRDefault="00371F1C" w:rsidP="00032986">
            <w:pPr>
              <w:spacing w:line="360" w:lineRule="auto"/>
              <w:ind w:firstLine="567"/>
              <w:rPr>
                <w:sz w:val="28"/>
                <w:szCs w:val="28"/>
                <w:lang w:val="en-US"/>
              </w:rPr>
            </w:pPr>
            <w:r w:rsidRPr="00EA1C88">
              <w:rPr>
                <w:sz w:val="28"/>
                <w:szCs w:val="28"/>
                <w:lang w:val="en-US"/>
              </w:rPr>
              <w:t>31</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28.2</w:t>
            </w:r>
          </w:p>
        </w:tc>
        <w:tc>
          <w:tcPr>
            <w:tcW w:w="993" w:type="dxa"/>
          </w:tcPr>
          <w:p w:rsidR="00371F1C" w:rsidRPr="00EA1C88" w:rsidRDefault="00371F1C" w:rsidP="00032986">
            <w:pPr>
              <w:spacing w:line="360" w:lineRule="auto"/>
              <w:ind w:firstLine="567"/>
              <w:rPr>
                <w:sz w:val="28"/>
                <w:szCs w:val="28"/>
                <w:lang w:val="en-US"/>
              </w:rPr>
            </w:pPr>
            <w:r w:rsidRPr="00EA1C88">
              <w:rPr>
                <w:sz w:val="28"/>
                <w:szCs w:val="28"/>
                <w:lang w:val="en-US"/>
              </w:rPr>
              <w:t>24.2</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23.2</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21.6</w:t>
            </w:r>
          </w:p>
        </w:tc>
        <w:tc>
          <w:tcPr>
            <w:tcW w:w="1418" w:type="dxa"/>
          </w:tcPr>
          <w:p w:rsidR="00371F1C" w:rsidRPr="00EA1C88" w:rsidRDefault="00371F1C" w:rsidP="00032986">
            <w:pPr>
              <w:spacing w:line="360" w:lineRule="auto"/>
              <w:ind w:firstLine="567"/>
              <w:rPr>
                <w:sz w:val="28"/>
                <w:szCs w:val="28"/>
                <w:lang w:val="en-US"/>
              </w:rPr>
            </w:pPr>
            <w:r w:rsidRPr="00EA1C88">
              <w:rPr>
                <w:sz w:val="28"/>
                <w:szCs w:val="28"/>
                <w:lang w:val="en-US"/>
              </w:rPr>
              <w:t>18.2</w:t>
            </w:r>
          </w:p>
        </w:tc>
      </w:tr>
    </w:tbl>
    <w:p w:rsidR="00371F1C" w:rsidRDefault="00371F1C" w:rsidP="00032986">
      <w:pPr>
        <w:pStyle w:val="123"/>
        <w:shd w:val="clear" w:color="auto" w:fill="auto"/>
        <w:tabs>
          <w:tab w:val="right" w:pos="9464"/>
        </w:tabs>
        <w:spacing w:before="0" w:line="360" w:lineRule="auto"/>
        <w:ind w:left="20" w:firstLine="567"/>
        <w:rPr>
          <w:rFonts w:ascii="Times New Roman" w:hAnsi="Times New Roman" w:cs="Times New Roman"/>
          <w:i/>
          <w:sz w:val="28"/>
          <w:szCs w:val="28"/>
        </w:rPr>
      </w:pPr>
      <w:r w:rsidRPr="009E3BFF">
        <w:rPr>
          <w:rFonts w:ascii="Times New Roman" w:hAnsi="Times New Roman" w:cs="Times New Roman"/>
          <w:i/>
          <w:sz w:val="28"/>
          <w:szCs w:val="28"/>
        </w:rPr>
        <w:t>Рисунок 51 - Значения удельного объема воды в системе отопления</w:t>
      </w:r>
      <w:r>
        <w:rPr>
          <w:rFonts w:ascii="Times New Roman" w:hAnsi="Times New Roman" w:cs="Times New Roman"/>
          <w:i/>
          <w:sz w:val="28"/>
          <w:szCs w:val="28"/>
        </w:rPr>
        <w:tab/>
      </w:r>
    </w:p>
    <w:p w:rsidR="00371F1C" w:rsidRPr="009E3BFF" w:rsidRDefault="00371F1C" w:rsidP="00032986">
      <w:pPr>
        <w:pStyle w:val="123"/>
        <w:shd w:val="clear" w:color="auto" w:fill="auto"/>
        <w:tabs>
          <w:tab w:val="right" w:pos="9464"/>
        </w:tabs>
        <w:spacing w:before="0" w:line="360" w:lineRule="auto"/>
        <w:ind w:left="20" w:firstLine="567"/>
        <w:rPr>
          <w:rFonts w:ascii="Times New Roman" w:hAnsi="Times New Roman" w:cs="Times New Roman"/>
          <w:i/>
          <w:sz w:val="28"/>
          <w:szCs w:val="28"/>
        </w:rPr>
      </w:pPr>
    </w:p>
    <w:p w:rsidR="00371F1C" w:rsidRPr="00691CF8" w:rsidRDefault="00371F1C" w:rsidP="00032986">
      <w:pPr>
        <w:pStyle w:val="123"/>
        <w:shd w:val="clear" w:color="auto" w:fill="auto"/>
        <w:spacing w:before="0" w:line="360" w:lineRule="auto"/>
        <w:ind w:left="20" w:firstLine="567"/>
        <w:rPr>
          <w:rFonts w:ascii="Times New Roman" w:hAnsi="Times New Roman" w:cs="Times New Roman"/>
          <w:b/>
          <w:sz w:val="28"/>
          <w:szCs w:val="28"/>
        </w:rPr>
      </w:pPr>
      <w:r w:rsidRPr="00691CF8">
        <w:rPr>
          <w:rFonts w:ascii="Times New Roman" w:hAnsi="Times New Roman" w:cs="Times New Roman"/>
          <w:b/>
          <w:iCs/>
          <w:sz w:val="28"/>
          <w:szCs w:val="28"/>
        </w:rPr>
        <w:t>Объем воды в системе вентиляции</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Значения удельного объема воды (ν) в системе вентиляции при различных пе</w:t>
      </w:r>
      <w:r w:rsidRPr="00EA1C88">
        <w:rPr>
          <w:rFonts w:ascii="Times New Roman" w:hAnsi="Times New Roman" w:cs="Times New Roman"/>
          <w:sz w:val="28"/>
          <w:szCs w:val="28"/>
        </w:rPr>
        <w:softHyphen/>
        <w:t>репадах температур определяется по рисунку</w:t>
      </w:r>
      <w:hyperlink w:anchor="bookmark124" w:tooltip="Current Document">
        <w:r w:rsidRPr="00EA1C88">
          <w:rPr>
            <w:rFonts w:ascii="Times New Roman" w:hAnsi="Times New Roman" w:cs="Times New Roman"/>
            <w:sz w:val="28"/>
            <w:szCs w:val="28"/>
          </w:rPr>
          <w:t xml:space="preserve"> 52:</w:t>
        </w:r>
      </w:hyperlink>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p>
    <w:tbl>
      <w:tblPr>
        <w:tblStyle w:val="af6"/>
        <w:tblW w:w="0" w:type="auto"/>
        <w:jc w:val="center"/>
        <w:tblLayout w:type="fixed"/>
        <w:tblLook w:val="04A0" w:firstRow="1" w:lastRow="0" w:firstColumn="1" w:lastColumn="0" w:noHBand="0" w:noVBand="1"/>
      </w:tblPr>
      <w:tblGrid>
        <w:gridCol w:w="534"/>
        <w:gridCol w:w="850"/>
        <w:gridCol w:w="992"/>
        <w:gridCol w:w="993"/>
        <w:gridCol w:w="992"/>
        <w:gridCol w:w="992"/>
        <w:gridCol w:w="1418"/>
      </w:tblGrid>
      <w:tr w:rsidR="00371F1C" w:rsidRPr="00EA1C88" w:rsidTr="00371F1C">
        <w:trPr>
          <w:jc w:val="center"/>
        </w:trPr>
        <w:tc>
          <w:tcPr>
            <w:tcW w:w="534" w:type="dxa"/>
          </w:tcPr>
          <w:p w:rsidR="00371F1C" w:rsidRPr="00EA1C88" w:rsidRDefault="00371F1C" w:rsidP="00032986">
            <w:pPr>
              <w:spacing w:line="360" w:lineRule="auto"/>
              <w:ind w:firstLine="567"/>
              <w:rPr>
                <w:sz w:val="28"/>
                <w:szCs w:val="28"/>
              </w:rPr>
            </w:pPr>
          </w:p>
        </w:tc>
        <w:tc>
          <w:tcPr>
            <w:tcW w:w="6237" w:type="dxa"/>
            <w:gridSpan w:val="6"/>
          </w:tcPr>
          <w:p w:rsidR="00371F1C" w:rsidRPr="00EA1C88" w:rsidRDefault="00371F1C" w:rsidP="00032986">
            <w:pPr>
              <w:spacing w:line="360" w:lineRule="auto"/>
              <w:ind w:firstLine="567"/>
              <w:rPr>
                <w:sz w:val="28"/>
                <w:szCs w:val="28"/>
              </w:rPr>
            </w:pPr>
            <w:r w:rsidRPr="00EA1C88">
              <w:rPr>
                <w:sz w:val="28"/>
                <w:szCs w:val="28"/>
              </w:rPr>
              <w:t xml:space="preserve">Перепад температур воды в системе теплопотребления, </w:t>
            </w:r>
            <w:r w:rsidRPr="00EA1C88">
              <w:rPr>
                <w:sz w:val="28"/>
                <w:szCs w:val="28"/>
                <w:vertAlign w:val="superscript"/>
              </w:rPr>
              <w:t>0</w:t>
            </w:r>
            <w:r w:rsidRPr="00EA1C88">
              <w:rPr>
                <w:sz w:val="28"/>
                <w:szCs w:val="28"/>
              </w:rPr>
              <w:t>С</w:t>
            </w:r>
          </w:p>
        </w:tc>
      </w:tr>
      <w:tr w:rsidR="00371F1C" w:rsidRPr="00EA1C88" w:rsidTr="00371F1C">
        <w:trPr>
          <w:jc w:val="center"/>
        </w:trPr>
        <w:tc>
          <w:tcPr>
            <w:tcW w:w="534" w:type="dxa"/>
          </w:tcPr>
          <w:p w:rsidR="00371F1C" w:rsidRPr="00EA1C88" w:rsidRDefault="00371F1C" w:rsidP="00032986">
            <w:pPr>
              <w:spacing w:line="360" w:lineRule="auto"/>
              <w:ind w:firstLine="567"/>
              <w:rPr>
                <w:sz w:val="28"/>
                <w:szCs w:val="28"/>
              </w:rPr>
            </w:pPr>
          </w:p>
        </w:tc>
        <w:tc>
          <w:tcPr>
            <w:tcW w:w="850" w:type="dxa"/>
          </w:tcPr>
          <w:p w:rsidR="00371F1C" w:rsidRPr="00EA1C88" w:rsidRDefault="00371F1C" w:rsidP="00032986">
            <w:pPr>
              <w:spacing w:line="360" w:lineRule="auto"/>
              <w:ind w:firstLine="567"/>
              <w:rPr>
                <w:sz w:val="28"/>
                <w:szCs w:val="28"/>
                <w:lang w:val="en-US"/>
              </w:rPr>
            </w:pPr>
            <w:r w:rsidRPr="00EA1C88">
              <w:rPr>
                <w:sz w:val="28"/>
                <w:szCs w:val="28"/>
                <w:lang w:val="en-US"/>
              </w:rPr>
              <w:t>95-70</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110-70</w:t>
            </w:r>
          </w:p>
        </w:tc>
        <w:tc>
          <w:tcPr>
            <w:tcW w:w="993" w:type="dxa"/>
          </w:tcPr>
          <w:p w:rsidR="00371F1C" w:rsidRPr="00EA1C88" w:rsidRDefault="00371F1C" w:rsidP="00032986">
            <w:pPr>
              <w:spacing w:line="360" w:lineRule="auto"/>
              <w:ind w:firstLine="567"/>
              <w:rPr>
                <w:sz w:val="28"/>
                <w:szCs w:val="28"/>
                <w:lang w:val="en-US"/>
              </w:rPr>
            </w:pPr>
            <w:r w:rsidRPr="00EA1C88">
              <w:rPr>
                <w:sz w:val="28"/>
                <w:szCs w:val="28"/>
                <w:lang w:val="en-US"/>
              </w:rPr>
              <w:t>130-70</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140-70</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150-70</w:t>
            </w:r>
          </w:p>
        </w:tc>
        <w:tc>
          <w:tcPr>
            <w:tcW w:w="1418" w:type="dxa"/>
          </w:tcPr>
          <w:p w:rsidR="00371F1C" w:rsidRPr="00EA1C88" w:rsidRDefault="00371F1C" w:rsidP="00032986">
            <w:pPr>
              <w:spacing w:line="360" w:lineRule="auto"/>
              <w:ind w:firstLine="567"/>
              <w:rPr>
                <w:sz w:val="28"/>
                <w:szCs w:val="28"/>
                <w:lang w:val="en-US"/>
              </w:rPr>
            </w:pPr>
            <w:r w:rsidRPr="00EA1C88">
              <w:rPr>
                <w:sz w:val="28"/>
                <w:szCs w:val="28"/>
                <w:lang w:val="en-US"/>
              </w:rPr>
              <w:t>180-70</w:t>
            </w:r>
          </w:p>
        </w:tc>
      </w:tr>
      <w:tr w:rsidR="00371F1C" w:rsidRPr="00EA1C88" w:rsidTr="00371F1C">
        <w:trPr>
          <w:jc w:val="center"/>
        </w:trPr>
        <w:tc>
          <w:tcPr>
            <w:tcW w:w="534" w:type="dxa"/>
          </w:tcPr>
          <w:p w:rsidR="00371F1C" w:rsidRPr="00EA1C88" w:rsidRDefault="00371F1C" w:rsidP="00032986">
            <w:pPr>
              <w:spacing w:line="360" w:lineRule="auto"/>
              <w:ind w:firstLine="567"/>
              <w:rPr>
                <w:sz w:val="28"/>
                <w:szCs w:val="28"/>
                <w:lang w:val="en-US"/>
              </w:rPr>
            </w:pPr>
            <w:r w:rsidRPr="00EA1C88">
              <w:rPr>
                <w:sz w:val="28"/>
                <w:szCs w:val="28"/>
                <w:lang w:val="en-US"/>
              </w:rPr>
              <w:t>V</w:t>
            </w:r>
          </w:p>
        </w:tc>
        <w:tc>
          <w:tcPr>
            <w:tcW w:w="850" w:type="dxa"/>
          </w:tcPr>
          <w:p w:rsidR="00371F1C" w:rsidRPr="00EA1C88" w:rsidRDefault="00371F1C" w:rsidP="00032986">
            <w:pPr>
              <w:spacing w:line="360" w:lineRule="auto"/>
              <w:ind w:firstLine="567"/>
              <w:rPr>
                <w:sz w:val="28"/>
                <w:szCs w:val="28"/>
                <w:lang w:val="en-US"/>
              </w:rPr>
            </w:pPr>
            <w:r w:rsidRPr="00EA1C88">
              <w:rPr>
                <w:sz w:val="28"/>
                <w:szCs w:val="28"/>
              </w:rPr>
              <w:t>8</w:t>
            </w:r>
            <w:r w:rsidRPr="00EA1C88">
              <w:rPr>
                <w:sz w:val="28"/>
                <w:szCs w:val="28"/>
                <w:lang w:val="en-US"/>
              </w:rPr>
              <w:lastRenderedPageBreak/>
              <w:t>.5</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lastRenderedPageBreak/>
              <w:t>7</w:t>
            </w:r>
            <w:r w:rsidRPr="00EA1C88">
              <w:rPr>
                <w:sz w:val="28"/>
                <w:szCs w:val="28"/>
                <w:lang w:val="en-US"/>
              </w:rPr>
              <w:lastRenderedPageBreak/>
              <w:t>.5</w:t>
            </w:r>
          </w:p>
        </w:tc>
        <w:tc>
          <w:tcPr>
            <w:tcW w:w="993" w:type="dxa"/>
          </w:tcPr>
          <w:p w:rsidR="00371F1C" w:rsidRPr="00EA1C88" w:rsidRDefault="00371F1C" w:rsidP="00032986">
            <w:pPr>
              <w:spacing w:line="360" w:lineRule="auto"/>
              <w:ind w:firstLine="567"/>
              <w:rPr>
                <w:sz w:val="28"/>
                <w:szCs w:val="28"/>
                <w:lang w:val="en-US"/>
              </w:rPr>
            </w:pPr>
            <w:r w:rsidRPr="00EA1C88">
              <w:rPr>
                <w:sz w:val="28"/>
                <w:szCs w:val="28"/>
                <w:lang w:val="en-US"/>
              </w:rPr>
              <w:lastRenderedPageBreak/>
              <w:t>6.</w:t>
            </w:r>
            <w:r w:rsidRPr="00EA1C88">
              <w:rPr>
                <w:sz w:val="28"/>
                <w:szCs w:val="28"/>
                <w:lang w:val="en-US"/>
              </w:rPr>
              <w:lastRenderedPageBreak/>
              <w:t>5</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lastRenderedPageBreak/>
              <w:t>6</w:t>
            </w:r>
          </w:p>
        </w:tc>
        <w:tc>
          <w:tcPr>
            <w:tcW w:w="992" w:type="dxa"/>
          </w:tcPr>
          <w:p w:rsidR="00371F1C" w:rsidRPr="00EA1C88" w:rsidRDefault="00371F1C" w:rsidP="00032986">
            <w:pPr>
              <w:spacing w:line="360" w:lineRule="auto"/>
              <w:ind w:firstLine="567"/>
              <w:rPr>
                <w:sz w:val="28"/>
                <w:szCs w:val="28"/>
                <w:lang w:val="en-US"/>
              </w:rPr>
            </w:pPr>
            <w:r w:rsidRPr="00EA1C88">
              <w:rPr>
                <w:sz w:val="28"/>
                <w:szCs w:val="28"/>
                <w:lang w:val="en-US"/>
              </w:rPr>
              <w:t>5</w:t>
            </w:r>
            <w:r w:rsidRPr="00EA1C88">
              <w:rPr>
                <w:sz w:val="28"/>
                <w:szCs w:val="28"/>
                <w:lang w:val="en-US"/>
              </w:rPr>
              <w:lastRenderedPageBreak/>
              <w:t>.5</w:t>
            </w:r>
          </w:p>
        </w:tc>
        <w:tc>
          <w:tcPr>
            <w:tcW w:w="1418" w:type="dxa"/>
          </w:tcPr>
          <w:p w:rsidR="00371F1C" w:rsidRPr="00EA1C88" w:rsidRDefault="00371F1C" w:rsidP="00032986">
            <w:pPr>
              <w:spacing w:line="360" w:lineRule="auto"/>
              <w:ind w:firstLine="567"/>
              <w:rPr>
                <w:sz w:val="28"/>
                <w:szCs w:val="28"/>
                <w:lang w:val="en-US"/>
              </w:rPr>
            </w:pPr>
            <w:r w:rsidRPr="00EA1C88">
              <w:rPr>
                <w:sz w:val="28"/>
                <w:szCs w:val="28"/>
                <w:lang w:val="en-US"/>
              </w:rPr>
              <w:lastRenderedPageBreak/>
              <w:t>4.4</w:t>
            </w:r>
          </w:p>
        </w:tc>
      </w:tr>
    </w:tbl>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65" w:name="bookmark124"/>
      <w:r w:rsidRPr="009E3BFF">
        <w:rPr>
          <w:rFonts w:ascii="Times New Roman" w:hAnsi="Times New Roman" w:cs="Times New Roman"/>
          <w:i/>
          <w:sz w:val="28"/>
          <w:szCs w:val="28"/>
        </w:rPr>
        <w:lastRenderedPageBreak/>
        <w:t>Рисунок 52 - Значение удельного объема воды в системе вентиляции при различных</w:t>
      </w:r>
      <w:bookmarkEnd w:id="65"/>
      <w:r w:rsidRPr="009E3BFF">
        <w:rPr>
          <w:rFonts w:ascii="Times New Roman" w:hAnsi="Times New Roman" w:cs="Times New Roman"/>
          <w:i/>
          <w:sz w:val="28"/>
          <w:szCs w:val="28"/>
        </w:rPr>
        <w:t xml:space="preserve"> перепадах температур</w:t>
      </w:r>
    </w:p>
    <w:p w:rsidR="00371F1C" w:rsidRPr="009E3BFF"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p>
    <w:p w:rsidR="00371F1C" w:rsidRPr="00691CF8" w:rsidRDefault="00371F1C" w:rsidP="00032986">
      <w:pPr>
        <w:pStyle w:val="123"/>
        <w:shd w:val="clear" w:color="auto" w:fill="auto"/>
        <w:spacing w:before="0" w:line="360" w:lineRule="auto"/>
        <w:ind w:left="20" w:firstLine="567"/>
        <w:rPr>
          <w:rFonts w:ascii="Times New Roman" w:hAnsi="Times New Roman" w:cs="Times New Roman"/>
          <w:b/>
          <w:sz w:val="28"/>
          <w:szCs w:val="28"/>
        </w:rPr>
      </w:pPr>
      <w:r w:rsidRPr="00691CF8">
        <w:rPr>
          <w:rFonts w:ascii="Times New Roman" w:hAnsi="Times New Roman" w:cs="Times New Roman"/>
          <w:b/>
          <w:sz w:val="28"/>
          <w:szCs w:val="28"/>
        </w:rPr>
        <w:t>Объем воды в системе ГВС</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Удельный объем воды (ν) на заполнение местных систем горячего водоснаб</w:t>
      </w:r>
      <w:r w:rsidRPr="00EA1C88">
        <w:rPr>
          <w:rFonts w:ascii="Times New Roman" w:hAnsi="Times New Roman" w:cs="Times New Roman"/>
          <w:sz w:val="28"/>
          <w:szCs w:val="28"/>
        </w:rPr>
        <w:softHyphen/>
        <w:t>жения, при открытой системе теплоснабжения, определяется из гидравлического расчета.</w:t>
      </w:r>
    </w:p>
    <w:p w:rsidR="00371F1C" w:rsidRPr="00691CF8" w:rsidRDefault="00371F1C" w:rsidP="00032986">
      <w:pPr>
        <w:pStyle w:val="123"/>
        <w:shd w:val="clear" w:color="auto" w:fill="auto"/>
        <w:spacing w:before="0" w:line="360" w:lineRule="auto"/>
        <w:ind w:left="20" w:firstLine="567"/>
        <w:rPr>
          <w:rFonts w:ascii="Times New Roman" w:hAnsi="Times New Roman" w:cs="Times New Roman"/>
          <w:b/>
          <w:sz w:val="28"/>
          <w:szCs w:val="28"/>
        </w:rPr>
      </w:pPr>
      <w:r w:rsidRPr="00691CF8">
        <w:rPr>
          <w:rFonts w:ascii="Times New Roman" w:hAnsi="Times New Roman" w:cs="Times New Roman"/>
          <w:b/>
          <w:sz w:val="28"/>
          <w:szCs w:val="28"/>
        </w:rPr>
        <w:t>Суммарный объем воды</w:t>
      </w:r>
    </w:p>
    <w:p w:rsidR="00371F1C" w:rsidRPr="00691CF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Суммируются объем воды в подающем, обратном трубопроводе и объем воды внутренних систем теплопотребления.</w:t>
      </w:r>
    </w:p>
    <w:p w:rsidR="00371F1C" w:rsidRPr="00691CF8" w:rsidRDefault="00371F1C" w:rsidP="00032986">
      <w:pPr>
        <w:pStyle w:val="123"/>
        <w:shd w:val="clear" w:color="auto" w:fill="auto"/>
        <w:spacing w:before="0" w:line="360" w:lineRule="auto"/>
        <w:ind w:left="20" w:firstLine="567"/>
        <w:rPr>
          <w:rFonts w:ascii="Times New Roman" w:hAnsi="Times New Roman" w:cs="Times New Roman"/>
          <w:b/>
          <w:sz w:val="28"/>
          <w:szCs w:val="28"/>
        </w:rPr>
      </w:pPr>
      <w:r w:rsidRPr="00691CF8">
        <w:rPr>
          <w:rFonts w:ascii="Times New Roman" w:hAnsi="Times New Roman" w:cs="Times New Roman"/>
          <w:b/>
          <w:sz w:val="28"/>
          <w:szCs w:val="28"/>
        </w:rPr>
        <w:t>Запуск расчета</w:t>
      </w:r>
    </w:p>
    <w:p w:rsidR="00371F1C" w:rsidRPr="00385893"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Запуск решения коммутационных задач осуществляется командой из главного меню «Задачи/Коммутационные задачи» (рисунок</w:t>
      </w:r>
      <w:hyperlink w:anchor="bookmark125" w:tooltip="Current Document">
        <w:r w:rsidRPr="00EA1C88">
          <w:rPr>
            <w:rFonts w:ascii="Times New Roman" w:hAnsi="Times New Roman" w:cs="Times New Roman"/>
            <w:sz w:val="28"/>
            <w:szCs w:val="28"/>
          </w:rPr>
          <w:t xml:space="preserve"> 53)</w:t>
        </w:r>
      </w:hyperlink>
      <w:r w:rsidRPr="00EA1C88">
        <w:rPr>
          <w:rFonts w:ascii="Times New Roman" w:hAnsi="Times New Roman" w:cs="Times New Roman"/>
          <w:sz w:val="28"/>
          <w:szCs w:val="28"/>
        </w:rPr>
        <w:t>.</w:t>
      </w:r>
    </w:p>
    <w:p w:rsidR="00371F1C" w:rsidRPr="00EA1C88" w:rsidRDefault="00371F1C" w:rsidP="00032986">
      <w:pPr>
        <w:pStyle w:val="affb"/>
        <w:spacing w:line="360" w:lineRule="auto"/>
        <w:ind w:firstLine="567"/>
        <w:jc w:val="center"/>
      </w:pPr>
      <w:r w:rsidRPr="00EA1C88">
        <w:rPr>
          <w:noProof/>
          <w:lang w:eastAsia="ru-RU"/>
        </w:rPr>
        <w:drawing>
          <wp:inline distT="0" distB="0" distL="0" distR="0">
            <wp:extent cx="3435581" cy="2708695"/>
            <wp:effectExtent l="0" t="0" r="0" b="0"/>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834" cy="2708894"/>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66" w:name="bookmark125"/>
      <w:r w:rsidRPr="009E3BFF">
        <w:rPr>
          <w:rFonts w:ascii="Times New Roman" w:hAnsi="Times New Roman" w:cs="Times New Roman"/>
          <w:i/>
          <w:sz w:val="28"/>
          <w:szCs w:val="28"/>
        </w:rPr>
        <w:t>Рисунок 53 - Диалог «Коммутационные задачи»</w:t>
      </w:r>
      <w:bookmarkEnd w:id="66"/>
    </w:p>
    <w:p w:rsidR="00371F1C" w:rsidRPr="009E3BFF"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При выборе «Слой... » в появившемся диалоговом окне выбирается слой тепло</w:t>
      </w:r>
      <w:r w:rsidRPr="00EA1C88">
        <w:rPr>
          <w:rFonts w:ascii="Times New Roman" w:hAnsi="Times New Roman" w:cs="Times New Roman"/>
          <w:sz w:val="28"/>
          <w:szCs w:val="28"/>
        </w:rPr>
        <w:softHyphen/>
        <w:t>вой сети (рисунок</w:t>
      </w:r>
      <w:hyperlink w:anchor="bookmark126" w:tooltip="Current Document">
        <w:r w:rsidRPr="00EA1C88">
          <w:rPr>
            <w:rFonts w:ascii="Times New Roman" w:hAnsi="Times New Roman" w:cs="Times New Roman"/>
            <w:sz w:val="28"/>
            <w:szCs w:val="28"/>
          </w:rPr>
          <w:t xml:space="preserve"> 54)</w:t>
        </w:r>
      </w:hyperlink>
      <w:r w:rsidRPr="00EA1C88">
        <w:rPr>
          <w:rFonts w:ascii="Times New Roman" w:hAnsi="Times New Roman" w:cs="Times New Roman"/>
          <w:sz w:val="28"/>
          <w:szCs w:val="28"/>
        </w:rPr>
        <w:t>.</w:t>
      </w:r>
    </w:p>
    <w:p w:rsidR="00371F1C" w:rsidRPr="00EA1C88" w:rsidRDefault="00371F1C" w:rsidP="00032986">
      <w:pPr>
        <w:pStyle w:val="affb"/>
        <w:spacing w:line="360" w:lineRule="auto"/>
        <w:ind w:firstLine="567"/>
        <w:jc w:val="center"/>
      </w:pPr>
      <w:r w:rsidRPr="00EA1C88">
        <w:rPr>
          <w:noProof/>
          <w:lang w:eastAsia="ru-RU"/>
        </w:rPr>
        <w:lastRenderedPageBreak/>
        <w:drawing>
          <wp:inline distT="0" distB="0" distL="0" distR="0">
            <wp:extent cx="3467735" cy="2434590"/>
            <wp:effectExtent l="0" t="0" r="0" b="3810"/>
            <wp:docPr id="218" name="Рисунок 36" descr="E:\..\..\2D09~1\AppData\Local\Temp\FineReader11.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D09~1\AppData\Local\Temp\FineReader11.00\media\image50.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67735" cy="2434590"/>
                    </a:xfrm>
                    <a:prstGeom prst="rect">
                      <a:avLst/>
                    </a:prstGeom>
                    <a:noFill/>
                    <a:ln>
                      <a:noFill/>
                    </a:ln>
                  </pic:spPr>
                </pic:pic>
              </a:graphicData>
            </a:graphic>
          </wp:inline>
        </w:drawing>
      </w:r>
    </w:p>
    <w:p w:rsidR="00371F1C" w:rsidRPr="009E3BFF"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67" w:name="bookmark126"/>
      <w:r w:rsidRPr="009E3BFF">
        <w:rPr>
          <w:rFonts w:ascii="Times New Roman" w:hAnsi="Times New Roman" w:cs="Times New Roman"/>
          <w:i/>
          <w:sz w:val="28"/>
          <w:szCs w:val="28"/>
        </w:rPr>
        <w:t>Рисунок 54 - Диалог выбора слоя</w:t>
      </w:r>
      <w:bookmarkEnd w:id="67"/>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Далее проводится анализ переключений или поиск в слое-подложке.</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Анализ переключений</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При анализе переключений определяются объекты, которые попадают под от</w:t>
      </w:r>
      <w:r w:rsidRPr="00EA1C88">
        <w:rPr>
          <w:rFonts w:ascii="Times New Roman" w:hAnsi="Times New Roman" w:cs="Times New Roman"/>
          <w:sz w:val="28"/>
          <w:szCs w:val="28"/>
        </w:rPr>
        <w:softHyphen/>
        <w:t>ключения, и включает в себя:</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вывод информации по отключенным объектам сети; расчет объемов внутренних систем теплопотребления и нагрузок на системы теплопотребления при данных изменениях в сети;</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отображение результатов расчета н</w:t>
      </w:r>
      <w:r w:rsidR="008732EE">
        <w:rPr>
          <w:rFonts w:ascii="Times New Roman" w:hAnsi="Times New Roman" w:cs="Times New Roman"/>
          <w:sz w:val="28"/>
          <w:szCs w:val="28"/>
        </w:rPr>
        <w:t>а карте в виде тематической рас</w:t>
      </w:r>
      <w:r w:rsidRPr="00EA1C88">
        <w:rPr>
          <w:rFonts w:ascii="Times New Roman" w:hAnsi="Times New Roman" w:cs="Times New Roman"/>
          <w:sz w:val="28"/>
          <w:szCs w:val="28"/>
        </w:rPr>
        <w:t>краски;</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вывод табличных данных в отчет, с последующей возможностью их пе</w:t>
      </w:r>
      <w:r w:rsidRPr="00EA1C88">
        <w:rPr>
          <w:rFonts w:ascii="Times New Roman" w:hAnsi="Times New Roman" w:cs="Times New Roman"/>
          <w:sz w:val="28"/>
          <w:szCs w:val="28"/>
        </w:rPr>
        <w:softHyphen/>
        <w:t xml:space="preserve">чати, экспорта в формат </w:t>
      </w:r>
      <w:r w:rsidRPr="00385893">
        <w:rPr>
          <w:rFonts w:ascii="Times New Roman" w:hAnsi="Times New Roman" w:cs="Times New Roman"/>
          <w:sz w:val="28"/>
          <w:szCs w:val="28"/>
        </w:rPr>
        <w:t>MS</w:t>
      </w:r>
      <w:r w:rsidRPr="00EA1C88">
        <w:rPr>
          <w:rFonts w:ascii="Times New Roman" w:hAnsi="Times New Roman" w:cs="Times New Roman"/>
          <w:sz w:val="28"/>
          <w:szCs w:val="28"/>
        </w:rPr>
        <w:t xml:space="preserve"> </w:t>
      </w:r>
      <w:r w:rsidRPr="00385893">
        <w:rPr>
          <w:rFonts w:ascii="Times New Roman" w:hAnsi="Times New Roman" w:cs="Times New Roman"/>
          <w:sz w:val="28"/>
          <w:szCs w:val="28"/>
        </w:rPr>
        <w:t>Excel</w:t>
      </w:r>
      <w:r w:rsidRPr="00EA1C88">
        <w:rPr>
          <w:rFonts w:ascii="Times New Roman" w:hAnsi="Times New Roman" w:cs="Times New Roman"/>
          <w:sz w:val="28"/>
          <w:szCs w:val="28"/>
        </w:rPr>
        <w:t xml:space="preserve"> или </w:t>
      </w:r>
      <w:r w:rsidRPr="00385893">
        <w:rPr>
          <w:rFonts w:ascii="Times New Roman" w:hAnsi="Times New Roman" w:cs="Times New Roman"/>
          <w:sz w:val="28"/>
          <w:szCs w:val="28"/>
        </w:rPr>
        <w:t>HTML</w:t>
      </w:r>
      <w:r w:rsidRPr="00EA1C88">
        <w:rPr>
          <w:rFonts w:ascii="Times New Roman" w:hAnsi="Times New Roman" w:cs="Times New Roman"/>
          <w:sz w:val="28"/>
          <w:szCs w:val="28"/>
        </w:rPr>
        <w:t>.</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8E2578">
        <w:rPr>
          <w:rFonts w:ascii="Times New Roman" w:hAnsi="Times New Roman" w:cs="Times New Roman"/>
          <w:sz w:val="28"/>
          <w:szCs w:val="28"/>
        </w:rPr>
        <w:t>Запуск анализа переключений</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Запуск анализа переключений выполняется в следующем порядке:</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Запускается решение «Коммутационных задач».</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Выполняется выбор «Анализа переключений».</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Выполняется вызов диалога настроек программы.</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Выполняется выбор на карте запорного устройства (участка), для которого производится отключение. Выбранный объект добавляется в список переключаемых объектов сети (рисунок</w:t>
      </w:r>
      <w:hyperlink w:anchor="bookmark127" w:tooltip="Current Document">
        <w:r w:rsidRPr="00EA1C88">
          <w:rPr>
            <w:rFonts w:ascii="Times New Roman" w:hAnsi="Times New Roman" w:cs="Times New Roman"/>
            <w:sz w:val="28"/>
            <w:szCs w:val="28"/>
          </w:rPr>
          <w:t xml:space="preserve"> 55)</w:t>
        </w:r>
      </w:hyperlink>
      <w:r w:rsidRPr="00EA1C88">
        <w:rPr>
          <w:rFonts w:ascii="Times New Roman" w:hAnsi="Times New Roman" w:cs="Times New Roman"/>
          <w:sz w:val="28"/>
          <w:szCs w:val="28"/>
        </w:rPr>
        <w:t>.</w:t>
      </w:r>
    </w:p>
    <w:p w:rsidR="00371F1C" w:rsidRPr="00EA1C88" w:rsidRDefault="00371F1C" w:rsidP="00032986">
      <w:pPr>
        <w:pStyle w:val="affb"/>
        <w:spacing w:line="360" w:lineRule="auto"/>
        <w:ind w:firstLine="567"/>
        <w:jc w:val="center"/>
      </w:pPr>
      <w:r w:rsidRPr="00EA1C88">
        <w:rPr>
          <w:noProof/>
          <w:lang w:eastAsia="ru-RU"/>
        </w:rPr>
        <w:lastRenderedPageBreak/>
        <w:drawing>
          <wp:inline distT="0" distB="0" distL="0" distR="0">
            <wp:extent cx="4981903" cy="3927853"/>
            <wp:effectExtent l="19050" t="0" r="9197" b="0"/>
            <wp:docPr id="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85838" cy="3930956"/>
                    </a:xfrm>
                    <a:prstGeom prst="rect">
                      <a:avLst/>
                    </a:prstGeom>
                    <a:noFill/>
                    <a:ln>
                      <a:noFill/>
                    </a:ln>
                  </pic:spPr>
                </pic:pic>
              </a:graphicData>
            </a:graphic>
          </wp:inline>
        </w:drawing>
      </w:r>
    </w:p>
    <w:p w:rsidR="00371F1C" w:rsidRPr="009E3BFF"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68" w:name="bookmark127"/>
      <w:r w:rsidRPr="009E3BFF">
        <w:rPr>
          <w:rFonts w:ascii="Times New Roman" w:hAnsi="Times New Roman" w:cs="Times New Roman"/>
          <w:i/>
          <w:sz w:val="28"/>
          <w:szCs w:val="28"/>
        </w:rPr>
        <w:t>Рисунок 55 - Список переключаемых объектов</w:t>
      </w:r>
      <w:bookmarkEnd w:id="68"/>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После выбора на карте автоматически отобразится в виде раскраски расчет</w:t>
      </w:r>
      <w:r w:rsidRPr="00EA1C88">
        <w:rPr>
          <w:rFonts w:ascii="Times New Roman" w:hAnsi="Times New Roman" w:cs="Times New Roman"/>
          <w:sz w:val="28"/>
          <w:szCs w:val="28"/>
        </w:rPr>
        <w:softHyphen/>
        <w:t>ная зона отключенных участков сети (рисунок</w:t>
      </w:r>
      <w:hyperlink w:anchor="bookmark128" w:tooltip="Current Document">
        <w:r w:rsidRPr="00EA1C88">
          <w:rPr>
            <w:rFonts w:ascii="Times New Roman" w:hAnsi="Times New Roman" w:cs="Times New Roman"/>
            <w:sz w:val="28"/>
            <w:szCs w:val="28"/>
          </w:rPr>
          <w:t xml:space="preserve"> 56)</w:t>
        </w:r>
      </w:hyperlink>
      <w:r w:rsidRPr="00EA1C88">
        <w:rPr>
          <w:rFonts w:ascii="Times New Roman" w:hAnsi="Times New Roman" w:cs="Times New Roman"/>
          <w:sz w:val="28"/>
          <w:szCs w:val="28"/>
        </w:rPr>
        <w:t>.</w:t>
      </w:r>
    </w:p>
    <w:p w:rsidR="00691CF8" w:rsidRPr="00EA1C88" w:rsidRDefault="00691CF8"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EA1C88" w:rsidRDefault="00371F1C" w:rsidP="00032986">
      <w:pPr>
        <w:pStyle w:val="affb"/>
        <w:spacing w:line="360" w:lineRule="auto"/>
        <w:ind w:firstLine="567"/>
        <w:jc w:val="center"/>
      </w:pPr>
      <w:r w:rsidRPr="00EA1C88">
        <w:rPr>
          <w:noProof/>
          <w:lang w:eastAsia="ru-RU"/>
        </w:rPr>
        <w:drawing>
          <wp:inline distT="0" distB="0" distL="0" distR="0">
            <wp:extent cx="2672080" cy="1852295"/>
            <wp:effectExtent l="0" t="0" r="0" b="0"/>
            <wp:docPr id="220" name="Рисунок 35" descr="E:\..\..\2D09~1\AppData\Local\Temp\FineReader11.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D09~1\AppData\Local\Temp\FineReader11.00\media\image51.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72080" cy="1852295"/>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69" w:name="bookmark128"/>
      <w:r w:rsidRPr="009E3BFF">
        <w:rPr>
          <w:rFonts w:ascii="Times New Roman" w:hAnsi="Times New Roman" w:cs="Times New Roman"/>
          <w:i/>
          <w:sz w:val="28"/>
          <w:szCs w:val="28"/>
        </w:rPr>
        <w:t>Рисунок 56 - Отображение отключений на карте</w:t>
      </w:r>
      <w:bookmarkEnd w:id="69"/>
    </w:p>
    <w:p w:rsidR="00371F1C" w:rsidRPr="009E3BFF"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Выполняется выбор необходимого вида переключения (рисунок</w:t>
      </w:r>
      <w:hyperlink w:anchor="bookmark129" w:tooltip="Current Document">
        <w:r w:rsidRPr="00EA1C88">
          <w:rPr>
            <w:rFonts w:ascii="Times New Roman" w:hAnsi="Times New Roman" w:cs="Times New Roman"/>
            <w:sz w:val="28"/>
            <w:szCs w:val="28"/>
          </w:rPr>
          <w:t xml:space="preserve"> 57)</w:t>
        </w:r>
      </w:hyperlink>
      <w:r w:rsidRPr="00EA1C88">
        <w:rPr>
          <w:rFonts w:ascii="Times New Roman" w:hAnsi="Times New Roman" w:cs="Times New Roman"/>
          <w:sz w:val="28"/>
          <w:szCs w:val="28"/>
        </w:rPr>
        <w:t>.</w:t>
      </w:r>
    </w:p>
    <w:p w:rsidR="00691CF8" w:rsidRDefault="00691CF8" w:rsidP="00032986">
      <w:pPr>
        <w:pStyle w:val="123"/>
        <w:shd w:val="clear" w:color="auto" w:fill="auto"/>
        <w:spacing w:before="0" w:line="360" w:lineRule="auto"/>
        <w:ind w:left="20" w:right="20" w:firstLine="567"/>
        <w:rPr>
          <w:rFonts w:ascii="Times New Roman" w:hAnsi="Times New Roman" w:cs="Times New Roman"/>
          <w:sz w:val="28"/>
          <w:szCs w:val="28"/>
        </w:rPr>
      </w:pPr>
    </w:p>
    <w:p w:rsidR="00691CF8" w:rsidRDefault="00691CF8"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p>
    <w:p w:rsidR="00371F1C" w:rsidRPr="00EA1C88" w:rsidRDefault="00371F1C" w:rsidP="00032986">
      <w:pPr>
        <w:pStyle w:val="affb"/>
        <w:spacing w:line="360" w:lineRule="auto"/>
        <w:ind w:firstLine="567"/>
        <w:jc w:val="center"/>
        <w:rPr>
          <w:rFonts w:ascii="Times New Roman" w:hAnsi="Times New Roman" w:cs="Times New Roman"/>
        </w:rPr>
      </w:pPr>
      <w:r w:rsidRPr="00EA1C88">
        <w:rPr>
          <w:noProof/>
          <w:lang w:eastAsia="ru-RU"/>
        </w:rPr>
        <w:lastRenderedPageBreak/>
        <w:drawing>
          <wp:inline distT="0" distB="0" distL="0" distR="0">
            <wp:extent cx="3429000" cy="1653642"/>
            <wp:effectExtent l="0" t="0" r="0" b="3810"/>
            <wp:docPr id="2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29000" cy="1653642"/>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70" w:name="bookmark129"/>
      <w:r w:rsidRPr="009E3BFF">
        <w:rPr>
          <w:rFonts w:ascii="Times New Roman" w:hAnsi="Times New Roman" w:cs="Times New Roman"/>
          <w:i/>
          <w:sz w:val="28"/>
          <w:szCs w:val="28"/>
        </w:rPr>
        <w:t>Рисунок 57 - Работа в окне «Коммутационные задачи»</w:t>
      </w:r>
      <w:bookmarkEnd w:id="70"/>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Виды переключений:</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«Включить» - режим объекта устанавливается на «Включен»;</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«Выключить» - режим объекта устанавливается на «Выключен»;</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«Изолировать от источника» - режим объекта устанавливается на «Выклю</w:t>
      </w:r>
      <w:r w:rsidRPr="00EA1C88">
        <w:rPr>
          <w:rFonts w:ascii="Times New Roman" w:hAnsi="Times New Roman" w:cs="Times New Roman"/>
          <w:sz w:val="28"/>
          <w:szCs w:val="28"/>
        </w:rPr>
        <w:softHyphen/>
        <w:t>чен». При этом автоматически добавляется в список и переводится в режим отклю</w:t>
      </w:r>
      <w:r w:rsidRPr="00EA1C88">
        <w:rPr>
          <w:rFonts w:ascii="Times New Roman" w:hAnsi="Times New Roman" w:cs="Times New Roman"/>
          <w:sz w:val="28"/>
          <w:szCs w:val="28"/>
        </w:rPr>
        <w:softHyphen/>
        <w:t>чения вся изолирующая объект от источника запорная арматура;</w:t>
      </w:r>
    </w:p>
    <w:p w:rsidR="00371F1C" w:rsidRPr="00EA1C88"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«Отключить от источника» -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rsidR="00371F1C" w:rsidRDefault="00371F1C" w:rsidP="00032986">
      <w:pPr>
        <w:pStyle w:val="123"/>
        <w:shd w:val="clear" w:color="auto" w:fill="auto"/>
        <w:spacing w:before="0" w:line="360" w:lineRule="auto"/>
        <w:ind w:left="20" w:right="20" w:firstLine="567"/>
        <w:rPr>
          <w:rFonts w:ascii="Times New Roman" w:hAnsi="Times New Roman" w:cs="Times New Roman"/>
          <w:sz w:val="28"/>
          <w:szCs w:val="28"/>
        </w:rPr>
      </w:pPr>
      <w:r w:rsidRPr="00EA1C88">
        <w:rPr>
          <w:rFonts w:ascii="Times New Roman" w:hAnsi="Times New Roman" w:cs="Times New Roman"/>
          <w:sz w:val="28"/>
          <w:szCs w:val="28"/>
        </w:rPr>
        <w:t xml:space="preserve"> Выполняется запуск («Выполнить») расчета коммутационной задачи. В ре</w:t>
      </w:r>
      <w:r w:rsidRPr="00EA1C88">
        <w:rPr>
          <w:rFonts w:ascii="Times New Roman" w:hAnsi="Times New Roman" w:cs="Times New Roman"/>
          <w:sz w:val="28"/>
          <w:szCs w:val="28"/>
        </w:rPr>
        <w:softHyphen/>
        <w:t>зультате выполнения задачи появится браузер «Просмотр результата», содержащий табличные данные результатов расчета (рисунок</w:t>
      </w:r>
      <w:hyperlink w:anchor="bookmark130" w:tooltip="Current Document">
        <w:r w:rsidRPr="00EA1C88">
          <w:rPr>
            <w:rFonts w:ascii="Times New Roman" w:hAnsi="Times New Roman" w:cs="Times New Roman"/>
            <w:sz w:val="28"/>
            <w:szCs w:val="28"/>
          </w:rPr>
          <w:t xml:space="preserve"> 58)</w:t>
        </w:r>
      </w:hyperlink>
      <w:r w:rsidRPr="00EA1C88">
        <w:rPr>
          <w:rFonts w:ascii="Times New Roman" w:hAnsi="Times New Roman" w:cs="Times New Roman"/>
          <w:sz w:val="28"/>
          <w:szCs w:val="28"/>
        </w:rPr>
        <w:t>. Вкладки браузера содержат таблицы попавших под отключение объектов сети и итоговые значения результатов расчета.</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1550311</wp:posOffset>
            </wp:positionH>
            <wp:positionV relativeFrom="paragraph">
              <wp:posOffset>122375</wp:posOffset>
            </wp:positionV>
            <wp:extent cx="3188174" cy="2284427"/>
            <wp:effectExtent l="19050" t="0" r="0" b="0"/>
            <wp:wrapNone/>
            <wp:docPr id="2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90869" cy="2286358"/>
                    </a:xfrm>
                    <a:prstGeom prst="rect">
                      <a:avLst/>
                    </a:prstGeom>
                    <a:noFill/>
                    <a:ln>
                      <a:noFill/>
                    </a:ln>
                  </pic:spPr>
                </pic:pic>
              </a:graphicData>
            </a:graphic>
          </wp:anchor>
        </w:drawing>
      </w:r>
    </w:p>
    <w:p w:rsidR="00371F1C" w:rsidRPr="00385893"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385893"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385893"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385893" w:rsidRDefault="00371F1C" w:rsidP="00032986">
      <w:pPr>
        <w:pStyle w:val="123"/>
        <w:shd w:val="clear" w:color="auto" w:fill="auto"/>
        <w:spacing w:before="0" w:line="360" w:lineRule="auto"/>
        <w:ind w:left="20" w:right="1419" w:firstLine="567"/>
        <w:rPr>
          <w:rFonts w:ascii="Times New Roman" w:hAnsi="Times New Roman" w:cs="Times New Roman"/>
          <w:sz w:val="28"/>
          <w:szCs w:val="28"/>
        </w:rPr>
      </w:pPr>
    </w:p>
    <w:p w:rsidR="00371F1C" w:rsidRPr="00385893"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385893"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385893"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Default="00371F1C" w:rsidP="00032986">
      <w:pPr>
        <w:pStyle w:val="123"/>
        <w:shd w:val="clear" w:color="auto" w:fill="auto"/>
        <w:spacing w:before="0" w:line="360" w:lineRule="auto"/>
        <w:ind w:firstLine="567"/>
        <w:jc w:val="center"/>
        <w:rPr>
          <w:rFonts w:ascii="Times New Roman" w:hAnsi="Times New Roman" w:cs="Times New Roman"/>
          <w:i/>
          <w:sz w:val="28"/>
          <w:szCs w:val="28"/>
        </w:rPr>
      </w:pPr>
      <w:bookmarkStart w:id="71" w:name="bookmark130"/>
      <w:r w:rsidRPr="009E3BFF">
        <w:rPr>
          <w:rFonts w:ascii="Times New Roman" w:hAnsi="Times New Roman" w:cs="Times New Roman"/>
          <w:i/>
          <w:sz w:val="28"/>
          <w:szCs w:val="28"/>
        </w:rPr>
        <w:t>Рисунок 58 - Окно результатов расчета</w:t>
      </w:r>
      <w:bookmarkEnd w:id="71"/>
    </w:p>
    <w:p w:rsidR="00371F1C" w:rsidRPr="0086360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lastRenderedPageBreak/>
        <w:t>Далее осуществляется «Поиск в слое-подложке», который позволяет опреде</w:t>
      </w:r>
      <w:r w:rsidRPr="00EA1C88">
        <w:rPr>
          <w:rFonts w:ascii="Times New Roman" w:hAnsi="Times New Roman" w:cs="Times New Roman"/>
          <w:sz w:val="28"/>
          <w:szCs w:val="28"/>
        </w:rPr>
        <w:softHyphen/>
        <w:t>лить в заданном слое- подложке (обычно слой зданий) объекты, местоположение ко</w:t>
      </w:r>
      <w:r w:rsidRPr="00EA1C88">
        <w:rPr>
          <w:rFonts w:ascii="Times New Roman" w:hAnsi="Times New Roman" w:cs="Times New Roman"/>
          <w:sz w:val="28"/>
          <w:szCs w:val="28"/>
        </w:rPr>
        <w:softHyphen/>
        <w:t>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 (рисунок</w:t>
      </w:r>
      <w:hyperlink w:anchor="bookmark131" w:tooltip="Current Document">
        <w:r w:rsidRPr="00EA1C88">
          <w:rPr>
            <w:rFonts w:ascii="Times New Roman" w:hAnsi="Times New Roman" w:cs="Times New Roman"/>
            <w:sz w:val="28"/>
            <w:szCs w:val="28"/>
          </w:rPr>
          <w:t xml:space="preserve"> 59)</w:t>
        </w:r>
      </w:hyperlink>
      <w:r w:rsidRPr="00863608">
        <w:rPr>
          <w:rFonts w:ascii="Times New Roman" w:hAnsi="Times New Roman" w:cs="Times New Roman"/>
          <w:sz w:val="28"/>
          <w:szCs w:val="28"/>
        </w:rPr>
        <w:t xml:space="preserve"> </w:t>
      </w:r>
    </w:p>
    <w:p w:rsidR="00371F1C" w:rsidRDefault="00371F1C" w:rsidP="00032986">
      <w:pPr>
        <w:pStyle w:val="123"/>
        <w:shd w:val="clear" w:color="auto" w:fill="auto"/>
        <w:tabs>
          <w:tab w:val="left" w:pos="9781"/>
          <w:tab w:val="left" w:pos="10348"/>
        </w:tabs>
        <w:spacing w:before="0" w:line="360" w:lineRule="auto"/>
        <w:ind w:left="20" w:right="1277" w:firstLine="567"/>
        <w:jc w:val="center"/>
        <w:rPr>
          <w:noProof/>
        </w:rPr>
      </w:pPr>
    </w:p>
    <w:p w:rsidR="00371F1C" w:rsidRDefault="00371F1C" w:rsidP="00032986">
      <w:pPr>
        <w:pStyle w:val="123"/>
        <w:shd w:val="clear" w:color="auto" w:fill="auto"/>
        <w:tabs>
          <w:tab w:val="left" w:pos="9781"/>
          <w:tab w:val="left" w:pos="10348"/>
        </w:tabs>
        <w:spacing w:before="0" w:line="360" w:lineRule="auto"/>
        <w:ind w:left="20" w:right="1277" w:firstLine="567"/>
        <w:jc w:val="center"/>
        <w:rPr>
          <w:rFonts w:ascii="Times New Roman" w:hAnsi="Times New Roman" w:cs="Times New Roman"/>
          <w:sz w:val="28"/>
          <w:szCs w:val="28"/>
        </w:rPr>
      </w:pPr>
      <w:bookmarkStart w:id="72" w:name="bookmark131"/>
      <w:r w:rsidRPr="00863608">
        <w:rPr>
          <w:noProof/>
          <w:lang w:eastAsia="ru-RU"/>
        </w:rPr>
        <w:drawing>
          <wp:inline distT="0" distB="0" distL="0" distR="0">
            <wp:extent cx="3786997" cy="2380435"/>
            <wp:effectExtent l="0" t="0" r="4445" b="1270"/>
            <wp:docPr id="2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90611" cy="2382707"/>
                    </a:xfrm>
                    <a:prstGeom prst="rect">
                      <a:avLst/>
                    </a:prstGeom>
                    <a:noFill/>
                    <a:ln>
                      <a:noFill/>
                    </a:ln>
                  </pic:spPr>
                </pic:pic>
              </a:graphicData>
            </a:graphic>
          </wp:inline>
        </w:drawing>
      </w:r>
    </w:p>
    <w:p w:rsidR="00371F1C" w:rsidRDefault="00371F1C" w:rsidP="00032986">
      <w:pPr>
        <w:pStyle w:val="affb"/>
        <w:spacing w:line="360" w:lineRule="auto"/>
        <w:ind w:firstLine="567"/>
        <w:jc w:val="center"/>
        <w:rPr>
          <w:rFonts w:ascii="Times New Roman" w:hAnsi="Times New Roman" w:cs="Times New Roman"/>
          <w:i/>
        </w:rPr>
      </w:pPr>
      <w:r w:rsidRPr="00357E69">
        <w:rPr>
          <w:rFonts w:ascii="Times New Roman" w:hAnsi="Times New Roman" w:cs="Times New Roman"/>
          <w:i/>
        </w:rPr>
        <w:t>Рисунок 59 - Окно поиска слоя в подложке</w:t>
      </w:r>
      <w:bookmarkEnd w:id="72"/>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Необходимые условия поиска:</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 xml:space="preserve">«Всех в сети» - осуществляется поиск всех потребителей в слое сети; </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«Из группы» - осуществляется поиск потребителей, входящих в теку</w:t>
      </w:r>
      <w:r w:rsidRPr="00EA1C88">
        <w:rPr>
          <w:rFonts w:ascii="Times New Roman" w:hAnsi="Times New Roman" w:cs="Times New Roman"/>
          <w:sz w:val="28"/>
          <w:szCs w:val="28"/>
        </w:rPr>
        <w:softHyphen/>
        <w:t>щую группу в слое сети;</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 xml:space="preserve"> «Из списка» - осуществляется поиск потребите</w:t>
      </w:r>
      <w:r>
        <w:rPr>
          <w:rFonts w:ascii="Times New Roman" w:hAnsi="Times New Roman" w:cs="Times New Roman"/>
          <w:sz w:val="28"/>
          <w:szCs w:val="28"/>
        </w:rPr>
        <w:t>лей, которые добавлены в список</w:t>
      </w:r>
      <w:r w:rsidRPr="007E0795">
        <w:rPr>
          <w:rFonts w:ascii="Times New Roman" w:hAnsi="Times New Roman" w:cs="Times New Roman"/>
          <w:sz w:val="28"/>
          <w:szCs w:val="28"/>
        </w:rPr>
        <w:t>.</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Необходимые настройки:</w:t>
      </w:r>
    </w:p>
    <w:p w:rsidR="00371F1C" w:rsidRPr="00EA1C88" w:rsidRDefault="00371F1C" w:rsidP="00032986">
      <w:pPr>
        <w:pStyle w:val="123"/>
        <w:shd w:val="clear" w:color="auto" w:fill="auto"/>
        <w:spacing w:before="0" w:line="360" w:lineRule="auto"/>
        <w:ind w:left="20" w:firstLine="567"/>
        <w:jc w:val="left"/>
        <w:rPr>
          <w:rFonts w:ascii="Times New Roman" w:hAnsi="Times New Roman" w:cs="Times New Roman"/>
          <w:sz w:val="28"/>
          <w:szCs w:val="28"/>
        </w:rPr>
      </w:pPr>
      <w:r w:rsidRPr="00EA1C88">
        <w:rPr>
          <w:rFonts w:ascii="Times New Roman" w:hAnsi="Times New Roman" w:cs="Times New Roman"/>
          <w:sz w:val="28"/>
          <w:szCs w:val="28"/>
        </w:rPr>
        <w:t xml:space="preserve">выполняется вызов диалога «Настройки»; </w:t>
      </w:r>
    </w:p>
    <w:p w:rsidR="00371F1C" w:rsidRPr="00EA1C88" w:rsidRDefault="00371F1C" w:rsidP="00032986">
      <w:pPr>
        <w:pStyle w:val="123"/>
        <w:shd w:val="clear" w:color="auto" w:fill="auto"/>
        <w:spacing w:before="0" w:line="360" w:lineRule="auto"/>
        <w:ind w:left="20" w:firstLine="567"/>
        <w:jc w:val="left"/>
        <w:rPr>
          <w:rFonts w:ascii="Times New Roman" w:hAnsi="Times New Roman" w:cs="Times New Roman"/>
          <w:sz w:val="28"/>
          <w:szCs w:val="28"/>
        </w:rPr>
      </w:pPr>
      <w:r w:rsidRPr="00EA1C88">
        <w:rPr>
          <w:rFonts w:ascii="Times New Roman" w:hAnsi="Times New Roman" w:cs="Times New Roman"/>
          <w:sz w:val="28"/>
          <w:szCs w:val="28"/>
        </w:rPr>
        <w:t xml:space="preserve">запускается выполнение «Коммутационных задач»; </w:t>
      </w:r>
    </w:p>
    <w:p w:rsidR="00371F1C" w:rsidRDefault="00371F1C" w:rsidP="00032986">
      <w:pPr>
        <w:pStyle w:val="123"/>
        <w:shd w:val="clear" w:color="auto" w:fill="auto"/>
        <w:spacing w:before="0" w:line="360" w:lineRule="auto"/>
        <w:ind w:left="20" w:firstLine="567"/>
        <w:jc w:val="left"/>
        <w:rPr>
          <w:rFonts w:ascii="Times New Roman" w:hAnsi="Times New Roman" w:cs="Times New Roman"/>
          <w:sz w:val="28"/>
          <w:szCs w:val="28"/>
        </w:rPr>
      </w:pPr>
      <w:r w:rsidRPr="00EA1C88">
        <w:rPr>
          <w:rFonts w:ascii="Times New Roman" w:hAnsi="Times New Roman" w:cs="Times New Roman"/>
          <w:sz w:val="28"/>
          <w:szCs w:val="28"/>
        </w:rPr>
        <w:t>запускается выполнение «Настройки» (рисунок</w:t>
      </w:r>
      <w:hyperlink w:anchor="bookmark132" w:tooltip="Current Document">
        <w:r w:rsidRPr="00EA1C88">
          <w:rPr>
            <w:rFonts w:ascii="Times New Roman" w:hAnsi="Times New Roman" w:cs="Times New Roman"/>
            <w:sz w:val="28"/>
            <w:szCs w:val="28"/>
          </w:rPr>
          <w:t xml:space="preserve"> 60)</w:t>
        </w:r>
      </w:hyperlink>
      <w:r w:rsidRPr="00EA1C88">
        <w:rPr>
          <w:rFonts w:ascii="Times New Roman" w:hAnsi="Times New Roman" w:cs="Times New Roman"/>
          <w:sz w:val="28"/>
          <w:szCs w:val="28"/>
        </w:rPr>
        <w:t>.</w:t>
      </w:r>
    </w:p>
    <w:p w:rsidR="00371F1C" w:rsidRDefault="00371F1C" w:rsidP="00032986">
      <w:pPr>
        <w:spacing w:after="200" w:line="360" w:lineRule="auto"/>
        <w:ind w:firstLine="567"/>
        <w:rPr>
          <w:rFonts w:eastAsia="Arial"/>
          <w:color w:val="auto"/>
        </w:rPr>
      </w:pPr>
    </w:p>
    <w:p w:rsidR="00371F1C" w:rsidRPr="00EA1C88" w:rsidRDefault="00371F1C" w:rsidP="00032986">
      <w:pPr>
        <w:pStyle w:val="123"/>
        <w:shd w:val="clear" w:color="auto" w:fill="auto"/>
        <w:spacing w:before="0" w:line="360" w:lineRule="auto"/>
        <w:ind w:left="20" w:firstLine="567"/>
        <w:jc w:val="left"/>
        <w:rPr>
          <w:rFonts w:ascii="Times New Roman" w:hAnsi="Times New Roman" w:cs="Times New Roman"/>
          <w:sz w:val="28"/>
          <w:szCs w:val="28"/>
        </w:rPr>
      </w:pPr>
    </w:p>
    <w:p w:rsidR="00371F1C" w:rsidRDefault="00371F1C" w:rsidP="00032986">
      <w:pPr>
        <w:pStyle w:val="affb"/>
        <w:spacing w:line="360" w:lineRule="auto"/>
        <w:ind w:firstLine="567"/>
        <w:jc w:val="center"/>
      </w:pPr>
      <w:r w:rsidRPr="00EA1C88">
        <w:rPr>
          <w:noProof/>
          <w:lang w:eastAsia="ru-RU"/>
        </w:rPr>
        <w:lastRenderedPageBreak/>
        <w:drawing>
          <wp:inline distT="0" distB="0" distL="0" distR="0">
            <wp:extent cx="3432175" cy="2695575"/>
            <wp:effectExtent l="0" t="0" r="0" b="9525"/>
            <wp:docPr id="224" name="Рисунок 34" descr="E:\..\..\2D09~1\AppData\Local\Temp\FineReader11.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D09~1\AppData\Local\Temp\FineReader11.00\media\image52.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32175" cy="2695575"/>
                    </a:xfrm>
                    <a:prstGeom prst="rect">
                      <a:avLst/>
                    </a:prstGeom>
                    <a:noFill/>
                    <a:ln>
                      <a:noFill/>
                    </a:ln>
                  </pic:spPr>
                </pic:pic>
              </a:graphicData>
            </a:graphic>
          </wp:inline>
        </w:drawing>
      </w:r>
    </w:p>
    <w:p w:rsidR="00371F1C" w:rsidRPr="00357E69"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r w:rsidRPr="00357E69">
        <w:rPr>
          <w:rFonts w:ascii="Times New Roman" w:hAnsi="Times New Roman" w:cs="Times New Roman"/>
          <w:i/>
          <w:sz w:val="28"/>
          <w:szCs w:val="28"/>
        </w:rPr>
        <w:t>Рисунок 60 - Настройки коммутационных задач</w:t>
      </w:r>
    </w:p>
    <w:p w:rsidR="00371F1C" w:rsidRPr="00EA1C88" w:rsidRDefault="00371F1C" w:rsidP="00032986">
      <w:pPr>
        <w:pStyle w:val="affb"/>
        <w:spacing w:line="360" w:lineRule="auto"/>
        <w:ind w:firstLine="567"/>
        <w:jc w:val="center"/>
      </w:pP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Открывшийся диалог настроек имеет следующие вкладки:</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 xml:space="preserve"> «Слой сети». Выбирается нужный слой и вид (Тепловая сеть) сети (рисунок 61)</w:t>
      </w:r>
    </w:p>
    <w:p w:rsidR="00371F1C" w:rsidRDefault="00371F1C" w:rsidP="00032986">
      <w:pPr>
        <w:pStyle w:val="affb"/>
        <w:spacing w:line="360" w:lineRule="auto"/>
        <w:ind w:firstLine="567"/>
        <w:jc w:val="center"/>
      </w:pPr>
      <w:r w:rsidRPr="00EA1C88">
        <w:rPr>
          <w:noProof/>
          <w:lang w:eastAsia="ru-RU"/>
        </w:rPr>
        <w:drawing>
          <wp:inline distT="0" distB="0" distL="0" distR="0">
            <wp:extent cx="3930650" cy="3230245"/>
            <wp:effectExtent l="0" t="0" r="0" b="8255"/>
            <wp:docPr id="225" name="Рисунок 33" descr="E:\..\..\2D09~1\AppData\Local\Temp\FineReader11.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D09~1\AppData\Local\Temp\FineReader11.00\media\image53.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930650" cy="3230245"/>
                    </a:xfrm>
                    <a:prstGeom prst="rect">
                      <a:avLst/>
                    </a:prstGeom>
                    <a:noFill/>
                    <a:ln>
                      <a:noFill/>
                    </a:ln>
                  </pic:spPr>
                </pic:pic>
              </a:graphicData>
            </a:graphic>
          </wp:inline>
        </w:drawing>
      </w:r>
    </w:p>
    <w:p w:rsidR="00371F1C" w:rsidRPr="00357E69" w:rsidRDefault="00371F1C" w:rsidP="00032986">
      <w:pPr>
        <w:pStyle w:val="affb"/>
        <w:spacing w:line="360" w:lineRule="auto"/>
        <w:ind w:firstLine="567"/>
        <w:jc w:val="center"/>
        <w:rPr>
          <w:i/>
        </w:rPr>
      </w:pPr>
      <w:r w:rsidRPr="00357E69">
        <w:rPr>
          <w:rFonts w:ascii="Times New Roman" w:hAnsi="Times New Roman" w:cs="Times New Roman"/>
          <w:i/>
        </w:rPr>
        <w:t>Рисунок 61 - Вкладка «Слой сети» диалога «Настройки»</w:t>
      </w:r>
    </w:p>
    <w:p w:rsidR="00371F1C" w:rsidRPr="00EA1C88" w:rsidRDefault="00371F1C" w:rsidP="00032986">
      <w:pPr>
        <w:pStyle w:val="affb"/>
        <w:spacing w:line="360" w:lineRule="auto"/>
        <w:ind w:firstLine="567"/>
        <w:jc w:val="center"/>
      </w:pPr>
    </w:p>
    <w:p w:rsidR="00371F1C" w:rsidRPr="00691CF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br w:type="page"/>
      </w:r>
      <w:r w:rsidRPr="00EA1C88">
        <w:rPr>
          <w:rFonts w:ascii="Times New Roman" w:hAnsi="Times New Roman" w:cs="Times New Roman"/>
          <w:sz w:val="28"/>
          <w:szCs w:val="28"/>
        </w:rPr>
        <w:lastRenderedPageBreak/>
        <w:t xml:space="preserve"> «Анализ переключений». В списке «Выберите типы объектов сети, участ</w:t>
      </w:r>
      <w:r w:rsidRPr="00EA1C88">
        <w:rPr>
          <w:rFonts w:ascii="Times New Roman" w:hAnsi="Times New Roman" w:cs="Times New Roman"/>
          <w:sz w:val="28"/>
          <w:szCs w:val="28"/>
        </w:rPr>
        <w:softHyphen/>
        <w:t>вующие в анализе» включается перечень всех типов элементов для выбранного слоя сети (рисунок</w:t>
      </w:r>
      <w:hyperlink w:anchor="bookmark134" w:tooltip="Current Document">
        <w:r w:rsidRPr="00EA1C88">
          <w:rPr>
            <w:rFonts w:ascii="Times New Roman" w:hAnsi="Times New Roman" w:cs="Times New Roman"/>
            <w:sz w:val="28"/>
            <w:szCs w:val="28"/>
          </w:rPr>
          <w:t xml:space="preserve"> 62)</w:t>
        </w:r>
      </w:hyperlink>
      <w:r w:rsidRPr="00EA1C88">
        <w:rPr>
          <w:rFonts w:ascii="Times New Roman" w:hAnsi="Times New Roman" w:cs="Times New Roman"/>
          <w:sz w:val="28"/>
          <w:szCs w:val="28"/>
        </w:rPr>
        <w:t>.</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Рисунок 62 - Настройка анализа переключений</w:t>
      </w:r>
    </w:p>
    <w:p w:rsidR="00371F1C" w:rsidRPr="00691CF8"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r w:rsidRPr="00EA1C88">
        <w:rPr>
          <w:noProof/>
          <w:lang w:eastAsia="ru-RU"/>
        </w:rPr>
        <w:drawing>
          <wp:anchor distT="0" distB="0" distL="114300" distR="114300" simplePos="0" relativeHeight="251664384" behindDoc="0" locked="0" layoutInCell="1" allowOverlap="1">
            <wp:simplePos x="1424763" y="1222744"/>
            <wp:positionH relativeFrom="column">
              <wp:posOffset>1419830</wp:posOffset>
            </wp:positionH>
            <wp:positionV relativeFrom="paragraph">
              <wp:align>top</wp:align>
            </wp:positionV>
            <wp:extent cx="4263390" cy="3515360"/>
            <wp:effectExtent l="0" t="0" r="3810" b="8890"/>
            <wp:wrapSquare wrapText="bothSides"/>
            <wp:docPr id="226" name="Рисунок 32" descr="E:\..\..\2D09~1\AppData\Local\Temp\FineReader11.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D09~1\AppData\Local\Temp\FineReader11.00\media\image54.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63390" cy="3515360"/>
                    </a:xfrm>
                    <a:prstGeom prst="rect">
                      <a:avLst/>
                    </a:prstGeom>
                    <a:noFill/>
                    <a:ln>
                      <a:noFill/>
                    </a:ln>
                  </pic:spPr>
                </pic:pic>
              </a:graphicData>
            </a:graphic>
          </wp:anchor>
        </w:drawing>
      </w:r>
      <w:r>
        <w:br w:type="textWrapping" w:clear="all"/>
      </w:r>
      <w:r w:rsidRPr="00891615">
        <w:rPr>
          <w:rFonts w:ascii="Times New Roman" w:hAnsi="Times New Roman" w:cs="Times New Roman"/>
          <w:i/>
          <w:sz w:val="28"/>
          <w:szCs w:val="28"/>
        </w:rPr>
        <w:t>Рисунок 62 - Настройка анализа переключений</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При выделении названия объекта в верхней части окна, в списке «Доступные поля», отображается список всех полей базы данных выбранного объекта, которые могут быть включены в отчет. В списке «Поля для вывода» отображается список по</w:t>
      </w:r>
      <w:r w:rsidRPr="00EA1C88">
        <w:rPr>
          <w:rFonts w:ascii="Times New Roman" w:hAnsi="Times New Roman" w:cs="Times New Roman"/>
          <w:sz w:val="28"/>
          <w:szCs w:val="28"/>
        </w:rPr>
        <w:softHyphen/>
        <w:t>лей, которые были выбраны для включения в отчет.</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 «Слой подложка» (рисунок</w:t>
      </w:r>
      <w:hyperlink w:anchor="bookmark135" w:tooltip="Current Document">
        <w:r w:rsidRPr="00EA1C88">
          <w:rPr>
            <w:rFonts w:ascii="Times New Roman" w:hAnsi="Times New Roman" w:cs="Times New Roman"/>
            <w:sz w:val="28"/>
            <w:szCs w:val="28"/>
          </w:rPr>
          <w:t xml:space="preserve"> 63)</w:t>
        </w:r>
      </w:hyperlink>
      <w:r w:rsidRPr="00EA1C88">
        <w:rPr>
          <w:rFonts w:ascii="Times New Roman" w:hAnsi="Times New Roman" w:cs="Times New Roman"/>
          <w:sz w:val="28"/>
          <w:szCs w:val="28"/>
        </w:rPr>
        <w:t xml:space="preserve"> - слой, в котором осуществляется поиск и рас</w:t>
      </w:r>
      <w:r w:rsidRPr="00EA1C88">
        <w:rPr>
          <w:rFonts w:ascii="Times New Roman" w:hAnsi="Times New Roman" w:cs="Times New Roman"/>
          <w:sz w:val="28"/>
          <w:szCs w:val="28"/>
        </w:rPr>
        <w:softHyphen/>
        <w:t>краска объектов, попадающих под потребителей сети (слой зданий). Объекты вы</w:t>
      </w:r>
      <w:r w:rsidRPr="00EA1C88">
        <w:rPr>
          <w:rFonts w:ascii="Times New Roman" w:hAnsi="Times New Roman" w:cs="Times New Roman"/>
          <w:sz w:val="28"/>
          <w:szCs w:val="28"/>
        </w:rPr>
        <w:softHyphen/>
        <w:t>бранного слоя подложки раскрашиваются в зависимости от состояния потребителя, изображенного на этом объекте (здания окрашиваются под выключенными потреби</w:t>
      </w:r>
      <w:r w:rsidRPr="00EA1C88">
        <w:rPr>
          <w:rFonts w:ascii="Times New Roman" w:hAnsi="Times New Roman" w:cs="Times New Roman"/>
          <w:sz w:val="28"/>
          <w:szCs w:val="28"/>
        </w:rPr>
        <w:softHyphen/>
        <w:t>телями (рисунок</w:t>
      </w:r>
      <w:hyperlink w:anchor="bookmark136" w:tooltip="Current Document">
        <w:r w:rsidRPr="00EA1C88">
          <w:rPr>
            <w:rFonts w:ascii="Times New Roman" w:hAnsi="Times New Roman" w:cs="Times New Roman"/>
            <w:sz w:val="28"/>
            <w:szCs w:val="28"/>
          </w:rPr>
          <w:t xml:space="preserve"> 64)</w:t>
        </w:r>
      </w:hyperlink>
      <w:r w:rsidRPr="00EA1C88">
        <w:rPr>
          <w:rFonts w:ascii="Times New Roman" w:hAnsi="Times New Roman" w:cs="Times New Roman"/>
          <w:sz w:val="28"/>
          <w:szCs w:val="28"/>
        </w:rPr>
        <w:t>.</w:t>
      </w:r>
    </w:p>
    <w:p w:rsidR="00371F1C" w:rsidRDefault="00371F1C" w:rsidP="00032986">
      <w:pPr>
        <w:pStyle w:val="affb"/>
        <w:spacing w:line="360" w:lineRule="auto"/>
        <w:ind w:firstLine="567"/>
        <w:jc w:val="center"/>
      </w:pPr>
      <w:r w:rsidRPr="00EA1C88">
        <w:rPr>
          <w:noProof/>
          <w:lang w:eastAsia="ru-RU"/>
        </w:rPr>
        <w:lastRenderedPageBreak/>
        <w:drawing>
          <wp:inline distT="0" distB="0" distL="0" distR="0">
            <wp:extent cx="4109085" cy="3372485"/>
            <wp:effectExtent l="0" t="0" r="5715" b="0"/>
            <wp:docPr id="227" name="Рисунок 31" descr="E:\..\..\2D09~1\AppData\Local\Temp\FineReader11.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D09~1\AppData\Local\Temp\FineReader11.00\media\image55.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109085" cy="3372485"/>
                    </a:xfrm>
                    <a:prstGeom prst="rect">
                      <a:avLst/>
                    </a:prstGeom>
                    <a:noFill/>
                    <a:ln>
                      <a:noFill/>
                    </a:ln>
                  </pic:spPr>
                </pic:pic>
              </a:graphicData>
            </a:graphic>
          </wp:inline>
        </w:drawing>
      </w:r>
    </w:p>
    <w:p w:rsidR="00371F1C" w:rsidRPr="00891615"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r w:rsidRPr="00891615">
        <w:rPr>
          <w:rFonts w:ascii="Times New Roman" w:hAnsi="Times New Roman" w:cs="Times New Roman"/>
          <w:i/>
          <w:sz w:val="28"/>
          <w:szCs w:val="28"/>
        </w:rPr>
        <w:t>Рисунок 63 - Настройка слоя-подложки</w:t>
      </w:r>
    </w:p>
    <w:p w:rsidR="00371F1C" w:rsidRPr="00EA1C88" w:rsidRDefault="00371F1C" w:rsidP="00032986">
      <w:pPr>
        <w:pStyle w:val="affb"/>
        <w:spacing w:line="360" w:lineRule="auto"/>
        <w:ind w:firstLine="567"/>
        <w:jc w:val="center"/>
      </w:pPr>
    </w:p>
    <w:p w:rsidR="00371F1C" w:rsidRDefault="00371F1C" w:rsidP="00032986">
      <w:pPr>
        <w:pStyle w:val="affb"/>
        <w:spacing w:line="360" w:lineRule="auto"/>
        <w:ind w:firstLine="567"/>
        <w:jc w:val="center"/>
      </w:pPr>
      <w:r w:rsidRPr="00EA1C88">
        <w:rPr>
          <w:noProof/>
          <w:lang w:eastAsia="ru-RU"/>
        </w:rPr>
        <w:drawing>
          <wp:inline distT="0" distB="0" distL="0" distR="0">
            <wp:extent cx="4358005" cy="2755265"/>
            <wp:effectExtent l="0" t="0" r="4445" b="6985"/>
            <wp:docPr id="228" name="Рисунок 30" descr="E:\..\..\2D09~1\AppData\Local\Temp\FineReader11.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D09~1\AppData\Local\Temp\FineReader11.00\media\image56.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58005" cy="2755265"/>
                    </a:xfrm>
                    <a:prstGeom prst="rect">
                      <a:avLst/>
                    </a:prstGeom>
                    <a:noFill/>
                    <a:ln>
                      <a:noFill/>
                    </a:ln>
                  </pic:spPr>
                </pic:pic>
              </a:graphicData>
            </a:graphic>
          </wp:inline>
        </w:drawing>
      </w:r>
    </w:p>
    <w:p w:rsidR="00371F1C" w:rsidRPr="00EA1C88" w:rsidRDefault="00371F1C" w:rsidP="00032986">
      <w:pPr>
        <w:pStyle w:val="affb"/>
        <w:spacing w:line="360" w:lineRule="auto"/>
        <w:ind w:firstLine="567"/>
        <w:jc w:val="center"/>
      </w:pPr>
      <w:r w:rsidRPr="00891615">
        <w:rPr>
          <w:rFonts w:ascii="Times New Roman" w:hAnsi="Times New Roman" w:cs="Times New Roman"/>
          <w:i/>
        </w:rPr>
        <w:t>Рисунок</w:t>
      </w:r>
      <w:r w:rsidRPr="00EA1C88">
        <w:rPr>
          <w:rFonts w:ascii="Times New Roman" w:hAnsi="Times New Roman" w:cs="Times New Roman"/>
        </w:rPr>
        <w:t xml:space="preserve"> 64 </w:t>
      </w:r>
      <w:r w:rsidRPr="00891615">
        <w:rPr>
          <w:rFonts w:ascii="Times New Roman" w:hAnsi="Times New Roman" w:cs="Times New Roman"/>
          <w:i/>
        </w:rPr>
        <w:t>- Отображение отключений на тематической раскраске</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В браузере «Просмотр результата» результаты поиска группируются в от</w:t>
      </w:r>
      <w:r w:rsidRPr="00EA1C88">
        <w:rPr>
          <w:rFonts w:ascii="Times New Roman" w:hAnsi="Times New Roman" w:cs="Times New Roman"/>
          <w:sz w:val="28"/>
          <w:szCs w:val="28"/>
        </w:rPr>
        <w:softHyphen/>
        <w:t>дельные таблицы, в зависимости от режимов потребителей.</w:t>
      </w:r>
    </w:p>
    <w:p w:rsidR="00371F1C" w:rsidRPr="00891615"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91615">
        <w:rPr>
          <w:rFonts w:ascii="Times New Roman" w:hAnsi="Times New Roman" w:cs="Times New Roman"/>
          <w:sz w:val="28"/>
          <w:szCs w:val="28"/>
        </w:rPr>
        <w:t>- «Раскраска» - раскраска слоя подложки по состоянию потребителей сети. Задаются стили и цвета заливки площадных объектов слоя подложки в зависимости от режима соответствующих потребителей (рисунок</w:t>
      </w:r>
      <w:hyperlink w:anchor="bookmark137" w:tooltip="Current Document">
        <w:r w:rsidRPr="00891615">
          <w:rPr>
            <w:rFonts w:ascii="Times New Roman" w:hAnsi="Times New Roman" w:cs="Times New Roman"/>
            <w:sz w:val="28"/>
            <w:szCs w:val="28"/>
          </w:rPr>
          <w:t xml:space="preserve"> 65)</w:t>
        </w:r>
      </w:hyperlink>
      <w:r w:rsidRPr="00891615">
        <w:rPr>
          <w:rFonts w:ascii="Times New Roman" w:hAnsi="Times New Roman" w:cs="Times New Roman"/>
          <w:sz w:val="28"/>
          <w:szCs w:val="28"/>
        </w:rPr>
        <w:t xml:space="preserve">. Заданный стиль для состояния </w:t>
      </w:r>
      <w:r w:rsidRPr="00891615">
        <w:rPr>
          <w:rFonts w:ascii="Times New Roman" w:hAnsi="Times New Roman" w:cs="Times New Roman"/>
          <w:sz w:val="28"/>
          <w:szCs w:val="28"/>
        </w:rPr>
        <w:lastRenderedPageBreak/>
        <w:t xml:space="preserve">используется при задании стиля и цвета заливки нужного режима (рисунок </w:t>
      </w:r>
      <w:hyperlink w:anchor="bookmark138" w:tooltip="Current Document">
        <w:r w:rsidRPr="00891615">
          <w:rPr>
            <w:rFonts w:ascii="Times New Roman" w:hAnsi="Times New Roman" w:cs="Times New Roman"/>
            <w:sz w:val="28"/>
            <w:szCs w:val="28"/>
          </w:rPr>
          <w:t>66)</w:t>
        </w:r>
      </w:hyperlink>
      <w:r w:rsidRPr="00891615">
        <w:rPr>
          <w:rFonts w:ascii="Times New Roman" w:hAnsi="Times New Roman" w:cs="Times New Roman"/>
          <w:sz w:val="28"/>
          <w:szCs w:val="28"/>
        </w:rPr>
        <w:t>.</w:t>
      </w:r>
    </w:p>
    <w:p w:rsidR="00371F1C" w:rsidRDefault="00371F1C" w:rsidP="00032986">
      <w:pPr>
        <w:pStyle w:val="affb"/>
        <w:spacing w:line="360" w:lineRule="auto"/>
        <w:ind w:firstLine="567"/>
        <w:jc w:val="center"/>
      </w:pPr>
      <w:r w:rsidRPr="00385893">
        <w:rPr>
          <w:noProof/>
          <w:lang w:eastAsia="ru-RU"/>
        </w:rPr>
        <w:drawing>
          <wp:inline distT="0" distB="0" distL="0" distR="0">
            <wp:extent cx="3788410" cy="3111500"/>
            <wp:effectExtent l="0" t="0" r="2540" b="0"/>
            <wp:docPr id="229" name="Рисунок 29" descr="E:\..\..\2D09~1\AppData\Local\Temp\FineReader11.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D09~1\AppData\Local\Temp\FineReader11.00\media\image57.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88410" cy="3111500"/>
                    </a:xfrm>
                    <a:prstGeom prst="rect">
                      <a:avLst/>
                    </a:prstGeom>
                    <a:noFill/>
                    <a:ln>
                      <a:noFill/>
                    </a:ln>
                  </pic:spPr>
                </pic:pic>
              </a:graphicData>
            </a:graphic>
          </wp:inline>
        </w:drawing>
      </w:r>
    </w:p>
    <w:p w:rsidR="00371F1C" w:rsidRPr="00891615"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r w:rsidRPr="00891615">
        <w:rPr>
          <w:rFonts w:ascii="Times New Roman" w:hAnsi="Times New Roman" w:cs="Times New Roman"/>
          <w:i/>
          <w:sz w:val="28"/>
          <w:szCs w:val="28"/>
        </w:rPr>
        <w:t>Рисунок 65 - Настройка раскраски слоя подложки</w:t>
      </w:r>
    </w:p>
    <w:p w:rsidR="00371F1C" w:rsidRPr="00EA1C88" w:rsidRDefault="00371F1C" w:rsidP="00032986">
      <w:pPr>
        <w:pStyle w:val="123"/>
        <w:shd w:val="clear" w:color="auto" w:fill="auto"/>
        <w:spacing w:before="0" w:line="360" w:lineRule="auto"/>
        <w:ind w:firstLine="567"/>
        <w:rPr>
          <w:rFonts w:ascii="Times New Roman" w:hAnsi="Times New Roman" w:cs="Times New Roman"/>
          <w:sz w:val="28"/>
          <w:szCs w:val="28"/>
        </w:rPr>
      </w:pPr>
    </w:p>
    <w:p w:rsidR="00371F1C" w:rsidRPr="00EA1C88" w:rsidRDefault="00371F1C" w:rsidP="00032986">
      <w:pPr>
        <w:pStyle w:val="affb"/>
        <w:spacing w:line="360" w:lineRule="auto"/>
        <w:ind w:firstLine="567"/>
        <w:jc w:val="center"/>
      </w:pPr>
      <w:r w:rsidRPr="00EA1C88">
        <w:rPr>
          <w:noProof/>
          <w:lang w:eastAsia="ru-RU"/>
        </w:rPr>
        <w:drawing>
          <wp:inline distT="0" distB="0" distL="0" distR="0">
            <wp:extent cx="2924175" cy="1811655"/>
            <wp:effectExtent l="0" t="0" r="9525" b="0"/>
            <wp:docPr id="2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24175" cy="1811655"/>
                    </a:xfrm>
                    <a:prstGeom prst="rect">
                      <a:avLst/>
                    </a:prstGeom>
                    <a:noFill/>
                    <a:ln>
                      <a:noFill/>
                    </a:ln>
                  </pic:spPr>
                </pic:pic>
              </a:graphicData>
            </a:graphic>
          </wp:inline>
        </w:drawing>
      </w:r>
    </w:p>
    <w:p w:rsidR="00371F1C"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73" w:name="bookmark138"/>
      <w:r w:rsidRPr="00891615">
        <w:rPr>
          <w:rFonts w:ascii="Times New Roman" w:hAnsi="Times New Roman" w:cs="Times New Roman"/>
          <w:i/>
          <w:sz w:val="28"/>
          <w:szCs w:val="28"/>
        </w:rPr>
        <w:t xml:space="preserve">Рисунок </w:t>
      </w:r>
      <w:r w:rsidRPr="00891615">
        <w:rPr>
          <w:i/>
        </w:rPr>
        <w:t>66</w:t>
      </w:r>
      <w:r w:rsidRPr="00891615">
        <w:rPr>
          <w:rFonts w:ascii="Times New Roman" w:hAnsi="Times New Roman" w:cs="Times New Roman"/>
          <w:i/>
          <w:sz w:val="28"/>
          <w:szCs w:val="28"/>
        </w:rPr>
        <w:t xml:space="preserve"> - Настройка раскраски площадных объектов</w:t>
      </w:r>
      <w:bookmarkEnd w:id="73"/>
    </w:p>
    <w:p w:rsidR="00371F1C" w:rsidRPr="00891615"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Режим «Не определен» соответствует ситуации, когда на один объект слоя подложки попадает несколько потребителей с разными режимами.</w:t>
      </w:r>
    </w:p>
    <w:p w:rsidR="00371F1C" w:rsidRPr="00891615"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891615">
        <w:rPr>
          <w:rFonts w:ascii="Times New Roman" w:hAnsi="Times New Roman" w:cs="Times New Roman"/>
          <w:sz w:val="28"/>
          <w:szCs w:val="28"/>
        </w:rPr>
        <w:t>Работа со списком объектов</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В список объектов добавляются объекты, выбираемые из активного слоя кар</w:t>
      </w:r>
      <w:r w:rsidRPr="00EA1C88">
        <w:rPr>
          <w:rFonts w:ascii="Times New Roman" w:hAnsi="Times New Roman" w:cs="Times New Roman"/>
          <w:sz w:val="28"/>
          <w:szCs w:val="28"/>
        </w:rPr>
        <w:softHyphen/>
        <w:t>ты в следующем порядке:</w:t>
      </w:r>
    </w:p>
    <w:p w:rsidR="00371F1C"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На карте выделяется запорное устройство (участок), для которого будет производиться отключение.</w:t>
      </w:r>
    </w:p>
    <w:p w:rsidR="00691CF8" w:rsidRPr="00EA1C88" w:rsidRDefault="00691CF8" w:rsidP="00032986">
      <w:pPr>
        <w:pStyle w:val="123"/>
        <w:shd w:val="clear" w:color="auto" w:fill="auto"/>
        <w:spacing w:before="0" w:line="360" w:lineRule="auto"/>
        <w:ind w:left="20" w:firstLine="567"/>
        <w:rPr>
          <w:rFonts w:ascii="Times New Roman" w:hAnsi="Times New Roman" w:cs="Times New Roman"/>
          <w:sz w:val="28"/>
          <w:szCs w:val="28"/>
        </w:rPr>
        <w:sectPr w:rsidR="00691CF8" w:rsidRPr="00EA1C88" w:rsidSect="00AB4889">
          <w:footerReference w:type="even" r:id="rId108"/>
          <w:footerReference w:type="default" r:id="rId109"/>
          <w:pgSz w:w="11909" w:h="16838"/>
          <w:pgMar w:top="955" w:right="2" w:bottom="1580" w:left="662" w:header="397" w:footer="283" w:gutter="715"/>
          <w:cols w:space="720"/>
          <w:noEndnote/>
          <w:rtlGutter/>
          <w:docGrid w:linePitch="381"/>
        </w:sectPr>
      </w:pP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lastRenderedPageBreak/>
        <w:t xml:space="preserve"> Объект добавляется в список. При передвижении по списку на карте ав</w:t>
      </w:r>
      <w:r w:rsidRPr="00EA1C88">
        <w:rPr>
          <w:rFonts w:ascii="Times New Roman" w:hAnsi="Times New Roman" w:cs="Times New Roman"/>
          <w:sz w:val="28"/>
          <w:szCs w:val="28"/>
        </w:rPr>
        <w:softHyphen/>
        <w:t>томатически выделяется соответствующий объект. Если объект не попадает в види</w:t>
      </w:r>
      <w:r w:rsidRPr="00EA1C88">
        <w:rPr>
          <w:rFonts w:ascii="Times New Roman" w:hAnsi="Times New Roman" w:cs="Times New Roman"/>
          <w:sz w:val="28"/>
          <w:szCs w:val="28"/>
        </w:rPr>
        <w:softHyphen/>
        <w:t>мую область карты, то вид устанавливается таким образом, чтобы объект оказался в центре карты.</w:t>
      </w:r>
    </w:p>
    <w:p w:rsidR="00371F1C" w:rsidRPr="00EA1C88" w:rsidRDefault="00371F1C" w:rsidP="00032986">
      <w:pPr>
        <w:pStyle w:val="123"/>
        <w:shd w:val="clear" w:color="auto" w:fill="auto"/>
        <w:spacing w:before="0" w:line="360" w:lineRule="auto"/>
        <w:ind w:left="20" w:firstLine="567"/>
        <w:rPr>
          <w:rFonts w:ascii="Times New Roman" w:hAnsi="Times New Roman" w:cs="Times New Roman"/>
          <w:sz w:val="28"/>
          <w:szCs w:val="28"/>
        </w:rPr>
      </w:pPr>
      <w:r w:rsidRPr="00EA1C88">
        <w:rPr>
          <w:rFonts w:ascii="Times New Roman" w:hAnsi="Times New Roman" w:cs="Times New Roman"/>
          <w:sz w:val="28"/>
          <w:szCs w:val="28"/>
        </w:rPr>
        <w:t xml:space="preserve"> При выбранной вкладке «Анализ переключений» просматривается и распечатывается отчет по списку объектов. Поля для подготовки отчета выбираются из настроек соответствующего типа объекта сети (рисунок</w:t>
      </w:r>
      <w:hyperlink w:anchor="bookmark139" w:tooltip="Current Document">
        <w:r w:rsidRPr="00EA1C88">
          <w:rPr>
            <w:rFonts w:ascii="Times New Roman" w:hAnsi="Times New Roman" w:cs="Times New Roman"/>
            <w:sz w:val="28"/>
            <w:szCs w:val="28"/>
          </w:rPr>
          <w:t xml:space="preserve"> 67)</w:t>
        </w:r>
      </w:hyperlink>
      <w:r w:rsidRPr="00EA1C88">
        <w:rPr>
          <w:rFonts w:ascii="Times New Roman" w:hAnsi="Times New Roman" w:cs="Times New Roman"/>
          <w:sz w:val="28"/>
          <w:szCs w:val="28"/>
        </w:rPr>
        <w:t>.</w:t>
      </w:r>
    </w:p>
    <w:p w:rsidR="00371F1C" w:rsidRPr="00EA1C88" w:rsidRDefault="00371F1C" w:rsidP="00032986">
      <w:pPr>
        <w:pStyle w:val="affb"/>
        <w:spacing w:line="360" w:lineRule="auto"/>
        <w:ind w:firstLine="567"/>
        <w:jc w:val="center"/>
      </w:pPr>
      <w:r w:rsidRPr="00EA1C88">
        <w:rPr>
          <w:noProof/>
          <w:lang w:eastAsia="ru-RU"/>
        </w:rPr>
        <w:drawing>
          <wp:inline distT="0" distB="0" distL="0" distR="0">
            <wp:extent cx="2612390" cy="2446020"/>
            <wp:effectExtent l="0" t="0" r="0" b="0"/>
            <wp:docPr id="231" name="Рисунок 28" descr="E:\..\..\2D09~1\AppData\Local\Temp\FineReader11.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D09~1\AppData\Local\Temp\FineReader11.00\media\image58.jpe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12390" cy="2446020"/>
                    </a:xfrm>
                    <a:prstGeom prst="rect">
                      <a:avLst/>
                    </a:prstGeom>
                    <a:noFill/>
                    <a:ln>
                      <a:noFill/>
                    </a:ln>
                  </pic:spPr>
                </pic:pic>
              </a:graphicData>
            </a:graphic>
          </wp:inline>
        </w:drawing>
      </w:r>
    </w:p>
    <w:p w:rsidR="00371F1C" w:rsidRPr="00691CF8" w:rsidRDefault="00371F1C" w:rsidP="00032986">
      <w:pPr>
        <w:pStyle w:val="123"/>
        <w:shd w:val="clear" w:color="auto" w:fill="auto"/>
        <w:spacing w:before="0" w:line="360" w:lineRule="auto"/>
        <w:ind w:left="20" w:firstLine="567"/>
        <w:jc w:val="center"/>
        <w:rPr>
          <w:rFonts w:ascii="Times New Roman" w:hAnsi="Times New Roman" w:cs="Times New Roman"/>
          <w:i/>
          <w:sz w:val="28"/>
          <w:szCs w:val="28"/>
        </w:rPr>
      </w:pPr>
      <w:bookmarkStart w:id="74" w:name="bookmark139"/>
      <w:r w:rsidRPr="00891615">
        <w:rPr>
          <w:rFonts w:ascii="Times New Roman" w:hAnsi="Times New Roman" w:cs="Times New Roman"/>
          <w:i/>
          <w:sz w:val="28"/>
          <w:szCs w:val="28"/>
        </w:rPr>
        <w:t>Рисунок 67 - Отчет по списку отключаемых объектов</w:t>
      </w:r>
      <w:bookmarkStart w:id="75" w:name="bookmark141"/>
      <w:bookmarkStart w:id="76" w:name="bookmark142"/>
      <w:bookmarkEnd w:id="74"/>
    </w:p>
    <w:p w:rsidR="00691CF8" w:rsidRDefault="00691CF8" w:rsidP="00032986">
      <w:pPr>
        <w:pStyle w:val="asdasda"/>
        <w:ind w:firstLine="567"/>
        <w:jc w:val="center"/>
        <w:rPr>
          <w:rFonts w:cs="Times New Roman"/>
          <w:szCs w:val="28"/>
        </w:rPr>
      </w:pPr>
    </w:p>
    <w:p w:rsidR="00371F1C" w:rsidRDefault="00371F1C" w:rsidP="00032986">
      <w:pPr>
        <w:pStyle w:val="asdasda"/>
        <w:ind w:firstLine="567"/>
        <w:jc w:val="center"/>
      </w:pPr>
      <w:r w:rsidRPr="00EA1C88">
        <w:rPr>
          <w:rFonts w:cs="Times New Roman"/>
          <w:szCs w:val="28"/>
        </w:rPr>
        <w:br w:type="page"/>
      </w:r>
      <w:bookmarkStart w:id="77" w:name="_Toc429056380"/>
      <w:bookmarkStart w:id="78" w:name="_Toc429056726"/>
      <w:bookmarkStart w:id="79" w:name="_Toc429056818"/>
      <w:bookmarkStart w:id="80" w:name="_Toc429657232"/>
      <w:bookmarkStart w:id="81" w:name="_Toc463271054"/>
      <w:r>
        <w:lastRenderedPageBreak/>
        <w:t>РАЗДЕЛ 6.</w:t>
      </w:r>
      <w:r w:rsidRPr="00F20625">
        <w:t xml:space="preserve"> </w:t>
      </w:r>
      <w:r>
        <w:t>РАСЧЕТ БАЛАНСОВ ТЕПЛОВОЙ ЭНЕРГИИ ПО ИСТОЧНИКАМ ТЕПЛОВОЙ ЭНЕРГИИ И ТЕРРИТОРИАЛЬНОМУ ПРИЗНАКУ.</w:t>
      </w:r>
      <w:bookmarkEnd w:id="77"/>
      <w:bookmarkEnd w:id="78"/>
      <w:bookmarkEnd w:id="79"/>
      <w:bookmarkEnd w:id="80"/>
      <w:bookmarkEnd w:id="81"/>
    </w:p>
    <w:p w:rsidR="008732EE" w:rsidRPr="008732EE" w:rsidRDefault="008732EE" w:rsidP="008732EE">
      <w:pPr>
        <w:spacing w:line="360" w:lineRule="auto"/>
        <w:ind w:firstLine="567"/>
        <w:jc w:val="both"/>
      </w:pPr>
      <w:r w:rsidRPr="008732EE">
        <w:t>Расчет балансов тепловой энергии по источника</w:t>
      </w:r>
      <w:r>
        <w:t>м в модели тепловых сетей город</w:t>
      </w:r>
      <w:r>
        <w:rPr>
          <w:lang w:val="en-US"/>
        </w:rPr>
        <w:t>c</w:t>
      </w:r>
      <w:r>
        <w:t>кого округа</w:t>
      </w:r>
      <w:r w:rsidRPr="008732EE">
        <w:t xml:space="preserve"> организован по принципу того, что каждый источник привязан к своему административном</w:t>
      </w:r>
      <w:r>
        <w:t>у району. В результате получаем</w:t>
      </w:r>
      <w:r w:rsidRPr="008732EE">
        <w:t xml:space="preserve"> расчет балансов тепловой энергии по источникам тепла и по территориальному признаку.</w:t>
      </w:r>
    </w:p>
    <w:p w:rsidR="00371F1C" w:rsidRPr="00252816" w:rsidRDefault="00371F1C" w:rsidP="00032986">
      <w:pPr>
        <w:pStyle w:val="123"/>
        <w:shd w:val="clear" w:color="auto" w:fill="auto"/>
        <w:spacing w:before="0" w:line="360" w:lineRule="auto"/>
        <w:ind w:left="20" w:firstLine="567"/>
        <w:rPr>
          <w:rFonts w:ascii="Times New Roman" w:hAnsi="Times New Roman" w:cs="Times New Roman"/>
          <w:sz w:val="28"/>
          <w:szCs w:val="28"/>
        </w:rPr>
      </w:pPr>
    </w:p>
    <w:p w:rsidR="00371F1C" w:rsidRDefault="00371F1C" w:rsidP="00032986">
      <w:pPr>
        <w:pStyle w:val="asdasda"/>
        <w:ind w:firstLine="567"/>
        <w:jc w:val="center"/>
      </w:pPr>
      <w:bookmarkStart w:id="82" w:name="_Toc429056381"/>
      <w:bookmarkStart w:id="83" w:name="_Toc429056727"/>
      <w:bookmarkStart w:id="84" w:name="_Toc429056819"/>
      <w:bookmarkStart w:id="85" w:name="_Toc429657233"/>
      <w:bookmarkStart w:id="86" w:name="_Toc463271055"/>
      <w:r>
        <w:t>РАЗДЕЛ 7.</w:t>
      </w:r>
      <w:r w:rsidRPr="00F20625">
        <w:t xml:space="preserve"> </w:t>
      </w:r>
      <w:r>
        <w:t>РАСЧЕТ ПОТЕРЬ ТЕПЛОВОЙ ЭНЕРГИИ ЧЕРЕЗ ИЗОЛЯЦИЮ И С УТЕЧКАМИ ТЕПЛОНОСИТЕЛЯ.</w:t>
      </w:r>
      <w:bookmarkEnd w:id="82"/>
      <w:bookmarkEnd w:id="83"/>
      <w:bookmarkEnd w:id="84"/>
      <w:bookmarkEnd w:id="85"/>
      <w:bookmarkEnd w:id="86"/>
    </w:p>
    <w:p w:rsidR="00371F1C" w:rsidRPr="008732EE" w:rsidRDefault="00371F1C" w:rsidP="00032986">
      <w:pPr>
        <w:pStyle w:val="123"/>
        <w:shd w:val="clear" w:color="auto" w:fill="auto"/>
        <w:spacing w:before="0" w:line="360" w:lineRule="auto"/>
        <w:ind w:firstLine="567"/>
        <w:rPr>
          <w:rFonts w:ascii="Times New Roman" w:hAnsi="Times New Roman" w:cs="Times New Roman"/>
          <w:sz w:val="28"/>
          <w:szCs w:val="28"/>
          <w:lang w:bidi="en-US"/>
        </w:rPr>
      </w:pPr>
      <w:r w:rsidRPr="00B373D1">
        <w:rPr>
          <w:rStyle w:val="afffff9"/>
          <w:sz w:val="28"/>
          <w:szCs w:val="28"/>
        </w:rPr>
        <w:t>Расчет нормативных потерь тепла через изоляцию</w:t>
      </w:r>
      <w:r w:rsidRPr="00B373D1">
        <w:rPr>
          <w:rFonts w:ascii="Times New Roman" w:hAnsi="Times New Roman" w:cs="Times New Roman"/>
          <w:sz w:val="28"/>
          <w:szCs w:val="28"/>
        </w:rPr>
        <w:t xml:space="preserve"> выполняется с целью определения нормативных тепловых потерь через изоляцию тру</w:t>
      </w:r>
      <w:r w:rsidR="00A56B81">
        <w:rPr>
          <w:rFonts w:ascii="Times New Roman" w:hAnsi="Times New Roman" w:cs="Times New Roman"/>
          <w:sz w:val="28"/>
          <w:szCs w:val="28"/>
        </w:rPr>
        <w:t>бопроводов в тече</w:t>
      </w:r>
      <w:r w:rsidRPr="00B373D1">
        <w:rPr>
          <w:rFonts w:ascii="Times New Roman" w:hAnsi="Times New Roman" w:cs="Times New Roman"/>
          <w:sz w:val="28"/>
          <w:szCs w:val="28"/>
        </w:rPr>
        <w:t>ние года. Тепловые потери определяются суммарно за год с разбивкой по каждому месяцу. Анализ результатов расчета производится как по всей тепловой сети, так и по каждому источнику тепловой энергии или центральному тепловому</w:t>
      </w:r>
      <w:r>
        <w:rPr>
          <w:rFonts w:ascii="Times New Roman" w:hAnsi="Times New Roman" w:cs="Times New Roman"/>
          <w:sz w:val="28"/>
          <w:szCs w:val="28"/>
        </w:rPr>
        <w:t xml:space="preserve"> пункту (ЦТП)</w:t>
      </w:r>
      <w:r w:rsidRPr="00B373D1">
        <w:rPr>
          <w:rFonts w:ascii="Times New Roman" w:hAnsi="Times New Roman" w:cs="Times New Roman"/>
          <w:sz w:val="28"/>
          <w:szCs w:val="28"/>
        </w:rPr>
        <w:t xml:space="preserve">. Расчет может быть выполнен с учетом поправочных коэффициентов на нормы тепловых потерь. Результаты выполненных расчетов экспортируются в </w:t>
      </w:r>
      <w:r w:rsidRPr="00B373D1">
        <w:rPr>
          <w:rFonts w:ascii="Times New Roman" w:hAnsi="Times New Roman" w:cs="Times New Roman"/>
          <w:sz w:val="28"/>
          <w:szCs w:val="28"/>
          <w:lang w:val="en-US" w:bidi="en-US"/>
        </w:rPr>
        <w:t>MS</w:t>
      </w:r>
      <w:r w:rsidRPr="00B373D1">
        <w:rPr>
          <w:rFonts w:ascii="Times New Roman" w:hAnsi="Times New Roman" w:cs="Times New Roman"/>
          <w:sz w:val="28"/>
          <w:szCs w:val="28"/>
          <w:lang w:bidi="en-US"/>
        </w:rPr>
        <w:t xml:space="preserve"> </w:t>
      </w:r>
      <w:r w:rsidRPr="008732EE">
        <w:rPr>
          <w:rFonts w:ascii="Times New Roman" w:hAnsi="Times New Roman" w:cs="Times New Roman"/>
          <w:sz w:val="28"/>
          <w:szCs w:val="28"/>
          <w:lang w:val="en-US" w:bidi="en-US"/>
        </w:rPr>
        <w:t>Excel</w:t>
      </w:r>
      <w:r w:rsidRPr="008732EE">
        <w:rPr>
          <w:rFonts w:ascii="Times New Roman" w:hAnsi="Times New Roman" w:cs="Times New Roman"/>
          <w:sz w:val="28"/>
          <w:szCs w:val="28"/>
          <w:lang w:bidi="en-US"/>
        </w:rPr>
        <w:t>.</w:t>
      </w:r>
    </w:p>
    <w:p w:rsidR="008732EE" w:rsidRPr="008732EE" w:rsidRDefault="008732EE" w:rsidP="008732EE">
      <w:pPr>
        <w:spacing w:line="360" w:lineRule="auto"/>
        <w:ind w:left="23" w:firstLine="680"/>
        <w:jc w:val="both"/>
        <w:rPr>
          <w:rFonts w:eastAsia="Times New Roman"/>
          <w:lang w:eastAsia="ru-RU"/>
        </w:rPr>
      </w:pPr>
      <w:r w:rsidRPr="008732EE">
        <w:rPr>
          <w:rFonts w:eastAsia="Times New Roman"/>
          <w:lang w:eastAsia="ru-RU"/>
        </w:rPr>
        <w:t>Более подробная информация по расчетам потерь существующих</w:t>
      </w:r>
      <w:r>
        <w:rPr>
          <w:rFonts w:eastAsia="Times New Roman"/>
          <w:lang w:eastAsia="ru-RU"/>
        </w:rPr>
        <w:t xml:space="preserve"> тепловых сетей приведена в Главе 1 обосновывающих материалов к схеме теплоснабжения </w:t>
      </w:r>
      <w:r w:rsidR="001E2424">
        <w:rPr>
          <w:rFonts w:eastAsia="Times New Roman"/>
          <w:lang w:eastAsia="ru-RU"/>
        </w:rPr>
        <w:t>городского округа Армянск</w:t>
      </w:r>
      <w:r>
        <w:rPr>
          <w:rFonts w:eastAsia="Times New Roman"/>
          <w:lang w:eastAsia="ru-RU"/>
        </w:rPr>
        <w:t xml:space="preserve"> республики Крым на 2016-20321г</w:t>
      </w:r>
      <w:r w:rsidRPr="008732EE">
        <w:rPr>
          <w:rFonts w:eastAsia="Times New Roman"/>
          <w:lang w:eastAsia="ru-RU"/>
        </w:rPr>
        <w:t xml:space="preserve">. </w:t>
      </w:r>
    </w:p>
    <w:p w:rsidR="00232978" w:rsidRPr="003F46F0" w:rsidRDefault="00232978" w:rsidP="00232978">
      <w:pPr>
        <w:widowControl w:val="0"/>
        <w:suppressAutoHyphens/>
        <w:autoSpaceDE w:val="0"/>
        <w:spacing w:line="360" w:lineRule="auto"/>
        <w:ind w:firstLine="567"/>
        <w:jc w:val="both"/>
      </w:pPr>
      <w:r w:rsidRPr="003F46F0">
        <w:t xml:space="preserve">В 2009 году в городском округе Армянск была проведена децентрализация теплоснабжения. </w:t>
      </w:r>
    </w:p>
    <w:p w:rsidR="00232978" w:rsidRPr="003F46F0" w:rsidRDefault="00232978" w:rsidP="00232978">
      <w:pPr>
        <w:widowControl w:val="0"/>
        <w:suppressAutoHyphens/>
        <w:autoSpaceDE w:val="0"/>
        <w:spacing w:line="360" w:lineRule="auto"/>
        <w:ind w:firstLine="567"/>
        <w:jc w:val="both"/>
      </w:pPr>
      <w:r w:rsidRPr="003F46F0">
        <w:t>На территории городского округа Армянск имеется 15 источников тепловой энергии, которые находятся в эксплуатации четырех организаций:</w:t>
      </w:r>
    </w:p>
    <w:p w:rsidR="00232978" w:rsidRPr="003F46F0" w:rsidRDefault="00232978" w:rsidP="00232978">
      <w:pPr>
        <w:widowControl w:val="0"/>
        <w:suppressAutoHyphens/>
        <w:autoSpaceDE w:val="0"/>
        <w:spacing w:line="360" w:lineRule="auto"/>
        <w:ind w:firstLine="567"/>
        <w:jc w:val="both"/>
      </w:pPr>
      <w:r w:rsidRPr="003F46F0">
        <w:t>1. ООО «Теплоград»</w:t>
      </w:r>
    </w:p>
    <w:p w:rsidR="00232978" w:rsidRPr="003F46F0" w:rsidRDefault="00232978" w:rsidP="00232978">
      <w:pPr>
        <w:widowControl w:val="0"/>
        <w:suppressAutoHyphens/>
        <w:autoSpaceDE w:val="0"/>
        <w:spacing w:line="360" w:lineRule="auto"/>
        <w:ind w:firstLine="567"/>
        <w:jc w:val="both"/>
      </w:pPr>
      <w:r w:rsidRPr="003F46F0">
        <w:t>2. ООО «Крымская теплоснабжающая компания»</w:t>
      </w:r>
    </w:p>
    <w:p w:rsidR="00232978" w:rsidRPr="003F46F0" w:rsidRDefault="00232978" w:rsidP="00232978">
      <w:pPr>
        <w:widowControl w:val="0"/>
        <w:suppressAutoHyphens/>
        <w:autoSpaceDE w:val="0"/>
        <w:spacing w:line="360" w:lineRule="auto"/>
        <w:ind w:firstLine="567"/>
        <w:jc w:val="both"/>
      </w:pPr>
      <w:r w:rsidRPr="003F46F0">
        <w:t>3. ФГАОУ ВО «КФУ им.В.И. Вернадского»</w:t>
      </w:r>
    </w:p>
    <w:p w:rsidR="00232978" w:rsidRPr="003F46F0" w:rsidRDefault="00232978" w:rsidP="00232978">
      <w:pPr>
        <w:widowControl w:val="0"/>
        <w:suppressAutoHyphens/>
        <w:autoSpaceDE w:val="0"/>
        <w:spacing w:line="360" w:lineRule="auto"/>
        <w:ind w:firstLine="567"/>
        <w:jc w:val="both"/>
      </w:pPr>
      <w:r w:rsidRPr="003F46F0">
        <w:t>4. ГБУЗ РК «ЦГБ г.Армянска».</w:t>
      </w:r>
    </w:p>
    <w:p w:rsidR="00232978" w:rsidRPr="003F46F0" w:rsidRDefault="00232978" w:rsidP="00232978">
      <w:pPr>
        <w:widowControl w:val="0"/>
        <w:suppressAutoHyphens/>
        <w:autoSpaceDE w:val="0"/>
        <w:spacing w:line="360" w:lineRule="auto"/>
        <w:ind w:firstLine="567"/>
        <w:jc w:val="both"/>
      </w:pPr>
      <w:r w:rsidRPr="003F46F0">
        <w:t xml:space="preserve">Организации ООО «Теплоград» и ООО «Крымская теплоснабжающая компания» осуществляют регулируемые виды деятельности в сфере </w:t>
      </w:r>
      <w:r w:rsidRPr="003F46F0">
        <w:lastRenderedPageBreak/>
        <w:t>теплоснабжения на территории городского округа Армянск.</w:t>
      </w:r>
    </w:p>
    <w:p w:rsidR="00232978" w:rsidRPr="003F46F0" w:rsidRDefault="00232978" w:rsidP="00232978">
      <w:pPr>
        <w:widowControl w:val="0"/>
        <w:suppressAutoHyphens/>
        <w:autoSpaceDE w:val="0"/>
        <w:spacing w:line="360" w:lineRule="auto"/>
        <w:ind w:firstLine="567"/>
        <w:jc w:val="both"/>
      </w:pPr>
      <w:r w:rsidRPr="003F46F0">
        <w:t>Перечень источников тепловой энергии на территории городского округа Армянск с указанием эксплуатирующей орга</w:t>
      </w:r>
      <w:r>
        <w:t>низации представлен в таблице 1</w:t>
      </w:r>
      <w:r w:rsidRPr="003F46F0">
        <w:t>.</w:t>
      </w:r>
    </w:p>
    <w:p w:rsidR="00232978" w:rsidRPr="003F46F0" w:rsidRDefault="00232978" w:rsidP="00232978">
      <w:pPr>
        <w:widowControl w:val="0"/>
        <w:suppressAutoHyphens/>
        <w:autoSpaceDE w:val="0"/>
        <w:spacing w:line="360" w:lineRule="auto"/>
        <w:ind w:firstLine="567"/>
        <w:jc w:val="both"/>
      </w:pPr>
      <w:r w:rsidRPr="003F46F0">
        <w:t xml:space="preserve">15 котельных отпускают тепловую энергию на цели отопления </w:t>
      </w:r>
      <w:r>
        <w:t>бюджетным потребителям.</w:t>
      </w:r>
    </w:p>
    <w:p w:rsidR="00232978" w:rsidRPr="003F46F0" w:rsidRDefault="00232978" w:rsidP="00232978">
      <w:pPr>
        <w:widowControl w:val="0"/>
        <w:suppressAutoHyphens/>
        <w:autoSpaceDE w:val="0"/>
        <w:spacing w:line="360" w:lineRule="auto"/>
        <w:ind w:firstLine="567"/>
        <w:jc w:val="both"/>
      </w:pPr>
      <w:r w:rsidRPr="003F46F0">
        <w:t>Теплоносителем является природный газ. Дефицита природного газа нет.</w:t>
      </w:r>
    </w:p>
    <w:p w:rsidR="00232978" w:rsidRPr="00814BC8" w:rsidRDefault="00232978" w:rsidP="00232978">
      <w:pPr>
        <w:widowControl w:val="0"/>
        <w:suppressAutoHyphens/>
        <w:autoSpaceDE w:val="0"/>
        <w:spacing w:line="360" w:lineRule="auto"/>
        <w:ind w:firstLine="567"/>
        <w:jc w:val="both"/>
      </w:pPr>
      <w:r>
        <w:rPr>
          <w:b/>
        </w:rPr>
        <w:t>Таблица 1</w:t>
      </w:r>
      <w:r w:rsidRPr="003F46F0">
        <w:rPr>
          <w:b/>
        </w:rPr>
        <w:t xml:space="preserve"> </w:t>
      </w:r>
      <w:r w:rsidRPr="003F46F0">
        <w:t>– Перечень источников тепловой энергии на территории городского округа Армянск</w:t>
      </w:r>
      <w:r w:rsidRPr="00814BC8">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2410"/>
        <w:gridCol w:w="1842"/>
        <w:gridCol w:w="3402"/>
      </w:tblGrid>
      <w:tr w:rsidR="00232978" w:rsidRPr="003F46F0" w:rsidTr="008B680C">
        <w:trPr>
          <w:trHeight w:val="322"/>
          <w:tblHeader/>
        </w:trPr>
        <w:tc>
          <w:tcPr>
            <w:tcW w:w="675" w:type="dxa"/>
            <w:vMerge w:val="restart"/>
            <w:vAlign w:val="center"/>
          </w:tcPr>
          <w:p w:rsidR="00232978" w:rsidRPr="003F46F0" w:rsidRDefault="00232978" w:rsidP="008B680C">
            <w:pPr>
              <w:pStyle w:val="af0"/>
              <w:widowControl w:val="0"/>
              <w:rPr>
                <w:b w:val="0"/>
                <w:sz w:val="24"/>
              </w:rPr>
            </w:pPr>
            <w:r w:rsidRPr="003F46F0">
              <w:rPr>
                <w:b w:val="0"/>
                <w:sz w:val="24"/>
              </w:rPr>
              <w:t>п/п</w:t>
            </w:r>
          </w:p>
        </w:tc>
        <w:tc>
          <w:tcPr>
            <w:tcW w:w="1985" w:type="dxa"/>
            <w:vMerge w:val="restart"/>
            <w:vAlign w:val="center"/>
          </w:tcPr>
          <w:p w:rsidR="00232978" w:rsidRPr="003F46F0" w:rsidRDefault="00232978" w:rsidP="008B680C">
            <w:pPr>
              <w:pStyle w:val="af0"/>
              <w:widowControl w:val="0"/>
              <w:rPr>
                <w:b w:val="0"/>
                <w:sz w:val="24"/>
              </w:rPr>
            </w:pPr>
            <w:r w:rsidRPr="003F46F0">
              <w:rPr>
                <w:b w:val="0"/>
                <w:sz w:val="24"/>
              </w:rPr>
              <w:t>Наименование населенного пункта</w:t>
            </w:r>
          </w:p>
        </w:tc>
        <w:tc>
          <w:tcPr>
            <w:tcW w:w="2410" w:type="dxa"/>
            <w:vMerge w:val="restart"/>
            <w:vAlign w:val="center"/>
          </w:tcPr>
          <w:p w:rsidR="00232978" w:rsidRPr="003F46F0" w:rsidRDefault="00232978" w:rsidP="008B680C">
            <w:pPr>
              <w:pStyle w:val="af0"/>
              <w:widowControl w:val="0"/>
              <w:rPr>
                <w:b w:val="0"/>
                <w:sz w:val="24"/>
              </w:rPr>
            </w:pPr>
            <w:r w:rsidRPr="003F46F0">
              <w:rPr>
                <w:b w:val="0"/>
                <w:sz w:val="24"/>
              </w:rPr>
              <w:t>Адрес</w:t>
            </w:r>
          </w:p>
          <w:p w:rsidR="00232978" w:rsidRPr="003F46F0" w:rsidRDefault="00232978" w:rsidP="008B680C">
            <w:pPr>
              <w:pStyle w:val="af0"/>
              <w:widowControl w:val="0"/>
              <w:rPr>
                <w:b w:val="0"/>
                <w:sz w:val="24"/>
              </w:rPr>
            </w:pPr>
            <w:r w:rsidRPr="003F46F0">
              <w:rPr>
                <w:b w:val="0"/>
                <w:sz w:val="24"/>
              </w:rPr>
              <w:t>котельной</w:t>
            </w:r>
          </w:p>
        </w:tc>
        <w:tc>
          <w:tcPr>
            <w:tcW w:w="1842" w:type="dxa"/>
            <w:vMerge w:val="restart"/>
            <w:vAlign w:val="center"/>
          </w:tcPr>
          <w:p w:rsidR="00232978" w:rsidRPr="003F46F0" w:rsidRDefault="00232978" w:rsidP="008B680C">
            <w:pPr>
              <w:pStyle w:val="af0"/>
              <w:widowControl w:val="0"/>
              <w:rPr>
                <w:b w:val="0"/>
                <w:sz w:val="24"/>
              </w:rPr>
            </w:pPr>
            <w:r w:rsidRPr="003F46F0">
              <w:rPr>
                <w:b w:val="0"/>
                <w:sz w:val="24"/>
              </w:rPr>
              <w:t>Вид</w:t>
            </w:r>
          </w:p>
          <w:p w:rsidR="00232978" w:rsidRPr="003F46F0" w:rsidRDefault="00232978" w:rsidP="008B680C">
            <w:pPr>
              <w:pStyle w:val="af0"/>
              <w:widowControl w:val="0"/>
              <w:rPr>
                <w:b w:val="0"/>
                <w:sz w:val="24"/>
              </w:rPr>
            </w:pPr>
            <w:r w:rsidRPr="003F46F0">
              <w:rPr>
                <w:b w:val="0"/>
                <w:sz w:val="24"/>
              </w:rPr>
              <w:t>топлива</w:t>
            </w:r>
          </w:p>
        </w:tc>
        <w:tc>
          <w:tcPr>
            <w:tcW w:w="3402" w:type="dxa"/>
            <w:vMerge w:val="restart"/>
            <w:vAlign w:val="center"/>
          </w:tcPr>
          <w:p w:rsidR="00232978" w:rsidRPr="003F46F0" w:rsidRDefault="00232978" w:rsidP="008B680C">
            <w:pPr>
              <w:jc w:val="center"/>
            </w:pPr>
            <w:r w:rsidRPr="003F46F0">
              <w:t>Эксплуатирующая</w:t>
            </w:r>
          </w:p>
          <w:p w:rsidR="00232978" w:rsidRPr="003F46F0" w:rsidRDefault="00232978" w:rsidP="008B680C">
            <w:pPr>
              <w:jc w:val="center"/>
            </w:pPr>
            <w:r w:rsidRPr="003F46F0">
              <w:t>организация, Ф.И.О., тел.</w:t>
            </w:r>
          </w:p>
          <w:p w:rsidR="00232978" w:rsidRPr="003F46F0" w:rsidRDefault="00232978" w:rsidP="008B680C">
            <w:pPr>
              <w:pStyle w:val="af0"/>
              <w:widowControl w:val="0"/>
              <w:rPr>
                <w:b w:val="0"/>
                <w:sz w:val="24"/>
              </w:rPr>
            </w:pPr>
          </w:p>
        </w:tc>
      </w:tr>
      <w:tr w:rsidR="00232978" w:rsidRPr="003F46F0" w:rsidTr="008B680C">
        <w:trPr>
          <w:trHeight w:val="1216"/>
          <w:tblHeader/>
        </w:trPr>
        <w:tc>
          <w:tcPr>
            <w:tcW w:w="675" w:type="dxa"/>
            <w:vMerge/>
            <w:vAlign w:val="center"/>
          </w:tcPr>
          <w:p w:rsidR="00232978" w:rsidRPr="003F46F0" w:rsidRDefault="00232978" w:rsidP="008B680C">
            <w:pPr>
              <w:pStyle w:val="af0"/>
              <w:widowControl w:val="0"/>
              <w:rPr>
                <w:b w:val="0"/>
                <w:sz w:val="24"/>
              </w:rPr>
            </w:pPr>
          </w:p>
        </w:tc>
        <w:tc>
          <w:tcPr>
            <w:tcW w:w="1985" w:type="dxa"/>
            <w:vMerge/>
            <w:vAlign w:val="center"/>
          </w:tcPr>
          <w:p w:rsidR="00232978" w:rsidRPr="003F46F0" w:rsidRDefault="00232978" w:rsidP="008B680C">
            <w:pPr>
              <w:pStyle w:val="af0"/>
              <w:widowControl w:val="0"/>
              <w:rPr>
                <w:b w:val="0"/>
                <w:sz w:val="24"/>
              </w:rPr>
            </w:pPr>
          </w:p>
        </w:tc>
        <w:tc>
          <w:tcPr>
            <w:tcW w:w="2410" w:type="dxa"/>
            <w:vMerge/>
            <w:vAlign w:val="center"/>
          </w:tcPr>
          <w:p w:rsidR="00232978" w:rsidRPr="003F46F0" w:rsidRDefault="00232978" w:rsidP="008B680C">
            <w:pPr>
              <w:pStyle w:val="af0"/>
              <w:widowControl w:val="0"/>
              <w:rPr>
                <w:b w:val="0"/>
                <w:sz w:val="24"/>
              </w:rPr>
            </w:pPr>
          </w:p>
        </w:tc>
        <w:tc>
          <w:tcPr>
            <w:tcW w:w="1842" w:type="dxa"/>
            <w:vMerge/>
            <w:vAlign w:val="center"/>
          </w:tcPr>
          <w:p w:rsidR="00232978" w:rsidRPr="003F46F0" w:rsidRDefault="00232978" w:rsidP="008B680C">
            <w:pPr>
              <w:pStyle w:val="af0"/>
              <w:widowControl w:val="0"/>
              <w:rPr>
                <w:b w:val="0"/>
                <w:sz w:val="24"/>
              </w:rPr>
            </w:pPr>
          </w:p>
        </w:tc>
        <w:tc>
          <w:tcPr>
            <w:tcW w:w="3402" w:type="dxa"/>
            <w:vMerge/>
            <w:vAlign w:val="center"/>
          </w:tcPr>
          <w:p w:rsidR="00232978" w:rsidRPr="003F46F0" w:rsidRDefault="00232978" w:rsidP="008B680C">
            <w:pPr>
              <w:pStyle w:val="af0"/>
              <w:widowControl w:val="0"/>
              <w:rPr>
                <w:b w:val="0"/>
                <w:sz w:val="24"/>
              </w:rPr>
            </w:pPr>
          </w:p>
        </w:tc>
      </w:tr>
      <w:tr w:rsidR="00232978" w:rsidRPr="003F46F0" w:rsidTr="008B680C">
        <w:trPr>
          <w:trHeight w:val="250"/>
          <w:tblHeader/>
        </w:trPr>
        <w:tc>
          <w:tcPr>
            <w:tcW w:w="675" w:type="dxa"/>
            <w:vAlign w:val="center"/>
          </w:tcPr>
          <w:p w:rsidR="00232978" w:rsidRPr="003F46F0" w:rsidRDefault="00232978" w:rsidP="008B680C">
            <w:pPr>
              <w:pStyle w:val="af0"/>
              <w:widowControl w:val="0"/>
              <w:rPr>
                <w:b w:val="0"/>
                <w:sz w:val="24"/>
              </w:rPr>
            </w:pPr>
            <w:r w:rsidRPr="003F46F0">
              <w:rPr>
                <w:b w:val="0"/>
                <w:sz w:val="24"/>
              </w:rPr>
              <w:t>1</w:t>
            </w:r>
          </w:p>
        </w:tc>
        <w:tc>
          <w:tcPr>
            <w:tcW w:w="1985" w:type="dxa"/>
            <w:vAlign w:val="center"/>
          </w:tcPr>
          <w:p w:rsidR="00232978" w:rsidRPr="003F46F0" w:rsidRDefault="00232978" w:rsidP="008B680C">
            <w:pPr>
              <w:pStyle w:val="af0"/>
              <w:widowControl w:val="0"/>
              <w:rPr>
                <w:b w:val="0"/>
                <w:sz w:val="24"/>
              </w:rPr>
            </w:pPr>
            <w:r w:rsidRPr="003F46F0">
              <w:rPr>
                <w:b w:val="0"/>
                <w:sz w:val="24"/>
              </w:rPr>
              <w:t>2</w:t>
            </w:r>
          </w:p>
        </w:tc>
        <w:tc>
          <w:tcPr>
            <w:tcW w:w="2410" w:type="dxa"/>
            <w:vAlign w:val="center"/>
          </w:tcPr>
          <w:p w:rsidR="00232978" w:rsidRPr="003F46F0" w:rsidRDefault="00232978" w:rsidP="008B680C">
            <w:pPr>
              <w:pStyle w:val="af0"/>
              <w:widowControl w:val="0"/>
              <w:rPr>
                <w:b w:val="0"/>
                <w:sz w:val="24"/>
              </w:rPr>
            </w:pPr>
            <w:r w:rsidRPr="003F46F0">
              <w:rPr>
                <w:b w:val="0"/>
                <w:sz w:val="24"/>
              </w:rPr>
              <w:t>3</w:t>
            </w:r>
          </w:p>
        </w:tc>
        <w:tc>
          <w:tcPr>
            <w:tcW w:w="1842" w:type="dxa"/>
            <w:vAlign w:val="center"/>
          </w:tcPr>
          <w:p w:rsidR="00232978" w:rsidRPr="003F46F0" w:rsidRDefault="00232978" w:rsidP="008B680C">
            <w:pPr>
              <w:pStyle w:val="af0"/>
              <w:widowControl w:val="0"/>
              <w:rPr>
                <w:b w:val="0"/>
                <w:sz w:val="24"/>
              </w:rPr>
            </w:pPr>
            <w:r w:rsidRPr="003F46F0">
              <w:rPr>
                <w:b w:val="0"/>
                <w:sz w:val="24"/>
              </w:rPr>
              <w:t>4</w:t>
            </w:r>
          </w:p>
        </w:tc>
        <w:tc>
          <w:tcPr>
            <w:tcW w:w="3402" w:type="dxa"/>
            <w:vAlign w:val="center"/>
          </w:tcPr>
          <w:p w:rsidR="00232978" w:rsidRPr="003F46F0" w:rsidRDefault="00232978" w:rsidP="008B680C">
            <w:pPr>
              <w:pStyle w:val="af0"/>
              <w:widowControl w:val="0"/>
              <w:rPr>
                <w:b w:val="0"/>
                <w:sz w:val="24"/>
              </w:rPr>
            </w:pPr>
            <w:r w:rsidRPr="003F46F0">
              <w:rPr>
                <w:b w:val="0"/>
                <w:sz w:val="24"/>
              </w:rPr>
              <w:t>5</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1</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Иванищева, д.17-в</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2</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мкрн.</w:t>
            </w:r>
          </w:p>
          <w:p w:rsidR="00232978" w:rsidRPr="003F46F0" w:rsidRDefault="00232978" w:rsidP="008B680C">
            <w:pPr>
              <w:pStyle w:val="af0"/>
              <w:widowControl w:val="0"/>
              <w:rPr>
                <w:b w:val="0"/>
                <w:sz w:val="24"/>
              </w:rPr>
            </w:pPr>
            <w:r w:rsidRPr="003F46F0">
              <w:rPr>
                <w:b w:val="0"/>
                <w:sz w:val="24"/>
              </w:rPr>
              <w:t>Васильева, д.29-а</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3</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мкрн.</w:t>
            </w:r>
          </w:p>
          <w:p w:rsidR="00232978" w:rsidRPr="003F46F0" w:rsidRDefault="00232978" w:rsidP="008B680C">
            <w:pPr>
              <w:pStyle w:val="af0"/>
              <w:widowControl w:val="0"/>
              <w:rPr>
                <w:b w:val="0"/>
                <w:sz w:val="24"/>
              </w:rPr>
            </w:pPr>
            <w:r w:rsidRPr="003F46F0">
              <w:rPr>
                <w:b w:val="0"/>
                <w:sz w:val="24"/>
              </w:rPr>
              <w:t>Корявко, д.12-г,д</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rPr>
          <w:trHeight w:val="1404"/>
        </w:trPr>
        <w:tc>
          <w:tcPr>
            <w:tcW w:w="675" w:type="dxa"/>
            <w:vAlign w:val="center"/>
          </w:tcPr>
          <w:p w:rsidR="00232978" w:rsidRPr="003F46F0" w:rsidRDefault="00232978" w:rsidP="008B680C">
            <w:pPr>
              <w:pStyle w:val="af0"/>
              <w:widowControl w:val="0"/>
              <w:rPr>
                <w:b w:val="0"/>
                <w:sz w:val="24"/>
              </w:rPr>
            </w:pPr>
            <w:r w:rsidRPr="003F46F0">
              <w:rPr>
                <w:b w:val="0"/>
                <w:sz w:val="24"/>
              </w:rPr>
              <w:t>4</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мкрн.</w:t>
            </w:r>
          </w:p>
          <w:p w:rsidR="00232978" w:rsidRPr="003F46F0" w:rsidRDefault="00232978" w:rsidP="008B680C">
            <w:pPr>
              <w:pStyle w:val="af0"/>
              <w:widowControl w:val="0"/>
              <w:rPr>
                <w:b w:val="0"/>
                <w:sz w:val="24"/>
              </w:rPr>
            </w:pPr>
            <w:r w:rsidRPr="003F46F0">
              <w:rPr>
                <w:b w:val="0"/>
                <w:sz w:val="24"/>
              </w:rPr>
              <w:t>Корявко, д.14-а</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5</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мкрн.</w:t>
            </w:r>
          </w:p>
          <w:p w:rsidR="00232978" w:rsidRPr="003F46F0" w:rsidRDefault="00232978" w:rsidP="008B680C">
            <w:pPr>
              <w:pStyle w:val="af0"/>
              <w:widowControl w:val="0"/>
              <w:rPr>
                <w:b w:val="0"/>
                <w:sz w:val="24"/>
              </w:rPr>
            </w:pPr>
            <w:r w:rsidRPr="003F46F0">
              <w:rPr>
                <w:b w:val="0"/>
                <w:sz w:val="24"/>
              </w:rPr>
              <w:t>Корявко, д.10-б</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6</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Гайдара д.6-а</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7</w:t>
            </w:r>
          </w:p>
        </w:tc>
        <w:tc>
          <w:tcPr>
            <w:tcW w:w="1985" w:type="dxa"/>
            <w:vAlign w:val="center"/>
          </w:tcPr>
          <w:p w:rsidR="00232978" w:rsidRPr="003F46F0" w:rsidRDefault="00232978" w:rsidP="008B680C">
            <w:pPr>
              <w:pStyle w:val="af0"/>
              <w:widowControl w:val="0"/>
              <w:rPr>
                <w:b w:val="0"/>
                <w:sz w:val="24"/>
              </w:rPr>
            </w:pPr>
            <w:r w:rsidRPr="003F46F0">
              <w:rPr>
                <w:b w:val="0"/>
                <w:sz w:val="24"/>
              </w:rPr>
              <w:t>с. Перекоп</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Театральная д.1</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8</w:t>
            </w:r>
          </w:p>
        </w:tc>
        <w:tc>
          <w:tcPr>
            <w:tcW w:w="1985" w:type="dxa"/>
            <w:vAlign w:val="center"/>
          </w:tcPr>
          <w:p w:rsidR="00232978" w:rsidRPr="003F46F0" w:rsidRDefault="00232978" w:rsidP="008B680C">
            <w:pPr>
              <w:pStyle w:val="af0"/>
              <w:widowControl w:val="0"/>
              <w:rPr>
                <w:b w:val="0"/>
                <w:sz w:val="24"/>
              </w:rPr>
            </w:pPr>
            <w:r w:rsidRPr="003F46F0">
              <w:rPr>
                <w:b w:val="0"/>
                <w:sz w:val="24"/>
              </w:rPr>
              <w:t>с.Суворово</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Октябрьская</w:t>
            </w:r>
          </w:p>
          <w:p w:rsidR="00232978" w:rsidRPr="003F46F0" w:rsidRDefault="00232978" w:rsidP="008B680C">
            <w:pPr>
              <w:pStyle w:val="af0"/>
              <w:widowControl w:val="0"/>
              <w:rPr>
                <w:b w:val="0"/>
                <w:sz w:val="24"/>
              </w:rPr>
            </w:pPr>
            <w:r w:rsidRPr="003F46F0">
              <w:rPr>
                <w:b w:val="0"/>
                <w:sz w:val="24"/>
              </w:rPr>
              <w:t>д.45-а</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lastRenderedPageBreak/>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lastRenderedPageBreak/>
              <w:t>9</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Симферопольская, д.5-в</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10</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Симферопольская, д.7</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11</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Иванищева, д.7-а</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w:t>
            </w:r>
          </w:p>
          <w:p w:rsidR="00232978" w:rsidRPr="003F46F0" w:rsidRDefault="00232978" w:rsidP="008B680C">
            <w:pPr>
              <w:pStyle w:val="af0"/>
              <w:widowControl w:val="0"/>
              <w:rPr>
                <w:b w:val="0"/>
                <w:sz w:val="24"/>
              </w:rPr>
            </w:pPr>
            <w:r w:rsidRPr="003F46F0">
              <w:rPr>
                <w:b w:val="0"/>
                <w:sz w:val="24"/>
              </w:rPr>
              <w:t>«Теплоград»,</w:t>
            </w:r>
          </w:p>
          <w:p w:rsidR="00232978" w:rsidRPr="003F46F0" w:rsidRDefault="00232978" w:rsidP="008B680C">
            <w:pPr>
              <w:jc w:val="center"/>
            </w:pPr>
            <w:r w:rsidRPr="003F46F0">
              <w:t>Градовый В.В.,</w:t>
            </w:r>
          </w:p>
          <w:p w:rsidR="00232978" w:rsidRPr="003F46F0" w:rsidRDefault="00232978" w:rsidP="008B680C">
            <w:pPr>
              <w:pStyle w:val="af0"/>
              <w:widowControl w:val="0"/>
              <w:rPr>
                <w:b w:val="0"/>
                <w:sz w:val="24"/>
              </w:rPr>
            </w:pPr>
            <w:r w:rsidRPr="003F46F0">
              <w:rPr>
                <w:b w:val="0"/>
                <w:sz w:val="24"/>
              </w:rPr>
              <w:t>3-26-64</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12</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Школьная д.7-б</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ФГАОУ ВО «КФУ им.В.И. Вернадского»</w:t>
            </w:r>
          </w:p>
          <w:p w:rsidR="00232978" w:rsidRPr="003F46F0" w:rsidRDefault="00232978" w:rsidP="008B680C">
            <w:pPr>
              <w:pStyle w:val="af0"/>
              <w:widowControl w:val="0"/>
              <w:rPr>
                <w:b w:val="0"/>
                <w:sz w:val="24"/>
              </w:rPr>
            </w:pPr>
            <w:r w:rsidRPr="003F46F0">
              <w:rPr>
                <w:b w:val="0"/>
                <w:sz w:val="24"/>
              </w:rPr>
              <w:t>Турчина Л.А.</w:t>
            </w:r>
          </w:p>
          <w:p w:rsidR="00232978" w:rsidRPr="003F46F0" w:rsidRDefault="00232978" w:rsidP="008B680C">
            <w:pPr>
              <w:pStyle w:val="af0"/>
              <w:widowControl w:val="0"/>
              <w:rPr>
                <w:b w:val="0"/>
                <w:sz w:val="24"/>
              </w:rPr>
            </w:pPr>
            <w:r w:rsidRPr="003F46F0">
              <w:rPr>
                <w:b w:val="0"/>
                <w:sz w:val="24"/>
              </w:rPr>
              <w:t>3-29-58</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13</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Больничная д.1</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ГБУЗ РК «ЦГБ г.Армянска»,</w:t>
            </w:r>
          </w:p>
          <w:p w:rsidR="00232978" w:rsidRPr="003F46F0" w:rsidRDefault="00232978" w:rsidP="008B680C">
            <w:pPr>
              <w:pStyle w:val="af0"/>
              <w:widowControl w:val="0"/>
              <w:rPr>
                <w:b w:val="0"/>
                <w:sz w:val="24"/>
              </w:rPr>
            </w:pPr>
            <w:r w:rsidRPr="003F46F0">
              <w:rPr>
                <w:b w:val="0"/>
                <w:sz w:val="24"/>
              </w:rPr>
              <w:t>Райкова Т.Л.,</w:t>
            </w:r>
          </w:p>
          <w:p w:rsidR="00232978" w:rsidRPr="003F46F0" w:rsidRDefault="00232978" w:rsidP="008B680C">
            <w:pPr>
              <w:pStyle w:val="af0"/>
              <w:widowControl w:val="0"/>
              <w:rPr>
                <w:b w:val="0"/>
                <w:sz w:val="24"/>
              </w:rPr>
            </w:pPr>
            <w:r w:rsidRPr="003F46F0">
              <w:rPr>
                <w:b w:val="0"/>
                <w:sz w:val="24"/>
              </w:rPr>
              <w:t>3-13-40</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14</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Больничная д.2</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 «Крымская теплоснабжающая компания»</w:t>
            </w:r>
          </w:p>
        </w:tc>
      </w:tr>
      <w:tr w:rsidR="00232978" w:rsidRPr="003F46F0" w:rsidTr="008B680C">
        <w:tc>
          <w:tcPr>
            <w:tcW w:w="675" w:type="dxa"/>
            <w:vAlign w:val="center"/>
          </w:tcPr>
          <w:p w:rsidR="00232978" w:rsidRPr="003F46F0" w:rsidRDefault="00232978" w:rsidP="008B680C">
            <w:pPr>
              <w:pStyle w:val="af0"/>
              <w:widowControl w:val="0"/>
              <w:rPr>
                <w:b w:val="0"/>
                <w:sz w:val="24"/>
              </w:rPr>
            </w:pPr>
            <w:r w:rsidRPr="003F46F0">
              <w:rPr>
                <w:b w:val="0"/>
                <w:sz w:val="24"/>
              </w:rPr>
              <w:t>15</w:t>
            </w:r>
          </w:p>
        </w:tc>
        <w:tc>
          <w:tcPr>
            <w:tcW w:w="1985" w:type="dxa"/>
            <w:vAlign w:val="center"/>
          </w:tcPr>
          <w:p w:rsidR="00232978" w:rsidRPr="003F46F0" w:rsidRDefault="00232978" w:rsidP="008B680C">
            <w:pPr>
              <w:pStyle w:val="af0"/>
              <w:widowControl w:val="0"/>
              <w:rPr>
                <w:b w:val="0"/>
                <w:sz w:val="24"/>
              </w:rPr>
            </w:pPr>
            <w:r w:rsidRPr="003F46F0">
              <w:rPr>
                <w:b w:val="0"/>
                <w:sz w:val="24"/>
              </w:rPr>
              <w:t>г. Армянск</w:t>
            </w:r>
          </w:p>
        </w:tc>
        <w:tc>
          <w:tcPr>
            <w:tcW w:w="2410" w:type="dxa"/>
            <w:vAlign w:val="center"/>
          </w:tcPr>
          <w:p w:rsidR="00232978" w:rsidRPr="003F46F0" w:rsidRDefault="00232978" w:rsidP="008B680C">
            <w:pPr>
              <w:pStyle w:val="af0"/>
              <w:widowControl w:val="0"/>
              <w:rPr>
                <w:b w:val="0"/>
                <w:sz w:val="24"/>
              </w:rPr>
            </w:pPr>
            <w:r w:rsidRPr="003F46F0">
              <w:rPr>
                <w:b w:val="0"/>
                <w:sz w:val="24"/>
              </w:rPr>
              <w:t>ул.</w:t>
            </w:r>
          </w:p>
          <w:p w:rsidR="00232978" w:rsidRPr="003F46F0" w:rsidRDefault="00232978" w:rsidP="008B680C">
            <w:pPr>
              <w:pStyle w:val="af0"/>
              <w:widowControl w:val="0"/>
              <w:rPr>
                <w:b w:val="0"/>
                <w:sz w:val="24"/>
              </w:rPr>
            </w:pPr>
            <w:r w:rsidRPr="003F46F0">
              <w:rPr>
                <w:b w:val="0"/>
                <w:sz w:val="24"/>
              </w:rPr>
              <w:t>Симферопольская, д.25</w:t>
            </w:r>
          </w:p>
        </w:tc>
        <w:tc>
          <w:tcPr>
            <w:tcW w:w="1842" w:type="dxa"/>
            <w:vAlign w:val="center"/>
          </w:tcPr>
          <w:p w:rsidR="00232978" w:rsidRPr="003F46F0" w:rsidRDefault="00232978" w:rsidP="008B680C">
            <w:pPr>
              <w:pStyle w:val="af0"/>
              <w:widowControl w:val="0"/>
              <w:rPr>
                <w:b w:val="0"/>
                <w:sz w:val="24"/>
              </w:rPr>
            </w:pPr>
            <w:r w:rsidRPr="003F46F0">
              <w:rPr>
                <w:b w:val="0"/>
                <w:sz w:val="24"/>
              </w:rPr>
              <w:t>Природный газ</w:t>
            </w:r>
          </w:p>
        </w:tc>
        <w:tc>
          <w:tcPr>
            <w:tcW w:w="3402" w:type="dxa"/>
            <w:vAlign w:val="center"/>
          </w:tcPr>
          <w:p w:rsidR="00232978" w:rsidRPr="003F46F0" w:rsidRDefault="00232978" w:rsidP="008B680C">
            <w:pPr>
              <w:pStyle w:val="af0"/>
              <w:widowControl w:val="0"/>
              <w:rPr>
                <w:b w:val="0"/>
                <w:sz w:val="24"/>
              </w:rPr>
            </w:pPr>
            <w:r w:rsidRPr="003F46F0">
              <w:rPr>
                <w:b w:val="0"/>
                <w:sz w:val="24"/>
              </w:rPr>
              <w:t>ООО «Крымская теплоснабжающая компания»</w:t>
            </w:r>
          </w:p>
        </w:tc>
      </w:tr>
    </w:tbl>
    <w:p w:rsidR="00232978" w:rsidRDefault="00232978" w:rsidP="008732EE">
      <w:pPr>
        <w:widowControl w:val="0"/>
        <w:spacing w:line="360" w:lineRule="auto"/>
        <w:ind w:firstLine="567"/>
        <w:jc w:val="both"/>
      </w:pPr>
    </w:p>
    <w:p w:rsidR="00232978" w:rsidRPr="00AA0330" w:rsidRDefault="00232978" w:rsidP="00232978">
      <w:pPr>
        <w:widowControl w:val="0"/>
        <w:spacing w:line="360" w:lineRule="auto"/>
        <w:ind w:firstLine="567"/>
        <w:jc w:val="both"/>
        <w:rPr>
          <w:bCs/>
          <w:szCs w:val="20"/>
        </w:rPr>
      </w:pPr>
      <w:r>
        <w:rPr>
          <w:bCs/>
          <w:szCs w:val="20"/>
        </w:rPr>
        <w:t>Ввиду реализации перспективной стратегии развития городского округа Армянск с приоритетом «</w:t>
      </w:r>
      <w:r w:rsidRPr="003C14C2">
        <w:rPr>
          <w:rFonts w:eastAsia="Calibri"/>
          <w:b/>
        </w:rPr>
        <w:t>Осуществление современного генерального планирования городского округа Армянск,</w:t>
      </w:r>
      <w:r w:rsidRPr="003C14C2">
        <w:rPr>
          <w:rFonts w:eastAsia="Calibri"/>
        </w:rPr>
        <w:t xml:space="preserve"> </w:t>
      </w:r>
      <w:r w:rsidRPr="003C14C2">
        <w:rPr>
          <w:rFonts w:eastAsia="Calibri"/>
          <w:b/>
        </w:rPr>
        <w:t>разработка Правил землепользования и застройки муниципального образования</w:t>
      </w:r>
      <w:r>
        <w:rPr>
          <w:rFonts w:eastAsia="Calibri"/>
          <w:b/>
        </w:rPr>
        <w:t>»</w:t>
      </w:r>
      <w:r w:rsidRPr="00AA0330">
        <w:rPr>
          <w:rFonts w:eastAsia="Calibri"/>
          <w:b/>
        </w:rPr>
        <w:t>:</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t xml:space="preserve">Разработка Генерального плана городского округа Армянск и Правил землепользования и застройки муниципального образования </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t>Установление границ территорий природоохранного, рекреационного и историко-культурного назначения территорий населенных пунктов, водоохранных зон и прибрежных защитных полос, зон охраны объектов культурного наследия</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t>Улучшение планировочной организации прибрежных территорий Городского округа Армянск</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t>Разработка градостроительной документации прибрежных территорий района</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t>Осуществление стратегического планирования развития прибрежных территорий городского округа Армянск</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lastRenderedPageBreak/>
        <w:t>Придание прибрежным территориям региона статуса курортных территорий местного значения</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t>Разработка и утверждение специального порядка использования земель в водоохранных зонах и прибрежных защитных полосах морей</w:t>
      </w:r>
    </w:p>
    <w:p w:rsidR="00232978" w:rsidRPr="00AA0330" w:rsidRDefault="00232978" w:rsidP="00232978">
      <w:pPr>
        <w:pStyle w:val="a6"/>
        <w:numPr>
          <w:ilvl w:val="0"/>
          <w:numId w:val="24"/>
        </w:numPr>
        <w:spacing w:after="160" w:line="360" w:lineRule="auto"/>
        <w:jc w:val="both"/>
        <w:rPr>
          <w:rFonts w:eastAsia="Calibri"/>
        </w:rPr>
      </w:pPr>
      <w:r w:rsidRPr="00AA0330">
        <w:rPr>
          <w:rFonts w:eastAsia="Calibri"/>
        </w:rPr>
        <w:t>Осуществление паспортизации объектов исторического и культурного наследия местного значения</w:t>
      </w:r>
    </w:p>
    <w:p w:rsidR="00232978" w:rsidRDefault="00232978" w:rsidP="00232978">
      <w:pPr>
        <w:widowControl w:val="0"/>
        <w:spacing w:line="360" w:lineRule="auto"/>
        <w:ind w:left="720"/>
        <w:jc w:val="both"/>
        <w:rPr>
          <w:bCs/>
          <w:szCs w:val="20"/>
        </w:rPr>
      </w:pPr>
      <w:r>
        <w:rPr>
          <w:bCs/>
          <w:szCs w:val="20"/>
        </w:rPr>
        <w:t>в настоящее время документы территориального планирования в городском округе Армянск отсутствуют.</w:t>
      </w:r>
    </w:p>
    <w:p w:rsidR="00232978" w:rsidRDefault="00232978" w:rsidP="00232978">
      <w:pPr>
        <w:widowControl w:val="0"/>
        <w:spacing w:line="360" w:lineRule="auto"/>
        <w:ind w:firstLine="426"/>
        <w:jc w:val="both"/>
        <w:rPr>
          <w:bCs/>
          <w:szCs w:val="20"/>
        </w:rPr>
      </w:pPr>
      <w:r>
        <w:rPr>
          <w:bCs/>
          <w:szCs w:val="20"/>
        </w:rPr>
        <w:t>Соответственно, отсутствуют данные по перспективным обьектам капитального строительства – перспективным потребителям тепловой энергии.</w:t>
      </w:r>
    </w:p>
    <w:p w:rsidR="00232978" w:rsidRDefault="00232978" w:rsidP="00232978">
      <w:pPr>
        <w:widowControl w:val="0"/>
        <w:spacing w:line="360" w:lineRule="auto"/>
        <w:ind w:firstLine="567"/>
        <w:jc w:val="both"/>
        <w:rPr>
          <w:bCs/>
          <w:szCs w:val="20"/>
        </w:rPr>
      </w:pPr>
      <w:r>
        <w:rPr>
          <w:bCs/>
          <w:szCs w:val="20"/>
        </w:rPr>
        <w:t>Перспективная  нагрузка тепловой энергии на существующие котельные принимается равной существующей нагрузке.</w:t>
      </w:r>
    </w:p>
    <w:p w:rsidR="00232978" w:rsidRDefault="00232978" w:rsidP="00232978">
      <w:pPr>
        <w:widowControl w:val="0"/>
        <w:spacing w:line="360" w:lineRule="auto"/>
        <w:ind w:firstLine="567"/>
        <w:jc w:val="both"/>
        <w:rPr>
          <w:bCs/>
          <w:szCs w:val="20"/>
        </w:rPr>
      </w:pPr>
      <w:r>
        <w:rPr>
          <w:bCs/>
          <w:szCs w:val="20"/>
        </w:rPr>
        <w:t>Также, учитывая что жилой фонд городского округа Армянск использует автономные источники теплоснабжения, тепловая нагрузка перспективных объектов капитального строительства будет покрыта индивидуальными источниками теплоснабжения.</w:t>
      </w:r>
    </w:p>
    <w:p w:rsidR="00232978" w:rsidRPr="0079300D" w:rsidRDefault="00232978" w:rsidP="00232978">
      <w:pPr>
        <w:widowControl w:val="0"/>
        <w:spacing w:line="360" w:lineRule="auto"/>
        <w:ind w:firstLine="567"/>
        <w:contextualSpacing/>
        <w:jc w:val="both"/>
        <w:rPr>
          <w:bCs/>
          <w:szCs w:val="20"/>
        </w:rPr>
      </w:pPr>
      <w:r>
        <w:rPr>
          <w:bCs/>
          <w:szCs w:val="20"/>
        </w:rPr>
        <w:t xml:space="preserve">В соответствии с Постановлением Правительства от 22.02.2012 №154  </w:t>
      </w:r>
      <w:r>
        <w:t xml:space="preserve">«О требованиях к схемам теплоснабжения, порядку их разработки и утверждения» </w:t>
      </w:r>
      <w:r>
        <w:rPr>
          <w:bCs/>
          <w:szCs w:val="20"/>
        </w:rPr>
        <w:t>с</w:t>
      </w:r>
      <w:r>
        <w:t>хема теплоснабжения подлежит ежегодно актуализации в отношении следующих данных:</w:t>
      </w:r>
    </w:p>
    <w:p w:rsidR="00232978" w:rsidRDefault="00232978" w:rsidP="00232978">
      <w:pPr>
        <w:autoSpaceDE w:val="0"/>
        <w:autoSpaceDN w:val="0"/>
        <w:adjustRightInd w:val="0"/>
        <w:spacing w:line="360" w:lineRule="auto"/>
        <w:ind w:firstLine="540"/>
        <w:contextualSpacing/>
        <w:jc w:val="both"/>
      </w:pPr>
      <w:r>
        <w:t>а) распределение тепловой нагрузки между источниками тепловой энергии в период, на который распределяются нагрузки;</w:t>
      </w:r>
    </w:p>
    <w:p w:rsidR="00232978" w:rsidRDefault="00232978" w:rsidP="00232978">
      <w:pPr>
        <w:autoSpaceDE w:val="0"/>
        <w:autoSpaceDN w:val="0"/>
        <w:adjustRightInd w:val="0"/>
        <w:spacing w:line="360" w:lineRule="auto"/>
        <w:ind w:firstLine="540"/>
        <w:contextualSpacing/>
        <w:jc w:val="both"/>
      </w:pPr>
      <w:r>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232978" w:rsidRDefault="00232978" w:rsidP="00232978">
      <w:pPr>
        <w:autoSpaceDE w:val="0"/>
        <w:autoSpaceDN w:val="0"/>
        <w:adjustRightInd w:val="0"/>
        <w:spacing w:line="360" w:lineRule="auto"/>
        <w:ind w:firstLine="540"/>
        <w:contextualSpacing/>
        <w:jc w:val="both"/>
      </w:pPr>
      <w: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232978" w:rsidRDefault="00232978" w:rsidP="00232978">
      <w:pPr>
        <w:autoSpaceDE w:val="0"/>
        <w:autoSpaceDN w:val="0"/>
        <w:adjustRightInd w:val="0"/>
        <w:spacing w:line="360" w:lineRule="auto"/>
        <w:ind w:firstLine="540"/>
        <w:contextualSpacing/>
        <w:jc w:val="both"/>
      </w:pPr>
      <w:r>
        <w:lastRenderedPageBreak/>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232978" w:rsidRDefault="00232978" w:rsidP="00232978">
      <w:pPr>
        <w:autoSpaceDE w:val="0"/>
        <w:autoSpaceDN w:val="0"/>
        <w:adjustRightInd w:val="0"/>
        <w:spacing w:line="360" w:lineRule="auto"/>
        <w:ind w:firstLine="540"/>
        <w:contextualSpacing/>
        <w:jc w:val="both"/>
      </w:pPr>
      <w: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232978" w:rsidRDefault="00232978" w:rsidP="00232978">
      <w:pPr>
        <w:autoSpaceDE w:val="0"/>
        <w:autoSpaceDN w:val="0"/>
        <w:adjustRightInd w:val="0"/>
        <w:spacing w:line="360" w:lineRule="auto"/>
        <w:ind w:firstLine="540"/>
        <w:contextualSpacing/>
        <w:jc w:val="both"/>
      </w:pPr>
      <w:r>
        <w:t>е) мероприятия по переоборудованию котельных в источники комбинированной выработки электрической и тепловой энергии;</w:t>
      </w:r>
    </w:p>
    <w:p w:rsidR="00232978" w:rsidRDefault="00232978" w:rsidP="00232978">
      <w:pPr>
        <w:autoSpaceDE w:val="0"/>
        <w:autoSpaceDN w:val="0"/>
        <w:adjustRightInd w:val="0"/>
        <w:spacing w:line="360" w:lineRule="auto"/>
        <w:ind w:firstLine="540"/>
        <w:contextualSpacing/>
        <w:jc w:val="both"/>
      </w:pPr>
      <w: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232978" w:rsidRDefault="00232978" w:rsidP="00232978">
      <w:pPr>
        <w:autoSpaceDE w:val="0"/>
        <w:autoSpaceDN w:val="0"/>
        <w:adjustRightInd w:val="0"/>
        <w:spacing w:line="360" w:lineRule="auto"/>
        <w:ind w:firstLine="540"/>
        <w:contextualSpacing/>
        <w:jc w:val="both"/>
      </w:pPr>
      <w:r>
        <w:t>з) строительство и реконструкция тепловых сетей, включая их реконструкцию в связи с исчерпанием установленного и продленного ресурсов;</w:t>
      </w:r>
    </w:p>
    <w:p w:rsidR="00232978" w:rsidRDefault="00232978" w:rsidP="00232978">
      <w:pPr>
        <w:autoSpaceDE w:val="0"/>
        <w:autoSpaceDN w:val="0"/>
        <w:adjustRightInd w:val="0"/>
        <w:spacing w:line="360" w:lineRule="auto"/>
        <w:ind w:firstLine="540"/>
        <w:contextualSpacing/>
        <w:jc w:val="both"/>
      </w:pPr>
      <w:r>
        <w:t>и) баланс топливно-энергетических ресурсов для обеспечения теплоснабжения, в том числе расходов аварийных запасов топлива;</w:t>
      </w:r>
    </w:p>
    <w:p w:rsidR="00232978" w:rsidRDefault="00232978" w:rsidP="00232978">
      <w:pPr>
        <w:autoSpaceDE w:val="0"/>
        <w:autoSpaceDN w:val="0"/>
        <w:adjustRightInd w:val="0"/>
        <w:spacing w:line="360" w:lineRule="auto"/>
        <w:ind w:firstLine="540"/>
        <w:contextualSpacing/>
        <w:jc w:val="both"/>
      </w:pPr>
      <w:r>
        <w:t>к) финансовые потребности при изменении схемы теплоснабжения и источники их покрытия.</w:t>
      </w:r>
    </w:p>
    <w:p w:rsidR="00232978" w:rsidRDefault="00232978" w:rsidP="00232978">
      <w:pPr>
        <w:widowControl w:val="0"/>
        <w:spacing w:line="360" w:lineRule="auto"/>
        <w:ind w:firstLine="567"/>
        <w:jc w:val="both"/>
      </w:pPr>
      <w:r>
        <w:t>Данные по перспективным объектам капитального строительства на период до 2031 года отсутствуют, в связи с этим отсутствует возможность установления зон развития городского округа с перспективной тепловой нагрузкой, не обеспеченной тепловой мощностью.</w:t>
      </w:r>
    </w:p>
    <w:p w:rsidR="00232978" w:rsidRDefault="00232978" w:rsidP="00232978">
      <w:pPr>
        <w:widowControl w:val="0"/>
        <w:spacing w:line="360" w:lineRule="auto"/>
        <w:ind w:firstLine="567"/>
        <w:jc w:val="both"/>
        <w:rPr>
          <w:bCs/>
          <w:szCs w:val="20"/>
        </w:rPr>
      </w:pPr>
      <w:r>
        <w:rPr>
          <w:bCs/>
          <w:szCs w:val="20"/>
        </w:rPr>
        <w:t>Перспективная  нагрузка тепловой энергии на существующие котельные принимается равной существующей нагрузке.</w:t>
      </w:r>
    </w:p>
    <w:p w:rsidR="00232978" w:rsidRDefault="00232978" w:rsidP="00232978">
      <w:pPr>
        <w:widowControl w:val="0"/>
        <w:spacing w:line="360" w:lineRule="auto"/>
        <w:ind w:firstLine="567"/>
        <w:jc w:val="both"/>
        <w:rPr>
          <w:bCs/>
          <w:szCs w:val="20"/>
        </w:rPr>
      </w:pPr>
      <w:r>
        <w:rPr>
          <w:bCs/>
          <w:szCs w:val="20"/>
        </w:rPr>
        <w:t>Также, учитывая что жилой фонд городского округа Армянск использует автономные источники теплоснабжения, тепловая нагрузка перспективных объектов капитального строительства будет покрыта индивидуальными источниками теплоснабжения.</w:t>
      </w:r>
    </w:p>
    <w:p w:rsidR="00A33270" w:rsidRPr="00232978" w:rsidRDefault="00232978" w:rsidP="00232978">
      <w:pPr>
        <w:widowControl w:val="0"/>
        <w:spacing w:line="360" w:lineRule="auto"/>
        <w:ind w:firstLine="567"/>
        <w:jc w:val="both"/>
        <w:rPr>
          <w:bCs/>
          <w:szCs w:val="20"/>
        </w:rPr>
      </w:pPr>
      <w:r>
        <w:rPr>
          <w:bCs/>
          <w:szCs w:val="20"/>
        </w:rPr>
        <w:t xml:space="preserve">В соответствии с Постановлением Правительства от 22.02.2012 №154  </w:t>
      </w:r>
      <w:r>
        <w:t xml:space="preserve">«О требованиях к схемам теплоснабжения, порядку их разработки и утверждения» </w:t>
      </w:r>
      <w:r>
        <w:rPr>
          <w:bCs/>
          <w:szCs w:val="20"/>
        </w:rPr>
        <w:lastRenderedPageBreak/>
        <w:t>с</w:t>
      </w:r>
      <w:r>
        <w:t>хема теплоснабжения подлежит ежегодно актуализации</w:t>
      </w:r>
      <w:bookmarkStart w:id="87" w:name="_Toc429056382"/>
      <w:bookmarkStart w:id="88" w:name="_Toc429056728"/>
      <w:bookmarkStart w:id="89" w:name="_Toc429056820"/>
      <w:bookmarkStart w:id="90" w:name="_Toc429657234"/>
      <w:bookmarkStart w:id="91" w:name="_Toc463271056"/>
    </w:p>
    <w:p w:rsidR="00371F1C" w:rsidRDefault="00371F1C" w:rsidP="00032986">
      <w:pPr>
        <w:pStyle w:val="asdasda"/>
        <w:ind w:firstLine="567"/>
        <w:jc w:val="center"/>
      </w:pPr>
      <w:r>
        <w:t>РАЗДЕЛ 8.</w:t>
      </w:r>
      <w:r w:rsidRPr="00F20625">
        <w:t xml:space="preserve"> </w:t>
      </w:r>
      <w:r>
        <w:t>РАСЧЕТ ПОКАЗАТЕЛЕЙ НАДЕЖНОСТИ ТЕПЛОСНАБЖЕНИЯ.</w:t>
      </w:r>
      <w:bookmarkEnd w:id="87"/>
      <w:bookmarkEnd w:id="88"/>
      <w:bookmarkEnd w:id="89"/>
      <w:bookmarkEnd w:id="90"/>
      <w:bookmarkEnd w:id="91"/>
    </w:p>
    <w:p w:rsidR="00691CF8" w:rsidRDefault="00371F1C" w:rsidP="00032986">
      <w:pPr>
        <w:pStyle w:val="123"/>
        <w:shd w:val="clear" w:color="auto" w:fill="auto"/>
        <w:spacing w:before="0" w:line="360" w:lineRule="auto"/>
        <w:ind w:firstLine="567"/>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Расчет показателей надежности теплоснабжения проведен в составе расчетного комплекса ZuluThermo в соответствии с методикой, определенной в Приказе Минэнерго России и Минр</w:t>
      </w:r>
      <w:r w:rsidR="00A56B81">
        <w:rPr>
          <w:rStyle w:val="afffff9"/>
          <w:rFonts w:ascii="Times New Roman" w:hAnsi="Times New Roman" w:cs="Times New Roman"/>
          <w:i w:val="0"/>
          <w:sz w:val="28"/>
          <w:szCs w:val="28"/>
        </w:rPr>
        <w:t xml:space="preserve">егиона России от 29.12.2012 №  </w:t>
      </w:r>
      <w:r w:rsidRPr="00691CF8">
        <w:rPr>
          <w:rStyle w:val="afffff9"/>
          <w:rFonts w:ascii="Times New Roman" w:hAnsi="Times New Roman" w:cs="Times New Roman"/>
          <w:i w:val="0"/>
          <w:sz w:val="28"/>
          <w:szCs w:val="28"/>
        </w:rPr>
        <w:t>565/667</w:t>
      </w:r>
      <w:r w:rsidR="00691CF8">
        <w:rPr>
          <w:rStyle w:val="afffff9"/>
          <w:rFonts w:ascii="Times New Roman" w:hAnsi="Times New Roman" w:cs="Times New Roman"/>
          <w:i w:val="0"/>
          <w:sz w:val="28"/>
          <w:szCs w:val="28"/>
        </w:rPr>
        <w:t xml:space="preserve"> </w:t>
      </w:r>
      <w:r w:rsidRPr="00691CF8">
        <w:rPr>
          <w:rStyle w:val="afffff9"/>
          <w:rFonts w:ascii="Times New Roman" w:hAnsi="Times New Roman" w:cs="Times New Roman"/>
          <w:i w:val="0"/>
          <w:sz w:val="28"/>
          <w:szCs w:val="28"/>
        </w:rPr>
        <w:t>«Об утверждении методических рекомендаций по разработке схем теплоснабжения».</w:t>
      </w:r>
    </w:p>
    <w:p w:rsidR="00691CF8" w:rsidRDefault="00371F1C" w:rsidP="00032986">
      <w:pPr>
        <w:pStyle w:val="123"/>
        <w:shd w:val="clear" w:color="auto" w:fill="auto"/>
        <w:spacing w:before="0" w:line="360" w:lineRule="auto"/>
        <w:ind w:firstLine="567"/>
        <w:rPr>
          <w:rStyle w:val="30"/>
          <w:rFonts w:eastAsia="Arial"/>
        </w:rPr>
      </w:pPr>
      <w:r w:rsidRPr="00691CF8">
        <w:rPr>
          <w:rStyle w:val="afffff9"/>
          <w:rFonts w:ascii="Times New Roman" w:hAnsi="Times New Roman" w:cs="Times New Roman"/>
          <w:i w:val="0"/>
          <w:sz w:val="28"/>
          <w:szCs w:val="28"/>
        </w:rPr>
        <w:t xml:space="preserve">Результаты расчета представлены в </w:t>
      </w:r>
      <w:r w:rsidR="00C014F0">
        <w:rPr>
          <w:rStyle w:val="afffff9"/>
          <w:rFonts w:ascii="Times New Roman" w:hAnsi="Times New Roman" w:cs="Times New Roman"/>
          <w:i w:val="0"/>
          <w:sz w:val="28"/>
          <w:szCs w:val="28"/>
        </w:rPr>
        <w:t>Главе 9</w:t>
      </w:r>
      <w:r w:rsidRPr="00691CF8">
        <w:rPr>
          <w:rStyle w:val="afffff9"/>
          <w:rFonts w:ascii="Times New Roman" w:hAnsi="Times New Roman" w:cs="Times New Roman"/>
          <w:i w:val="0"/>
          <w:sz w:val="28"/>
          <w:szCs w:val="28"/>
        </w:rPr>
        <w:t xml:space="preserve"> «Оценка надежности теплоснабжения»</w:t>
      </w:r>
      <w:r w:rsidR="00C014F0">
        <w:rPr>
          <w:rStyle w:val="afffff9"/>
          <w:rFonts w:ascii="Times New Roman" w:hAnsi="Times New Roman" w:cs="Times New Roman"/>
          <w:i w:val="0"/>
          <w:sz w:val="28"/>
          <w:szCs w:val="28"/>
        </w:rPr>
        <w:t xml:space="preserve"> обосновывающих материалов к схеме теплоснабжения </w:t>
      </w:r>
      <w:r w:rsidR="001E2424">
        <w:rPr>
          <w:rStyle w:val="afffff9"/>
          <w:rFonts w:ascii="Times New Roman" w:hAnsi="Times New Roman" w:cs="Times New Roman"/>
          <w:i w:val="0"/>
          <w:sz w:val="28"/>
          <w:szCs w:val="28"/>
        </w:rPr>
        <w:t>городского округа Армянск</w:t>
      </w:r>
      <w:r w:rsidR="00C014F0">
        <w:rPr>
          <w:rStyle w:val="afffff9"/>
          <w:rFonts w:ascii="Times New Roman" w:hAnsi="Times New Roman" w:cs="Times New Roman"/>
          <w:i w:val="0"/>
          <w:sz w:val="28"/>
          <w:szCs w:val="28"/>
        </w:rPr>
        <w:t xml:space="preserve"> республики Крым на 2016-2031г.</w:t>
      </w:r>
    </w:p>
    <w:p w:rsidR="00C014F0" w:rsidRDefault="00C014F0" w:rsidP="00032986">
      <w:pPr>
        <w:pStyle w:val="123"/>
        <w:shd w:val="clear" w:color="auto" w:fill="auto"/>
        <w:spacing w:before="0" w:line="360" w:lineRule="auto"/>
        <w:ind w:firstLine="567"/>
        <w:rPr>
          <w:rStyle w:val="30"/>
          <w:rFonts w:eastAsia="Arial"/>
        </w:rPr>
      </w:pPr>
    </w:p>
    <w:p w:rsidR="00371F1C" w:rsidRDefault="00371F1C" w:rsidP="00032986">
      <w:pPr>
        <w:pStyle w:val="123"/>
        <w:shd w:val="clear" w:color="auto" w:fill="auto"/>
        <w:spacing w:before="0" w:line="360" w:lineRule="auto"/>
        <w:ind w:firstLine="567"/>
        <w:rPr>
          <w:rStyle w:val="30"/>
          <w:rFonts w:ascii="Times New Roman" w:eastAsia="Arial" w:hAnsi="Times New Roman"/>
        </w:rPr>
      </w:pPr>
      <w:r w:rsidRPr="00691CF8">
        <w:rPr>
          <w:rStyle w:val="30"/>
          <w:rFonts w:eastAsia="Arial"/>
        </w:rPr>
        <w:br w:type="page"/>
      </w:r>
      <w:bookmarkStart w:id="92" w:name="_Toc429056383"/>
      <w:bookmarkStart w:id="93" w:name="_Toc429056729"/>
      <w:bookmarkStart w:id="94" w:name="_Toc429056821"/>
      <w:bookmarkStart w:id="95" w:name="_Toc429657235"/>
      <w:bookmarkStart w:id="96" w:name="_Toc463271057"/>
      <w:r w:rsidRPr="00691CF8">
        <w:rPr>
          <w:rStyle w:val="30"/>
          <w:rFonts w:ascii="Times New Roman" w:eastAsia="Arial" w:hAnsi="Times New Roman"/>
        </w:rPr>
        <w:lastRenderedPageBreak/>
        <w:t>РАЗДЕЛ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92"/>
      <w:bookmarkEnd w:id="93"/>
      <w:bookmarkEnd w:id="94"/>
      <w:bookmarkEnd w:id="95"/>
      <w:bookmarkEnd w:id="96"/>
    </w:p>
    <w:p w:rsidR="00C014F0" w:rsidRDefault="00C014F0" w:rsidP="00C014F0">
      <w:pPr>
        <w:spacing w:line="360" w:lineRule="auto"/>
        <w:ind w:firstLine="708"/>
        <w:jc w:val="both"/>
        <w:rPr>
          <w:sz w:val="24"/>
          <w:szCs w:val="24"/>
        </w:rPr>
      </w:pPr>
    </w:p>
    <w:p w:rsidR="00C014F0" w:rsidRPr="00C014F0" w:rsidRDefault="00C014F0" w:rsidP="00C014F0">
      <w:pPr>
        <w:spacing w:line="360" w:lineRule="auto"/>
        <w:ind w:firstLine="708"/>
        <w:jc w:val="both"/>
      </w:pPr>
      <w:r w:rsidRPr="00C014F0">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rsidR="00371F1C" w:rsidRPr="00691CF8" w:rsidRDefault="00371F1C" w:rsidP="00032986">
      <w:pPr>
        <w:pStyle w:val="af0"/>
        <w:spacing w:line="360" w:lineRule="auto"/>
        <w:ind w:right="109" w:firstLine="567"/>
        <w:contextualSpacing/>
        <w:jc w:val="both"/>
        <w:rPr>
          <w:rFonts w:eastAsia="Arial"/>
          <w:b w:val="0"/>
        </w:rPr>
      </w:pPr>
      <w:r w:rsidRPr="00691CF8">
        <w:rPr>
          <w:rFonts w:eastAsia="Arial"/>
          <w:b w:val="0"/>
        </w:rPr>
        <w:t>В подсистеме гидравлических расчетов имеется специальный инструмент для осуществления массовых изменений характеристик нагрузок потребителей с целью моделирования - таким образом, чтобы при этом не менять паспортные значения нагрузок абонентов тепловой сети.</w:t>
      </w:r>
    </w:p>
    <w:p w:rsidR="00371F1C" w:rsidRPr="00691CF8" w:rsidRDefault="00371F1C" w:rsidP="00032986">
      <w:pPr>
        <w:pStyle w:val="af0"/>
        <w:spacing w:before="3" w:line="360" w:lineRule="auto"/>
        <w:ind w:right="104" w:firstLine="567"/>
        <w:contextualSpacing/>
        <w:jc w:val="both"/>
        <w:rPr>
          <w:rFonts w:eastAsia="Arial"/>
          <w:b w:val="0"/>
        </w:rPr>
      </w:pPr>
      <w:r w:rsidRPr="00691CF8">
        <w:rPr>
          <w:rFonts w:eastAsia="Arial"/>
          <w:b w:val="0"/>
        </w:rPr>
        <w:t>Этот инструмент позволяет применить общее правило изменения характеристик тепловой нагрузки одновременно для некоторой совокупности потребителей, определяемой заданным критерием отбора, в частности:</w:t>
      </w:r>
    </w:p>
    <w:p w:rsidR="00371F1C" w:rsidRPr="00691CF8" w:rsidRDefault="00371F1C" w:rsidP="00032986">
      <w:pPr>
        <w:pStyle w:val="a6"/>
        <w:widowControl w:val="0"/>
        <w:numPr>
          <w:ilvl w:val="0"/>
          <w:numId w:val="22"/>
        </w:numPr>
        <w:tabs>
          <w:tab w:val="left" w:pos="822"/>
        </w:tabs>
        <w:spacing w:before="5" w:line="360" w:lineRule="auto"/>
        <w:ind w:right="132" w:firstLine="567"/>
        <w:rPr>
          <w:rFonts w:eastAsia="Times New Roman"/>
        </w:rPr>
      </w:pPr>
      <w:r w:rsidRPr="00691CF8">
        <w:t>по всей базе данных описания тепловой</w:t>
      </w:r>
      <w:r w:rsidRPr="00691CF8">
        <w:rPr>
          <w:spacing w:val="-6"/>
        </w:rPr>
        <w:t xml:space="preserve"> </w:t>
      </w:r>
      <w:r w:rsidRPr="00691CF8">
        <w:t>сети;</w:t>
      </w:r>
    </w:p>
    <w:p w:rsidR="00C014F0" w:rsidRPr="00C014F0" w:rsidRDefault="00371F1C" w:rsidP="00C014F0">
      <w:pPr>
        <w:pStyle w:val="a6"/>
        <w:widowControl w:val="0"/>
        <w:numPr>
          <w:ilvl w:val="0"/>
          <w:numId w:val="22"/>
        </w:numPr>
        <w:tabs>
          <w:tab w:val="left" w:pos="822"/>
        </w:tabs>
        <w:spacing w:before="79" w:line="360" w:lineRule="auto"/>
        <w:ind w:right="132" w:firstLine="567"/>
        <w:rPr>
          <w:rFonts w:eastAsia="Times New Roman"/>
        </w:rPr>
      </w:pPr>
      <w:r w:rsidRPr="00691CF8">
        <w:t>по одной из связных компонент (тепловой зоне</w:t>
      </w:r>
      <w:r w:rsidRPr="00691CF8">
        <w:rPr>
          <w:spacing w:val="-7"/>
        </w:rPr>
        <w:t xml:space="preserve"> </w:t>
      </w:r>
      <w:r w:rsidRPr="00691CF8">
        <w:t>источника);</w:t>
      </w:r>
    </w:p>
    <w:p w:rsidR="00371F1C" w:rsidRPr="00C014F0" w:rsidRDefault="00371F1C" w:rsidP="00C014F0">
      <w:pPr>
        <w:pStyle w:val="a6"/>
        <w:widowControl w:val="0"/>
        <w:numPr>
          <w:ilvl w:val="0"/>
          <w:numId w:val="22"/>
        </w:numPr>
        <w:tabs>
          <w:tab w:val="left" w:pos="822"/>
        </w:tabs>
        <w:spacing w:before="79" w:line="360" w:lineRule="auto"/>
        <w:ind w:right="132" w:firstLine="567"/>
        <w:rPr>
          <w:rFonts w:eastAsia="Times New Roman"/>
        </w:rPr>
      </w:pPr>
      <w:r w:rsidRPr="00691CF8">
        <w:t>по</w:t>
      </w:r>
      <w:r w:rsidRPr="00691CF8">
        <w:tab/>
      </w:r>
      <w:r w:rsidRPr="00C014F0">
        <w:rPr>
          <w:spacing w:val="-1"/>
        </w:rPr>
        <w:t>некоторой</w:t>
      </w:r>
      <w:r w:rsidRPr="00C014F0">
        <w:rPr>
          <w:spacing w:val="-1"/>
        </w:rPr>
        <w:tab/>
        <w:t>графической</w:t>
      </w:r>
      <w:r w:rsidRPr="00C014F0">
        <w:rPr>
          <w:spacing w:val="-1"/>
        </w:rPr>
        <w:tab/>
        <w:t>области,</w:t>
      </w:r>
      <w:r w:rsidRPr="00C014F0">
        <w:rPr>
          <w:spacing w:val="-1"/>
        </w:rPr>
        <w:tab/>
        <w:t>заданной</w:t>
      </w:r>
      <w:r w:rsidRPr="00C014F0">
        <w:rPr>
          <w:spacing w:val="-1"/>
        </w:rPr>
        <w:tab/>
        <w:t>произвольным</w:t>
      </w:r>
      <w:r w:rsidRPr="00C014F0">
        <w:rPr>
          <w:spacing w:val="-65"/>
        </w:rPr>
        <w:t xml:space="preserve"> </w:t>
      </w:r>
      <w:r w:rsidRPr="00691CF8">
        <w:t>многоугольником;</w:t>
      </w:r>
    </w:p>
    <w:p w:rsidR="00371F1C" w:rsidRPr="00691CF8" w:rsidRDefault="00371F1C" w:rsidP="00032986">
      <w:pPr>
        <w:pStyle w:val="a6"/>
        <w:widowControl w:val="0"/>
        <w:numPr>
          <w:ilvl w:val="0"/>
          <w:numId w:val="22"/>
        </w:numPr>
        <w:tabs>
          <w:tab w:val="left" w:pos="822"/>
        </w:tabs>
        <w:spacing w:before="26" w:line="360" w:lineRule="auto"/>
        <w:ind w:right="132" w:firstLine="567"/>
        <w:rPr>
          <w:rFonts w:eastAsia="Times New Roman"/>
        </w:rPr>
      </w:pPr>
      <w:r w:rsidRPr="00691CF8">
        <w:lastRenderedPageBreak/>
        <w:t>по типу объектов теплоснабжения (жилье, административные</w:t>
      </w:r>
      <w:r w:rsidRPr="00691CF8">
        <w:rPr>
          <w:spacing w:val="66"/>
        </w:rPr>
        <w:t xml:space="preserve"> </w:t>
      </w:r>
      <w:r w:rsidRPr="00691CF8">
        <w:t>здания, промышленность и</w:t>
      </w:r>
      <w:r w:rsidRPr="00691CF8">
        <w:rPr>
          <w:spacing w:val="-5"/>
        </w:rPr>
        <w:t xml:space="preserve"> </w:t>
      </w:r>
      <w:r w:rsidRPr="00691CF8">
        <w:t>т.д);</w:t>
      </w:r>
    </w:p>
    <w:p w:rsidR="00371F1C" w:rsidRPr="00691CF8" w:rsidRDefault="00371F1C" w:rsidP="00032986">
      <w:pPr>
        <w:pStyle w:val="a6"/>
        <w:widowControl w:val="0"/>
        <w:numPr>
          <w:ilvl w:val="0"/>
          <w:numId w:val="22"/>
        </w:numPr>
        <w:tabs>
          <w:tab w:val="left" w:pos="822"/>
        </w:tabs>
        <w:spacing w:before="9" w:line="360" w:lineRule="auto"/>
        <w:ind w:right="132" w:firstLine="567"/>
        <w:rPr>
          <w:rFonts w:eastAsia="Times New Roman"/>
        </w:rPr>
      </w:pPr>
      <w:r w:rsidRPr="00691CF8">
        <w:t>по признаку ведомственной</w:t>
      </w:r>
      <w:r w:rsidRPr="00691CF8">
        <w:rPr>
          <w:spacing w:val="-10"/>
        </w:rPr>
        <w:t xml:space="preserve"> </w:t>
      </w:r>
      <w:r w:rsidRPr="00691CF8">
        <w:t>подчиненности;</w:t>
      </w:r>
    </w:p>
    <w:p w:rsidR="00371F1C" w:rsidRPr="00691CF8" w:rsidRDefault="00371F1C" w:rsidP="00032986">
      <w:pPr>
        <w:pStyle w:val="a6"/>
        <w:widowControl w:val="0"/>
        <w:numPr>
          <w:ilvl w:val="0"/>
          <w:numId w:val="22"/>
        </w:numPr>
        <w:tabs>
          <w:tab w:val="left" w:pos="822"/>
        </w:tabs>
        <w:spacing w:before="79" w:line="360" w:lineRule="auto"/>
        <w:ind w:right="132" w:firstLine="567"/>
        <w:rPr>
          <w:rFonts w:eastAsia="Times New Roman"/>
        </w:rPr>
      </w:pPr>
      <w:r w:rsidRPr="00691CF8">
        <w:t>по признаку административного</w:t>
      </w:r>
      <w:r w:rsidRPr="00691CF8">
        <w:rPr>
          <w:spacing w:val="-6"/>
        </w:rPr>
        <w:t xml:space="preserve"> </w:t>
      </w:r>
      <w:r w:rsidRPr="00691CF8">
        <w:t>деления;</w:t>
      </w:r>
    </w:p>
    <w:p w:rsidR="00371F1C" w:rsidRPr="00691CF8" w:rsidRDefault="00371F1C" w:rsidP="00032986">
      <w:pPr>
        <w:pStyle w:val="a6"/>
        <w:widowControl w:val="0"/>
        <w:numPr>
          <w:ilvl w:val="0"/>
          <w:numId w:val="22"/>
        </w:numPr>
        <w:tabs>
          <w:tab w:val="left" w:pos="822"/>
        </w:tabs>
        <w:spacing w:before="79" w:line="360" w:lineRule="auto"/>
        <w:ind w:right="132" w:firstLine="567"/>
        <w:rPr>
          <w:rFonts w:eastAsia="Times New Roman"/>
        </w:rPr>
      </w:pPr>
      <w:r w:rsidRPr="00691CF8">
        <w:t>по признаку территориального</w:t>
      </w:r>
      <w:r w:rsidRPr="00691CF8">
        <w:rPr>
          <w:spacing w:val="-5"/>
        </w:rPr>
        <w:t xml:space="preserve"> </w:t>
      </w:r>
      <w:r w:rsidRPr="00691CF8">
        <w:t>деления.</w:t>
      </w:r>
    </w:p>
    <w:p w:rsidR="00371F1C" w:rsidRPr="00691CF8" w:rsidRDefault="00371F1C" w:rsidP="00032986">
      <w:pPr>
        <w:pStyle w:val="af0"/>
        <w:spacing w:line="360" w:lineRule="auto"/>
        <w:ind w:right="109" w:firstLine="567"/>
        <w:contextualSpacing/>
        <w:jc w:val="both"/>
        <w:rPr>
          <w:rFonts w:eastAsia="Arial"/>
          <w:b w:val="0"/>
        </w:rPr>
      </w:pPr>
      <w:r w:rsidRPr="00691CF8">
        <w:rPr>
          <w:rFonts w:eastAsia="Arial"/>
          <w:b w:val="0"/>
        </w:rPr>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г. п. Столбовая.</w:t>
      </w:r>
    </w:p>
    <w:p w:rsidR="00371F1C" w:rsidRPr="00691CF8" w:rsidRDefault="00371F1C" w:rsidP="00032986">
      <w:pPr>
        <w:pStyle w:val="af0"/>
        <w:spacing w:line="360" w:lineRule="auto"/>
        <w:ind w:right="109" w:firstLine="567"/>
        <w:contextualSpacing/>
        <w:jc w:val="both"/>
        <w:rPr>
          <w:rFonts w:eastAsia="Arial"/>
          <w:b w:val="0"/>
        </w:rPr>
      </w:pPr>
      <w:r w:rsidRPr="00691CF8">
        <w:rPr>
          <w:rFonts w:eastAsia="Arial"/>
          <w:b w:val="0"/>
        </w:rPr>
        <w:t>Для потребителей, отобранных по заданному критерию, можно выполнить любое из следующих изменений характеристик нагрузки:</w:t>
      </w:r>
    </w:p>
    <w:p w:rsidR="00371F1C" w:rsidRPr="00691CF8" w:rsidRDefault="00371F1C" w:rsidP="00C014F0">
      <w:pPr>
        <w:pStyle w:val="a6"/>
        <w:widowControl w:val="0"/>
        <w:numPr>
          <w:ilvl w:val="0"/>
          <w:numId w:val="22"/>
        </w:numPr>
        <w:tabs>
          <w:tab w:val="left" w:pos="2410"/>
          <w:tab w:val="left" w:pos="5746"/>
          <w:tab w:val="left" w:pos="7398"/>
          <w:tab w:val="left" w:pos="8377"/>
        </w:tabs>
        <w:spacing w:before="6" w:line="360" w:lineRule="auto"/>
        <w:ind w:left="810" w:right="111" w:firstLine="567"/>
        <w:rPr>
          <w:rFonts w:eastAsia="Times New Roman"/>
        </w:rPr>
      </w:pPr>
      <w:r w:rsidRPr="00691CF8">
        <w:rPr>
          <w:spacing w:val="-1"/>
        </w:rPr>
        <w:t>включение/отключение</w:t>
      </w:r>
      <w:r w:rsidRPr="00691CF8">
        <w:rPr>
          <w:spacing w:val="-1"/>
        </w:rPr>
        <w:tab/>
      </w:r>
      <w:r w:rsidRPr="00691CF8">
        <w:rPr>
          <w:spacing w:val="-2"/>
        </w:rPr>
        <w:t>одного</w:t>
      </w:r>
      <w:r w:rsidRPr="00691CF8">
        <w:rPr>
          <w:spacing w:val="-2"/>
        </w:rPr>
        <w:tab/>
      </w:r>
      <w:r w:rsidRPr="00691CF8">
        <w:rPr>
          <w:spacing w:val="-1"/>
        </w:rPr>
        <w:t>или</w:t>
      </w:r>
      <w:r w:rsidRPr="00691CF8">
        <w:rPr>
          <w:spacing w:val="-1"/>
        </w:rPr>
        <w:tab/>
        <w:t>нескольких</w:t>
      </w:r>
      <w:r w:rsidRPr="00691CF8">
        <w:rPr>
          <w:spacing w:val="-1"/>
        </w:rPr>
        <w:tab/>
        <w:t>видовтепловой</w:t>
      </w:r>
      <w:r w:rsidRPr="00691CF8">
        <w:rPr>
          <w:spacing w:val="-67"/>
        </w:rPr>
        <w:t xml:space="preserve"> </w:t>
      </w:r>
      <w:r w:rsidRPr="00691CF8">
        <w:t>нагрузки;</w:t>
      </w:r>
    </w:p>
    <w:p w:rsidR="00371F1C" w:rsidRPr="00691CF8" w:rsidRDefault="00371F1C" w:rsidP="00032986">
      <w:pPr>
        <w:pStyle w:val="a6"/>
        <w:widowControl w:val="0"/>
        <w:numPr>
          <w:ilvl w:val="0"/>
          <w:numId w:val="22"/>
        </w:numPr>
        <w:tabs>
          <w:tab w:val="left" w:pos="810"/>
        </w:tabs>
        <w:spacing w:before="9" w:line="360" w:lineRule="auto"/>
        <w:ind w:left="810" w:right="114" w:firstLine="567"/>
        <w:rPr>
          <w:rFonts w:eastAsia="Times New Roman"/>
        </w:rPr>
      </w:pPr>
      <w:r w:rsidRPr="00691CF8">
        <w:t>ограничение одного или нескольких видов тепловой нагрузки (в %</w:t>
      </w:r>
      <w:r w:rsidRPr="00691CF8">
        <w:rPr>
          <w:spacing w:val="15"/>
        </w:rPr>
        <w:t xml:space="preserve"> </w:t>
      </w:r>
      <w:r w:rsidRPr="00691CF8">
        <w:t>от паспортной, в т.ч. и более</w:t>
      </w:r>
      <w:r w:rsidRPr="00691CF8">
        <w:rPr>
          <w:spacing w:val="-4"/>
        </w:rPr>
        <w:t xml:space="preserve"> </w:t>
      </w:r>
      <w:r w:rsidRPr="00691CF8">
        <w:t>100%);</w:t>
      </w:r>
    </w:p>
    <w:p w:rsidR="00371F1C" w:rsidRPr="00691CF8" w:rsidRDefault="00371F1C" w:rsidP="00032986">
      <w:pPr>
        <w:pStyle w:val="a6"/>
        <w:widowControl w:val="0"/>
        <w:numPr>
          <w:ilvl w:val="0"/>
          <w:numId w:val="22"/>
        </w:numPr>
        <w:tabs>
          <w:tab w:val="left" w:pos="810"/>
          <w:tab w:val="left" w:pos="2395"/>
          <w:tab w:val="left" w:pos="4627"/>
          <w:tab w:val="left" w:pos="5920"/>
          <w:tab w:val="left" w:pos="6912"/>
          <w:tab w:val="left" w:pos="8387"/>
        </w:tabs>
        <w:spacing w:before="11" w:line="360" w:lineRule="auto"/>
        <w:ind w:left="810" w:right="113" w:firstLine="567"/>
        <w:rPr>
          <w:rFonts w:eastAsia="Times New Roman"/>
        </w:rPr>
      </w:pPr>
      <w:r w:rsidRPr="00691CF8">
        <w:rPr>
          <w:spacing w:val="-1"/>
        </w:rPr>
        <w:t>изменение</w:t>
      </w:r>
      <w:r w:rsidRPr="00691CF8">
        <w:rPr>
          <w:spacing w:val="-1"/>
        </w:rPr>
        <w:tab/>
        <w:t>температурного</w:t>
      </w:r>
      <w:r w:rsidRPr="00691CF8">
        <w:rPr>
          <w:spacing w:val="-1"/>
        </w:rPr>
        <w:tab/>
        <w:t>графика</w:t>
      </w:r>
      <w:r w:rsidRPr="00691CF8">
        <w:rPr>
          <w:spacing w:val="-1"/>
        </w:rPr>
        <w:tab/>
        <w:t>и/или</w:t>
      </w:r>
      <w:r w:rsidRPr="00691CF8">
        <w:rPr>
          <w:spacing w:val="-1"/>
        </w:rPr>
        <w:tab/>
        <w:t>удельных</w:t>
      </w:r>
      <w:r w:rsidRPr="00691CF8">
        <w:rPr>
          <w:spacing w:val="-1"/>
        </w:rPr>
        <w:tab/>
        <w:t>расходов</w:t>
      </w:r>
      <w:r w:rsidRPr="00691CF8">
        <w:rPr>
          <w:spacing w:val="-66"/>
        </w:rPr>
        <w:t xml:space="preserve"> </w:t>
      </w:r>
      <w:r w:rsidRPr="00691CF8">
        <w:t>теплоносителя по видам тепловой</w:t>
      </w:r>
      <w:r w:rsidRPr="00691CF8">
        <w:rPr>
          <w:spacing w:val="-1"/>
        </w:rPr>
        <w:t xml:space="preserve"> </w:t>
      </w:r>
      <w:r w:rsidRPr="00691CF8">
        <w:t>нагрузки;</w:t>
      </w:r>
    </w:p>
    <w:p w:rsidR="00371F1C" w:rsidRPr="00691CF8" w:rsidRDefault="00371F1C" w:rsidP="00032986">
      <w:pPr>
        <w:pStyle w:val="a6"/>
        <w:widowControl w:val="0"/>
        <w:numPr>
          <w:ilvl w:val="0"/>
          <w:numId w:val="22"/>
        </w:numPr>
        <w:tabs>
          <w:tab w:val="left" w:pos="810"/>
        </w:tabs>
        <w:spacing w:before="11" w:line="360" w:lineRule="auto"/>
        <w:ind w:left="810" w:right="112" w:firstLine="567"/>
        <w:rPr>
          <w:rFonts w:eastAsia="Times New Roman"/>
        </w:rPr>
      </w:pPr>
      <w:r w:rsidRPr="00691CF8">
        <w:t>изменение способа задания тепловой нагрузки из списка, имеющегося</w:t>
      </w:r>
      <w:r w:rsidRPr="00691CF8">
        <w:rPr>
          <w:spacing w:val="4"/>
        </w:rPr>
        <w:t xml:space="preserve"> </w:t>
      </w:r>
      <w:r w:rsidRPr="00691CF8">
        <w:t>в паспорте</w:t>
      </w:r>
      <w:r w:rsidRPr="00691CF8">
        <w:rPr>
          <w:spacing w:val="-1"/>
        </w:rPr>
        <w:t xml:space="preserve"> </w:t>
      </w:r>
      <w:r w:rsidRPr="00691CF8">
        <w:t>(проектная/договорная/фактическая).</w:t>
      </w:r>
    </w:p>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После проведения серии изменений характеристик нагрузок автоматически производится гидравлический расчет тепловой сети, результаты которого сразу же доступны для визуализации на схеме  и анализа.</w:t>
      </w:r>
    </w:p>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Поскольку при изменении характеристик нагрузки паспорта потребителей не меняются, очень просто вернуться к исходному состоянию расчетной гидравлической модели, определяемому паспортными значениями тепловых нагрузок потребителей.</w:t>
      </w:r>
    </w:p>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p>
    <w:p w:rsidR="00371F1C" w:rsidRPr="00691CF8" w:rsidRDefault="00371F1C" w:rsidP="00032986">
      <w:pPr>
        <w:pStyle w:val="asdasda"/>
        <w:ind w:firstLine="567"/>
        <w:contextualSpacing/>
        <w:jc w:val="center"/>
        <w:rPr>
          <w:rFonts w:cs="Times New Roman"/>
        </w:rPr>
      </w:pPr>
      <w:bookmarkStart w:id="97" w:name="_Toc429056384"/>
      <w:bookmarkStart w:id="98" w:name="_Toc429056730"/>
      <w:bookmarkStart w:id="99" w:name="_Toc429056822"/>
      <w:bookmarkStart w:id="100" w:name="_Toc429657236"/>
      <w:bookmarkStart w:id="101" w:name="_Toc463271058"/>
      <w:r w:rsidRPr="00691CF8">
        <w:rPr>
          <w:rFonts w:cs="Times New Roman"/>
        </w:rPr>
        <w:lastRenderedPageBreak/>
        <w:t>РАЗДЕЛ 10. СРАВНИТЕЛЬНЫЕ ПЬЕЗОМЕТРИЧЕСКИЕ ГРАФИКИ ДЛЯ РАЗРАБОТКИ</w:t>
      </w:r>
      <w:r w:rsidRPr="00691CF8">
        <w:rPr>
          <w:rFonts w:cs="Times New Roman"/>
          <w:spacing w:val="62"/>
        </w:rPr>
        <w:t xml:space="preserve"> </w:t>
      </w:r>
      <w:r w:rsidRPr="00691CF8">
        <w:rPr>
          <w:rFonts w:cs="Times New Roman"/>
        </w:rPr>
        <w:t>И АНАЛИЗА СЦЕНАРИЕВ ПЕРСПЕКТИВНОГО РАЗВИТИЯ ТЕПЛОВЫХ</w:t>
      </w:r>
      <w:r w:rsidRPr="00691CF8">
        <w:rPr>
          <w:rFonts w:cs="Times New Roman"/>
          <w:spacing w:val="-11"/>
        </w:rPr>
        <w:t xml:space="preserve"> </w:t>
      </w:r>
      <w:r w:rsidRPr="00691CF8">
        <w:rPr>
          <w:rFonts w:cs="Times New Roman"/>
        </w:rPr>
        <w:t>СЕТЕЙ.</w:t>
      </w:r>
      <w:bookmarkEnd w:id="97"/>
      <w:bookmarkEnd w:id="98"/>
      <w:bookmarkEnd w:id="99"/>
      <w:bookmarkEnd w:id="100"/>
      <w:bookmarkEnd w:id="101"/>
    </w:p>
    <w:bookmarkEnd w:id="75"/>
    <w:bookmarkEnd w:id="76"/>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 выводятся:</w:t>
      </w:r>
    </w:p>
    <w:p w:rsidR="00371F1C" w:rsidRPr="00691CF8" w:rsidRDefault="00371F1C" w:rsidP="00032986">
      <w:pPr>
        <w:pStyle w:val="a6"/>
        <w:widowControl w:val="0"/>
        <w:numPr>
          <w:ilvl w:val="0"/>
          <w:numId w:val="23"/>
        </w:numPr>
        <w:tabs>
          <w:tab w:val="left" w:pos="1542"/>
        </w:tabs>
        <w:spacing w:before="5" w:line="360" w:lineRule="auto"/>
        <w:ind w:right="132" w:firstLine="567"/>
        <w:rPr>
          <w:rFonts w:eastAsia="Times New Roman"/>
        </w:rPr>
      </w:pPr>
      <w:r w:rsidRPr="00691CF8">
        <w:t>линия давления в подающем</w:t>
      </w:r>
      <w:r w:rsidRPr="00691CF8">
        <w:rPr>
          <w:spacing w:val="-4"/>
        </w:rPr>
        <w:t xml:space="preserve"> </w:t>
      </w:r>
      <w:r w:rsidRPr="00691CF8">
        <w:t>трубопроводе</w:t>
      </w:r>
    </w:p>
    <w:p w:rsidR="00371F1C" w:rsidRPr="00691CF8" w:rsidRDefault="00371F1C" w:rsidP="00032986">
      <w:pPr>
        <w:pStyle w:val="a6"/>
        <w:widowControl w:val="0"/>
        <w:numPr>
          <w:ilvl w:val="0"/>
          <w:numId w:val="23"/>
        </w:numPr>
        <w:tabs>
          <w:tab w:val="left" w:pos="1542"/>
        </w:tabs>
        <w:spacing w:before="79" w:line="360" w:lineRule="auto"/>
        <w:ind w:right="132" w:firstLine="567"/>
        <w:rPr>
          <w:rFonts w:eastAsia="Times New Roman"/>
        </w:rPr>
      </w:pPr>
      <w:r w:rsidRPr="00691CF8">
        <w:t>линия давления в обратном</w:t>
      </w:r>
      <w:r w:rsidRPr="00691CF8">
        <w:rPr>
          <w:spacing w:val="-2"/>
        </w:rPr>
        <w:t xml:space="preserve"> </w:t>
      </w:r>
      <w:r w:rsidRPr="00691CF8">
        <w:t>трубопроводе</w:t>
      </w:r>
    </w:p>
    <w:p w:rsidR="00371F1C" w:rsidRPr="00691CF8" w:rsidRDefault="00371F1C" w:rsidP="00032986">
      <w:pPr>
        <w:pStyle w:val="a6"/>
        <w:widowControl w:val="0"/>
        <w:numPr>
          <w:ilvl w:val="0"/>
          <w:numId w:val="23"/>
        </w:numPr>
        <w:tabs>
          <w:tab w:val="left" w:pos="1542"/>
        </w:tabs>
        <w:spacing w:before="80" w:line="360" w:lineRule="auto"/>
        <w:ind w:right="132" w:firstLine="567"/>
        <w:rPr>
          <w:rFonts w:eastAsia="Times New Roman"/>
        </w:rPr>
      </w:pPr>
      <w:r w:rsidRPr="00691CF8">
        <w:t>линия поверхности</w:t>
      </w:r>
      <w:r w:rsidRPr="00691CF8">
        <w:rPr>
          <w:spacing w:val="-4"/>
        </w:rPr>
        <w:t xml:space="preserve"> </w:t>
      </w:r>
      <w:r w:rsidRPr="00691CF8">
        <w:t>земли</w:t>
      </w:r>
    </w:p>
    <w:p w:rsidR="00371F1C" w:rsidRPr="00691CF8" w:rsidRDefault="00371F1C" w:rsidP="00032986">
      <w:pPr>
        <w:pStyle w:val="a6"/>
        <w:widowControl w:val="0"/>
        <w:numPr>
          <w:ilvl w:val="0"/>
          <w:numId w:val="23"/>
        </w:numPr>
        <w:tabs>
          <w:tab w:val="left" w:pos="1542"/>
        </w:tabs>
        <w:spacing w:before="79" w:line="360" w:lineRule="auto"/>
        <w:ind w:right="132" w:firstLine="567"/>
        <w:rPr>
          <w:rFonts w:eastAsia="Times New Roman"/>
        </w:rPr>
      </w:pPr>
      <w:r w:rsidRPr="00691CF8">
        <w:t>линия потерь напора на</w:t>
      </w:r>
      <w:r w:rsidRPr="00691CF8">
        <w:rPr>
          <w:spacing w:val="-2"/>
        </w:rPr>
        <w:t xml:space="preserve"> </w:t>
      </w:r>
      <w:r w:rsidRPr="00691CF8">
        <w:t>шайбе</w:t>
      </w:r>
    </w:p>
    <w:p w:rsidR="00371F1C" w:rsidRPr="00691CF8" w:rsidRDefault="00371F1C" w:rsidP="00032986">
      <w:pPr>
        <w:pStyle w:val="a6"/>
        <w:widowControl w:val="0"/>
        <w:numPr>
          <w:ilvl w:val="0"/>
          <w:numId w:val="23"/>
        </w:numPr>
        <w:tabs>
          <w:tab w:val="left" w:pos="1542"/>
        </w:tabs>
        <w:spacing w:before="79" w:line="360" w:lineRule="auto"/>
        <w:ind w:right="132" w:firstLine="567"/>
        <w:rPr>
          <w:rFonts w:eastAsia="Times New Roman"/>
        </w:rPr>
      </w:pPr>
      <w:r w:rsidRPr="00691CF8">
        <w:t>высота</w:t>
      </w:r>
      <w:r w:rsidRPr="00691CF8">
        <w:rPr>
          <w:spacing w:val="-1"/>
        </w:rPr>
        <w:t xml:space="preserve"> </w:t>
      </w:r>
      <w:r w:rsidRPr="00691CF8">
        <w:t>здания</w:t>
      </w:r>
    </w:p>
    <w:p w:rsidR="00371F1C" w:rsidRPr="00691CF8" w:rsidRDefault="00371F1C" w:rsidP="00032986">
      <w:pPr>
        <w:pStyle w:val="a6"/>
        <w:widowControl w:val="0"/>
        <w:numPr>
          <w:ilvl w:val="0"/>
          <w:numId w:val="23"/>
        </w:numPr>
        <w:tabs>
          <w:tab w:val="left" w:pos="1542"/>
        </w:tabs>
        <w:spacing w:before="79" w:line="360" w:lineRule="auto"/>
        <w:ind w:right="132" w:firstLine="567"/>
        <w:rPr>
          <w:rFonts w:eastAsia="Times New Roman"/>
        </w:rPr>
      </w:pPr>
      <w:r w:rsidRPr="00691CF8">
        <w:t>линия</w:t>
      </w:r>
      <w:r w:rsidRPr="00691CF8">
        <w:rPr>
          <w:spacing w:val="-1"/>
        </w:rPr>
        <w:t xml:space="preserve"> </w:t>
      </w:r>
      <w:r w:rsidRPr="00691CF8">
        <w:t>вскипания</w:t>
      </w:r>
    </w:p>
    <w:p w:rsidR="00371F1C" w:rsidRPr="00691CF8" w:rsidRDefault="00371F1C" w:rsidP="00032986">
      <w:pPr>
        <w:pStyle w:val="a6"/>
        <w:widowControl w:val="0"/>
        <w:numPr>
          <w:ilvl w:val="0"/>
          <w:numId w:val="23"/>
        </w:numPr>
        <w:tabs>
          <w:tab w:val="left" w:pos="1542"/>
        </w:tabs>
        <w:spacing w:before="79" w:line="360" w:lineRule="auto"/>
        <w:ind w:right="132" w:firstLine="567"/>
        <w:rPr>
          <w:rFonts w:eastAsia="Times New Roman"/>
        </w:rPr>
      </w:pPr>
      <w:r w:rsidRPr="00691CF8">
        <w:t>линия статического</w:t>
      </w:r>
      <w:r w:rsidRPr="00691CF8">
        <w:rPr>
          <w:spacing w:val="-3"/>
        </w:rPr>
        <w:t xml:space="preserve"> </w:t>
      </w:r>
      <w:r w:rsidRPr="00691CF8">
        <w:t>напора</w:t>
      </w:r>
    </w:p>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Цвет и стиль линий задается пользавателем.</w:t>
      </w:r>
    </w:p>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Построению пьезометрического графика предшествует выбор искомого пути. Для этой цели на схеме тепловой сети отмечаются не менее двух узлов, через которые должен пройти выбранный путь. В общем случае, с учетом закольцованности тепловых сетей, может существовать более одного пути, соединяющего заданные точки. В этом случае для однозначного определения результата можно указать промежуточные точки, либо изменить критерий поиска пути (это может быть минимизация количества участков, минимизация гидравлического сопротивления либо минимизация суммарной длины, поиск по линиям подающей или обратной магистрали). Путь строится программой автоматически, найденный путь "подсвечивается" на экране цветом выделения.</w:t>
      </w:r>
    </w:p>
    <w:p w:rsidR="00371F1C" w:rsidRPr="00691CF8" w:rsidRDefault="00371F1C" w:rsidP="00032986">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lastRenderedPageBreak/>
        <w:t>После выбора требуемого пути одним кликом мыши строится пьезометрический график. Состав отображаемой на нем  информации, легенда и масштаб представления легко настраиваются пользователем в удобном для него виде. График может быть при необходимости распечатан либо экспортирован в другие приложения через буфер обмена Windows.</w:t>
      </w:r>
    </w:p>
    <w:p w:rsidR="003E77F7" w:rsidRPr="003E77F7" w:rsidRDefault="00371F1C" w:rsidP="003E77F7">
      <w:pPr>
        <w:pStyle w:val="123"/>
        <w:shd w:val="clear" w:color="auto" w:fill="auto"/>
        <w:spacing w:before="0" w:line="360" w:lineRule="auto"/>
        <w:ind w:firstLine="567"/>
        <w:contextualSpacing/>
        <w:rPr>
          <w:rStyle w:val="afffff9"/>
          <w:rFonts w:ascii="Times New Roman" w:hAnsi="Times New Roman" w:cs="Times New Roman"/>
          <w:i w:val="0"/>
          <w:sz w:val="28"/>
          <w:szCs w:val="28"/>
        </w:rPr>
      </w:pPr>
      <w:r w:rsidRPr="00691CF8">
        <w:rPr>
          <w:rStyle w:val="afffff9"/>
          <w:rFonts w:ascii="Times New Roman" w:hAnsi="Times New Roman" w:cs="Times New Roman"/>
          <w:i w:val="0"/>
          <w:sz w:val="28"/>
          <w:szCs w:val="28"/>
        </w:rPr>
        <w:t xml:space="preserve">Пьезометрический график является незаменимым инструментом при калибровке гидравлической модели тепловой сети,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w:t>
      </w:r>
      <w:r w:rsidRPr="003E77F7">
        <w:rPr>
          <w:rStyle w:val="afffff9"/>
          <w:rFonts w:ascii="Times New Roman" w:hAnsi="Times New Roman" w:cs="Times New Roman"/>
          <w:i w:val="0"/>
          <w:sz w:val="28"/>
          <w:szCs w:val="28"/>
        </w:rPr>
        <w:t>тепловой сети в эксплуатации.</w:t>
      </w:r>
    </w:p>
    <w:p w:rsidR="00371F1C" w:rsidRPr="003E77F7" w:rsidRDefault="00371F1C" w:rsidP="003E77F7">
      <w:pPr>
        <w:spacing w:after="200" w:line="276" w:lineRule="auto"/>
        <w:jc w:val="both"/>
        <w:rPr>
          <w:rFonts w:eastAsiaTheme="majorEastAsia" w:cstheme="majorBidi"/>
          <w:color w:val="auto"/>
        </w:rPr>
      </w:pPr>
    </w:p>
    <w:p w:rsidR="00371F1C" w:rsidRPr="003E77F7" w:rsidRDefault="00371F1C" w:rsidP="003E77F7">
      <w:pPr>
        <w:spacing w:after="200" w:line="276" w:lineRule="auto"/>
        <w:jc w:val="both"/>
        <w:rPr>
          <w:rFonts w:eastAsiaTheme="majorEastAsia" w:cstheme="majorBidi"/>
          <w:color w:val="auto"/>
        </w:rPr>
      </w:pPr>
    </w:p>
    <w:p w:rsidR="003E77F7" w:rsidRPr="003E77F7" w:rsidRDefault="003E77F7" w:rsidP="00371F1C">
      <w:pPr>
        <w:spacing w:after="200" w:line="276" w:lineRule="auto"/>
        <w:rPr>
          <w:rFonts w:eastAsiaTheme="majorEastAsia" w:cstheme="majorBidi"/>
          <w:b/>
          <w:color w:val="auto"/>
        </w:rPr>
      </w:pPr>
    </w:p>
    <w:p w:rsidR="003E77F7" w:rsidRPr="003E77F7" w:rsidRDefault="003E77F7" w:rsidP="00371F1C">
      <w:pPr>
        <w:spacing w:after="200" w:line="276" w:lineRule="auto"/>
        <w:rPr>
          <w:rFonts w:eastAsiaTheme="majorEastAsia" w:cstheme="majorBidi"/>
          <w:b/>
          <w:color w:val="auto"/>
        </w:rPr>
      </w:pPr>
    </w:p>
    <w:p w:rsidR="003E77F7" w:rsidRPr="003E77F7" w:rsidRDefault="003E77F7" w:rsidP="00371F1C">
      <w:pPr>
        <w:spacing w:after="200" w:line="276" w:lineRule="auto"/>
        <w:rPr>
          <w:rFonts w:eastAsiaTheme="majorEastAsia" w:cstheme="majorBidi"/>
          <w:b/>
          <w:color w:val="auto"/>
        </w:rPr>
      </w:pPr>
    </w:p>
    <w:p w:rsidR="003E77F7" w:rsidRPr="003E77F7" w:rsidRDefault="003E77F7" w:rsidP="00371F1C">
      <w:pPr>
        <w:spacing w:after="200" w:line="276" w:lineRule="auto"/>
        <w:rPr>
          <w:rFonts w:eastAsiaTheme="majorEastAsia" w:cstheme="majorBidi"/>
          <w:b/>
          <w:color w:val="auto"/>
        </w:rPr>
      </w:pPr>
    </w:p>
    <w:p w:rsidR="003E77F7" w:rsidRDefault="003E77F7" w:rsidP="00371F1C">
      <w:pPr>
        <w:spacing w:after="200" w:line="276" w:lineRule="auto"/>
        <w:rPr>
          <w:rFonts w:eastAsiaTheme="majorEastAsia" w:cstheme="majorBidi"/>
          <w:b/>
          <w:color w:val="auto"/>
        </w:rPr>
      </w:pPr>
    </w:p>
    <w:p w:rsidR="00F747F6" w:rsidRDefault="00F747F6" w:rsidP="00371F1C">
      <w:pPr>
        <w:spacing w:after="200" w:line="276" w:lineRule="auto"/>
        <w:rPr>
          <w:rFonts w:eastAsiaTheme="majorEastAsia" w:cstheme="majorBidi"/>
          <w:b/>
          <w:color w:val="auto"/>
        </w:rPr>
      </w:pPr>
    </w:p>
    <w:p w:rsidR="00F747F6" w:rsidRDefault="00F747F6" w:rsidP="00371F1C">
      <w:pPr>
        <w:spacing w:after="200" w:line="276" w:lineRule="auto"/>
        <w:rPr>
          <w:rFonts w:eastAsiaTheme="majorEastAsia" w:cstheme="majorBidi"/>
          <w:b/>
          <w:color w:val="auto"/>
        </w:rPr>
      </w:pPr>
    </w:p>
    <w:p w:rsidR="00F747F6" w:rsidRDefault="00F747F6" w:rsidP="00371F1C">
      <w:pPr>
        <w:spacing w:after="200" w:line="276" w:lineRule="auto"/>
        <w:rPr>
          <w:rFonts w:eastAsiaTheme="majorEastAsia" w:cstheme="majorBidi"/>
          <w:b/>
          <w:color w:val="auto"/>
        </w:rPr>
      </w:pPr>
    </w:p>
    <w:p w:rsidR="00F747F6" w:rsidRDefault="00F747F6" w:rsidP="00371F1C">
      <w:pPr>
        <w:spacing w:after="200" w:line="276" w:lineRule="auto"/>
        <w:rPr>
          <w:rFonts w:eastAsiaTheme="majorEastAsia" w:cstheme="majorBidi"/>
          <w:b/>
          <w:color w:val="auto"/>
        </w:rPr>
      </w:pPr>
    </w:p>
    <w:p w:rsidR="00F747F6" w:rsidRDefault="00F747F6" w:rsidP="00371F1C">
      <w:pPr>
        <w:spacing w:after="200" w:line="276" w:lineRule="auto"/>
        <w:rPr>
          <w:rFonts w:eastAsiaTheme="majorEastAsia" w:cstheme="majorBidi"/>
          <w:b/>
          <w:color w:val="auto"/>
        </w:rPr>
      </w:pPr>
    </w:p>
    <w:p w:rsidR="00F747F6" w:rsidRDefault="00F747F6" w:rsidP="00371F1C">
      <w:pPr>
        <w:spacing w:after="200" w:line="276" w:lineRule="auto"/>
        <w:rPr>
          <w:rFonts w:eastAsiaTheme="majorEastAsia" w:cstheme="majorBidi"/>
          <w:b/>
          <w:color w:val="auto"/>
        </w:rPr>
      </w:pPr>
    </w:p>
    <w:p w:rsidR="00F747F6" w:rsidRPr="003E77F7" w:rsidRDefault="00F747F6" w:rsidP="00371F1C">
      <w:pPr>
        <w:spacing w:after="200" w:line="276" w:lineRule="auto"/>
        <w:rPr>
          <w:rFonts w:eastAsiaTheme="majorEastAsia" w:cstheme="majorBidi"/>
          <w:b/>
          <w:color w:val="auto"/>
        </w:rPr>
      </w:pPr>
      <w:bookmarkStart w:id="102" w:name="_GoBack"/>
      <w:bookmarkEnd w:id="102"/>
    </w:p>
    <w:p w:rsidR="003E77F7" w:rsidRPr="003E77F7" w:rsidRDefault="003E77F7" w:rsidP="00371F1C">
      <w:pPr>
        <w:spacing w:after="200" w:line="276" w:lineRule="auto"/>
        <w:rPr>
          <w:rFonts w:eastAsiaTheme="majorEastAsia" w:cstheme="majorBidi"/>
          <w:b/>
          <w:color w:val="auto"/>
        </w:rPr>
      </w:pPr>
    </w:p>
    <w:p w:rsidR="003E77F7" w:rsidRPr="003E77F7" w:rsidRDefault="003E77F7" w:rsidP="00371F1C">
      <w:pPr>
        <w:spacing w:after="200" w:line="276" w:lineRule="auto"/>
        <w:rPr>
          <w:rFonts w:eastAsiaTheme="majorEastAsia" w:cstheme="majorBidi"/>
          <w:b/>
          <w:color w:val="auto"/>
        </w:rPr>
      </w:pPr>
    </w:p>
    <w:p w:rsidR="003E77F7" w:rsidRPr="003E77F7" w:rsidRDefault="003E77F7" w:rsidP="00371F1C">
      <w:pPr>
        <w:spacing w:after="200" w:line="276" w:lineRule="auto"/>
        <w:rPr>
          <w:rFonts w:eastAsiaTheme="majorEastAsia" w:cstheme="majorBidi"/>
          <w:b/>
          <w:color w:val="auto"/>
        </w:rPr>
      </w:pPr>
    </w:p>
    <w:p w:rsidR="00371F1C" w:rsidRDefault="00371F1C" w:rsidP="00371F1C">
      <w:pPr>
        <w:pStyle w:val="asdasda"/>
        <w:jc w:val="center"/>
      </w:pPr>
      <w:bookmarkStart w:id="103" w:name="_Toc429056385"/>
      <w:bookmarkStart w:id="104" w:name="_Toc429056731"/>
      <w:bookmarkStart w:id="105" w:name="_Toc429056823"/>
      <w:bookmarkStart w:id="106" w:name="_Toc429657237"/>
      <w:bookmarkStart w:id="107" w:name="_Toc463271059"/>
      <w:r w:rsidRPr="00F20625">
        <w:lastRenderedPageBreak/>
        <w:t xml:space="preserve">СПИСОК </w:t>
      </w:r>
      <w:bookmarkEnd w:id="103"/>
      <w:bookmarkEnd w:id="104"/>
      <w:bookmarkEnd w:id="105"/>
      <w:r>
        <w:t>ЛИТЕРАТУРЫ</w:t>
      </w:r>
      <w:bookmarkEnd w:id="106"/>
      <w:bookmarkEnd w:id="107"/>
    </w:p>
    <w:p w:rsidR="00371F1C" w:rsidRPr="00512A45" w:rsidRDefault="00371F1C" w:rsidP="00371F1C">
      <w:pPr>
        <w:tabs>
          <w:tab w:val="left" w:pos="7719"/>
        </w:tabs>
        <w:spacing w:line="360" w:lineRule="auto"/>
        <w:jc w:val="both"/>
      </w:pPr>
      <w:r w:rsidRPr="00512A45">
        <w:t>1. Федеральный закон от 27 июля 2010 года № 190-ФЗ «О теплоснабжении».</w:t>
      </w:r>
    </w:p>
    <w:p w:rsidR="00371F1C" w:rsidRPr="00512A45" w:rsidRDefault="00371F1C" w:rsidP="00371F1C">
      <w:pPr>
        <w:tabs>
          <w:tab w:val="left" w:pos="7719"/>
        </w:tabs>
        <w:spacing w:line="360" w:lineRule="auto"/>
        <w:jc w:val="both"/>
      </w:pPr>
      <w:r w:rsidRPr="00512A45">
        <w:t>2. Постановление Правительства Российской Федерации от 22 февраля 2012 г. № 154 «О требованиях к схемам теплоснабжения</w:t>
      </w:r>
      <w:r>
        <w:t>, порядку их разработки и утвер</w:t>
      </w:r>
      <w:r w:rsidRPr="00512A45">
        <w:t>ждения».</w:t>
      </w:r>
    </w:p>
    <w:p w:rsidR="00371F1C" w:rsidRPr="00512A45" w:rsidRDefault="00371F1C" w:rsidP="00371F1C">
      <w:pPr>
        <w:tabs>
          <w:tab w:val="left" w:pos="7719"/>
        </w:tabs>
        <w:spacing w:line="360" w:lineRule="auto"/>
        <w:jc w:val="both"/>
      </w:pPr>
      <w:r w:rsidRPr="00512A45">
        <w:t>3. Проект приказа Министра энергетики и Министра регионального развития РФ «Об утверждении методических рекомендаций</w:t>
      </w:r>
      <w:r>
        <w:t xml:space="preserve"> по разработке схем теплоснабже</w:t>
      </w:r>
      <w:r w:rsidRPr="00512A45">
        <w:t>ния».</w:t>
      </w:r>
    </w:p>
    <w:p w:rsidR="00371F1C" w:rsidRPr="00512A45" w:rsidRDefault="00371F1C" w:rsidP="00371F1C">
      <w:pPr>
        <w:tabs>
          <w:tab w:val="left" w:pos="7719"/>
        </w:tabs>
        <w:spacing w:line="360" w:lineRule="auto"/>
        <w:jc w:val="both"/>
      </w:pPr>
      <w:r w:rsidRPr="00512A45">
        <w:t>4. Проект приказа Министра регионального</w:t>
      </w:r>
      <w:r>
        <w:t xml:space="preserve"> развития РФ «Об утверждении Ме</w:t>
      </w:r>
      <w:r w:rsidRPr="00512A45">
        <w:t>тодических указаний по расчету уровня надёжности и</w:t>
      </w:r>
      <w:r>
        <w:t xml:space="preserve"> качества поставляемых това</w:t>
      </w:r>
      <w:r w:rsidRPr="00512A45">
        <w:t>ров, оказываемых услуг для организаций, осуще</w:t>
      </w:r>
      <w:r>
        <w:t>ствляющих деятельность по произ</w:t>
      </w:r>
      <w:r w:rsidRPr="00512A45">
        <w:t>водству и (или) передаче тепловой энергии».</w:t>
      </w:r>
    </w:p>
    <w:p w:rsidR="00371F1C" w:rsidRPr="00512A45" w:rsidRDefault="00371F1C" w:rsidP="00371F1C">
      <w:pPr>
        <w:tabs>
          <w:tab w:val="left" w:pos="7719"/>
        </w:tabs>
        <w:spacing w:line="360" w:lineRule="auto"/>
        <w:jc w:val="both"/>
      </w:pPr>
      <w:r w:rsidRPr="00512A45">
        <w:t>5. ГОСТ Р 53480 – 2009 «Надежность в технике. Термины и определения», разработанный ФГУП «ВНИИНМАШ».</w:t>
      </w:r>
    </w:p>
    <w:p w:rsidR="00371F1C" w:rsidRPr="00512A45" w:rsidRDefault="00371F1C" w:rsidP="00371F1C">
      <w:pPr>
        <w:tabs>
          <w:tab w:val="left" w:pos="7719"/>
        </w:tabs>
        <w:spacing w:line="360" w:lineRule="auto"/>
        <w:jc w:val="both"/>
      </w:pPr>
      <w:r w:rsidRPr="00512A45">
        <w:t>6. СНиП 41-02-2003 «Тепловые сети</w:t>
      </w:r>
      <w:r>
        <w:t>». ОАО «Объединение ВНИПИЭнерго</w:t>
      </w:r>
      <w:r w:rsidRPr="00512A45">
        <w:t>пром».</w:t>
      </w:r>
    </w:p>
    <w:p w:rsidR="00371F1C" w:rsidRPr="00512A45" w:rsidRDefault="00371F1C" w:rsidP="00371F1C">
      <w:pPr>
        <w:tabs>
          <w:tab w:val="left" w:pos="7719"/>
        </w:tabs>
        <w:spacing w:line="360" w:lineRule="auto"/>
        <w:jc w:val="both"/>
      </w:pPr>
      <w:r w:rsidRPr="00512A45">
        <w:t>7. МДС 41-6.2000 «Организационно-методи</w:t>
      </w:r>
      <w:r>
        <w:t>ческие рекомендации по подготов</w:t>
      </w:r>
      <w:r w:rsidRPr="00512A45">
        <w:t>ке к проведению отопительного периода и по</w:t>
      </w:r>
      <w:r>
        <w:t>вышению надежности систем комму</w:t>
      </w:r>
      <w:r w:rsidRPr="00512A45">
        <w:t>нального теплоснабжения в городах и населенны</w:t>
      </w:r>
      <w:r>
        <w:t>х пунктах РФ». РАО «Роскоммун</w:t>
      </w:r>
      <w:r w:rsidRPr="00512A45">
        <w:t>энерго».</w:t>
      </w:r>
    </w:p>
    <w:p w:rsidR="00371F1C" w:rsidRPr="00512A45" w:rsidRDefault="00371F1C" w:rsidP="00371F1C">
      <w:pPr>
        <w:tabs>
          <w:tab w:val="left" w:pos="7719"/>
        </w:tabs>
        <w:spacing w:line="360" w:lineRule="auto"/>
        <w:jc w:val="both"/>
      </w:pPr>
      <w:r w:rsidRPr="00512A45">
        <w:t>8. МДК 4-01.2001 «Методические рекоменд</w:t>
      </w:r>
      <w:r>
        <w:t>ации по техническому расследова</w:t>
      </w:r>
      <w:r w:rsidRPr="00512A45">
        <w:t>нию и учету технологических нарушений в сист</w:t>
      </w:r>
      <w:r>
        <w:t>емах коммунального энергоснабже</w:t>
      </w:r>
      <w:r w:rsidRPr="00512A45">
        <w:t>ния и работе энергетических организаций жилищно-коммунального комплекс</w:t>
      </w:r>
      <w:r>
        <w:t>а» (Ут</w:t>
      </w:r>
      <w:r w:rsidRPr="00512A45">
        <w:t>верждены приказом Госстроя России от 20.08.01 № 191).</w:t>
      </w:r>
    </w:p>
    <w:p w:rsidR="00371F1C" w:rsidRPr="00512A45" w:rsidRDefault="00371F1C" w:rsidP="00371F1C">
      <w:pPr>
        <w:tabs>
          <w:tab w:val="left" w:pos="7719"/>
        </w:tabs>
        <w:spacing w:line="360" w:lineRule="auto"/>
        <w:jc w:val="both"/>
      </w:pPr>
      <w:r w:rsidRPr="00512A45">
        <w:t>9.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w:t>
      </w:r>
    </w:p>
    <w:p w:rsidR="00371F1C" w:rsidRPr="00512A45" w:rsidRDefault="00371F1C" w:rsidP="00371F1C">
      <w:pPr>
        <w:tabs>
          <w:tab w:val="left" w:pos="7719"/>
        </w:tabs>
        <w:spacing w:line="360" w:lineRule="auto"/>
        <w:jc w:val="both"/>
      </w:pPr>
      <w:r w:rsidRPr="00512A45">
        <w:t>10. Надежность систем энергетики и их оборудования: Справочное издание в 4 т. Т. 4 Надежность систем теплоснабжения / Е.В.</w:t>
      </w:r>
      <w:r>
        <w:t xml:space="preserve"> Сеннова, А.В. Смирнов, А.А. Ио</w:t>
      </w:r>
      <w:r w:rsidRPr="00512A45">
        <w:t>нин и др. – Новосибирск: Наука, 2000. – 351 с.</w:t>
      </w:r>
    </w:p>
    <w:p w:rsidR="00371F1C" w:rsidRPr="00512A45" w:rsidRDefault="00371F1C" w:rsidP="00371F1C">
      <w:pPr>
        <w:tabs>
          <w:tab w:val="left" w:pos="7719"/>
        </w:tabs>
        <w:spacing w:line="360" w:lineRule="auto"/>
        <w:jc w:val="both"/>
      </w:pPr>
      <w:r w:rsidRPr="00512A45">
        <w:t>11. Р. Барлоу, Ф. Прошан. Метматическая теория надежности. Пер. с англ., под ред. Б.В. Гнеденко. М., изд-во «Советское радио», 1969, 488 стр.</w:t>
      </w:r>
    </w:p>
    <w:p w:rsidR="00371F1C" w:rsidRDefault="00371F1C" w:rsidP="00371F1C">
      <w:pPr>
        <w:tabs>
          <w:tab w:val="left" w:pos="7719"/>
        </w:tabs>
        <w:spacing w:line="360" w:lineRule="auto"/>
        <w:jc w:val="both"/>
      </w:pPr>
      <w:r w:rsidRPr="00512A45">
        <w:lastRenderedPageBreak/>
        <w:t>12. Соколов Е.Я. Теплофикация и тепловые сети. Москва. Издательство МЭИ 2001, стр. 361.</w:t>
      </w:r>
    </w:p>
    <w:p w:rsidR="00371F1C" w:rsidRPr="00512A45" w:rsidRDefault="00371F1C" w:rsidP="00371F1C">
      <w:pPr>
        <w:tabs>
          <w:tab w:val="left" w:pos="7719"/>
        </w:tabs>
        <w:spacing w:line="360" w:lineRule="auto"/>
        <w:jc w:val="both"/>
      </w:pPr>
      <w:r w:rsidRPr="00512A45">
        <w:t>13. СНиП 23-01-99 «Строительные климатология».</w:t>
      </w:r>
    </w:p>
    <w:p w:rsidR="00371F1C" w:rsidRDefault="00371F1C" w:rsidP="00371F1C">
      <w:pPr>
        <w:tabs>
          <w:tab w:val="left" w:pos="7719"/>
        </w:tabs>
        <w:spacing w:line="360" w:lineRule="auto"/>
        <w:jc w:val="both"/>
      </w:pPr>
      <w:r w:rsidRPr="00512A45">
        <w:t>14. СНиП 2.01.01-82 «Строительная климатология и геофизика».</w:t>
      </w:r>
    </w:p>
    <w:p w:rsidR="0035666C" w:rsidRPr="00D459AA" w:rsidRDefault="0035666C" w:rsidP="00D459AA">
      <w:pPr>
        <w:pStyle w:val="2"/>
        <w:spacing w:line="360" w:lineRule="auto"/>
        <w:rPr>
          <w:rFonts w:ascii="Times New Roman" w:hAnsi="Times New Roman"/>
          <w:sz w:val="28"/>
          <w:szCs w:val="28"/>
        </w:rPr>
      </w:pPr>
    </w:p>
    <w:sectPr w:rsidR="0035666C" w:rsidRPr="00D459AA" w:rsidSect="00CF34DA">
      <w:headerReference w:type="default" r:id="rId111"/>
      <w:footerReference w:type="default" r:id="rId112"/>
      <w:headerReference w:type="first" r:id="rId113"/>
      <w:footerReference w:type="first" r:id="rId114"/>
      <w:pgSz w:w="11906" w:h="16838"/>
      <w:pgMar w:top="284" w:right="566" w:bottom="568" w:left="1134" w:header="397" w:footer="283"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EB4" w:rsidRDefault="00F26EB4" w:rsidP="00A62CA8">
      <w:r>
        <w:separator/>
      </w:r>
    </w:p>
  </w:endnote>
  <w:endnote w:type="continuationSeparator" w:id="0">
    <w:p w:rsidR="00F26EB4" w:rsidRDefault="00F26EB4" w:rsidP="00A62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etersburgC">
    <w:altName w:val="PetersburgC"/>
    <w:panose1 w:val="00000000000000000000"/>
    <w:charset w:val="CC"/>
    <w:family w:val="roma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Consolas">
    <w:panose1 w:val="020B0609020204030204"/>
    <w:charset w:val="CC"/>
    <w:family w:val="modern"/>
    <w:pitch w:val="fixed"/>
    <w:sig w:usb0="E10002FF" w:usb1="4000FCFF" w:usb2="00000009"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Pr="00E8481A" w:rsidRDefault="001E2424" w:rsidP="00513DD0">
    <w:pPr>
      <w:pStyle w:val="af2"/>
      <w:pBdr>
        <w:top w:val="single" w:sz="4" w:space="1" w:color="auto"/>
      </w:pBdr>
      <w:spacing w:line="276" w:lineRule="auto"/>
      <w:jc w:val="center"/>
      <w:rPr>
        <w:b/>
        <w:sz w:val="15"/>
        <w:szCs w:val="15"/>
      </w:rPr>
    </w:pPr>
    <w:r w:rsidRPr="00E8481A">
      <w:rPr>
        <w:b/>
        <w:sz w:val="15"/>
        <w:szCs w:val="15"/>
      </w:rPr>
      <w:t xml:space="preserve">Схема теплоснабжения муниципальных образований Самарской области. Сызранский муниципальный район. </w:t>
    </w:r>
  </w:p>
  <w:p w:rsidR="001E2424" w:rsidRPr="00E8481A" w:rsidRDefault="001E2424" w:rsidP="00513DD0">
    <w:pPr>
      <w:pStyle w:val="af2"/>
      <w:pBdr>
        <w:top w:val="single" w:sz="4" w:space="1" w:color="auto"/>
      </w:pBdr>
      <w:spacing w:line="276" w:lineRule="auto"/>
      <w:jc w:val="center"/>
      <w:rPr>
        <w:b/>
        <w:sz w:val="15"/>
        <w:szCs w:val="15"/>
      </w:rPr>
    </w:pPr>
    <w:r w:rsidRPr="00E8481A">
      <w:rPr>
        <w:b/>
        <w:sz w:val="15"/>
        <w:szCs w:val="15"/>
      </w:rPr>
      <w:t xml:space="preserve">Городское поселение Балашейка . </w:t>
    </w:r>
    <w:r>
      <w:rPr>
        <w:b/>
        <w:sz w:val="15"/>
        <w:szCs w:val="15"/>
      </w:rPr>
      <w:t>Шифр 653.ПП-ТГ.014</w:t>
    </w:r>
    <w:r w:rsidRPr="00E8481A">
      <w:rPr>
        <w:b/>
        <w:sz w:val="15"/>
        <w:szCs w:val="15"/>
      </w:rPr>
      <w:t>.001.00</w:t>
    </w:r>
    <w:r>
      <w:rPr>
        <w:b/>
        <w:sz w:val="15"/>
        <w:szCs w:val="15"/>
      </w:rPr>
      <w:t>1</w:t>
    </w:r>
  </w:p>
  <w:p w:rsidR="001E2424" w:rsidRPr="00E8481A" w:rsidRDefault="00073A8A" w:rsidP="00513DD0">
    <w:pPr>
      <w:pStyle w:val="af4"/>
      <w:tabs>
        <w:tab w:val="right" w:pos="8789"/>
      </w:tabs>
      <w:ind w:right="360"/>
      <w:jc w:val="right"/>
    </w:pPr>
    <w:r w:rsidRPr="00E8481A">
      <w:rPr>
        <w:rStyle w:val="aff"/>
      </w:rPr>
      <w:fldChar w:fldCharType="begin"/>
    </w:r>
    <w:r w:rsidR="001E2424" w:rsidRPr="00E8481A">
      <w:rPr>
        <w:rStyle w:val="aff"/>
      </w:rPr>
      <w:instrText xml:space="preserve"> PAGE </w:instrText>
    </w:r>
    <w:r w:rsidRPr="00E8481A">
      <w:rPr>
        <w:rStyle w:val="aff"/>
      </w:rPr>
      <w:fldChar w:fldCharType="separate"/>
    </w:r>
    <w:r w:rsidR="001E2424">
      <w:rPr>
        <w:rStyle w:val="aff"/>
        <w:noProof/>
      </w:rPr>
      <w:t>2</w:t>
    </w:r>
    <w:r w:rsidRPr="00E8481A">
      <w:rPr>
        <w:rStyle w:val="a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Default="001E2424" w:rsidP="00391175">
    <w:pPr>
      <w:pStyle w:val="af4"/>
      <w:tabs>
        <w:tab w:val="clear" w:pos="4677"/>
        <w:tab w:val="clear" w:pos="9355"/>
      </w:tabs>
      <w:jc w:val="center"/>
    </w:pPr>
    <w:r w:rsidRPr="00C60A6A">
      <w:t>Москва 201</w:t>
    </w:r>
    <w: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Default="001E2424" w:rsidP="006E1020">
    <w:pPr>
      <w:pStyle w:val="af2"/>
      <w:pBdr>
        <w:top w:val="single" w:sz="4" w:space="1" w:color="auto"/>
      </w:pBdr>
      <w:spacing w:line="276" w:lineRule="auto"/>
      <w:jc w:val="center"/>
      <w:rPr>
        <w:b/>
        <w:sz w:val="18"/>
        <w:szCs w:val="18"/>
      </w:rPr>
    </w:pPr>
    <w:r w:rsidRPr="00CF34DA">
      <w:rPr>
        <w:b/>
        <w:sz w:val="18"/>
        <w:szCs w:val="18"/>
      </w:rPr>
      <w:t xml:space="preserve">Схема теплоснабжения </w:t>
    </w:r>
    <w:r>
      <w:rPr>
        <w:b/>
        <w:sz w:val="18"/>
        <w:szCs w:val="18"/>
      </w:rPr>
      <w:t xml:space="preserve">городского округа Армянск </w:t>
    </w:r>
    <w:r w:rsidRPr="00CF34DA">
      <w:rPr>
        <w:b/>
        <w:sz w:val="18"/>
        <w:szCs w:val="18"/>
      </w:rPr>
      <w:t xml:space="preserve">Республики Крым </w:t>
    </w:r>
  </w:p>
  <w:p w:rsidR="001E2424" w:rsidRPr="00CF34DA" w:rsidRDefault="001E2424" w:rsidP="006E1020">
    <w:pPr>
      <w:pStyle w:val="af2"/>
      <w:pBdr>
        <w:top w:val="single" w:sz="4" w:space="1" w:color="auto"/>
      </w:pBdr>
      <w:spacing w:line="276" w:lineRule="auto"/>
      <w:jc w:val="center"/>
      <w:rPr>
        <w:b/>
        <w:sz w:val="18"/>
        <w:szCs w:val="18"/>
      </w:rPr>
    </w:pPr>
    <w:r w:rsidRPr="00CF34DA">
      <w:rPr>
        <w:b/>
        <w:sz w:val="18"/>
        <w:szCs w:val="18"/>
      </w:rPr>
      <w:t>Книга 1. Существующее положение в сфере производства, п</w:t>
    </w:r>
    <w:r>
      <w:rPr>
        <w:b/>
        <w:sz w:val="18"/>
        <w:szCs w:val="18"/>
      </w:rPr>
      <w:t>е</w:t>
    </w:r>
    <w:r w:rsidRPr="00CF34DA">
      <w:rPr>
        <w:b/>
        <w:sz w:val="18"/>
        <w:szCs w:val="18"/>
      </w:rPr>
      <w:t>редачи и потребления тепловой энергии для целей теплоснабжения</w:t>
    </w:r>
  </w:p>
  <w:p w:rsidR="001E2424" w:rsidRPr="006E1020" w:rsidRDefault="00F747F6" w:rsidP="006E1020">
    <w:pPr>
      <w:pStyle w:val="af4"/>
      <w:jc w:val="right"/>
      <w:rPr>
        <w:sz w:val="18"/>
        <w:szCs w:val="18"/>
      </w:rPr>
    </w:pPr>
    <w:sdt>
      <w:sdtPr>
        <w:rPr>
          <w:sz w:val="18"/>
          <w:szCs w:val="18"/>
        </w:rPr>
        <w:id w:val="25523729"/>
        <w:docPartObj>
          <w:docPartGallery w:val="Page Numbers (Bottom of Page)"/>
          <w:docPartUnique/>
        </w:docPartObj>
      </w:sdtPr>
      <w:sdtEndPr>
        <w:rPr>
          <w:sz w:val="24"/>
          <w:szCs w:val="24"/>
        </w:rPr>
      </w:sdtEndPr>
      <w:sdtContent>
        <w:r w:rsidR="00F26EB4">
          <w:fldChar w:fldCharType="begin"/>
        </w:r>
        <w:r w:rsidR="00F26EB4">
          <w:instrText>PAGE   \* MERGEFORMAT</w:instrText>
        </w:r>
        <w:r w:rsidR="00F26EB4">
          <w:fldChar w:fldCharType="separate"/>
        </w:r>
        <w:r w:rsidR="001E2424">
          <w:rPr>
            <w:noProof/>
          </w:rPr>
          <w:t>2</w:t>
        </w:r>
        <w:r w:rsidR="00F26EB4">
          <w:rPr>
            <w:noProof/>
          </w:rPr>
          <w:fldChar w:fldCharType="end"/>
        </w:r>
      </w:sdtContent>
    </w:sdt>
    <w:r w:rsidR="001E2424" w:rsidRPr="0078166A">
      <w:rPr>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Pr="00391175" w:rsidRDefault="001E2424" w:rsidP="00391175">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Default="00F747F6">
    <w:pPr>
      <w:rPr>
        <w:sz w:val="2"/>
        <w:szCs w:val="2"/>
      </w:rPr>
    </w:pPr>
    <w:r>
      <w:pict>
        <v:shapetype id="_x0000_t202" coordsize="21600,21600" o:spt="202" path="m,l,21600r21600,l21600,xe">
          <v:stroke joinstyle="miter"/>
          <v:path gradientshapeok="t" o:connecttype="rect"/>
        </v:shapetype>
        <v:shape id="Поле 55" o:spid="_x0000_s2050" type="#_x0000_t202" style="position:absolute;margin-left:307.9pt;margin-top:796.75pt;width:12.25pt;height:12.6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" filled="f" stroked="f">
          <v:textbox style="mso-next-textbox:#Поле 55;mso-fit-shape-to-text:t" inset="0,0,0,0">
            <w:txbxContent>
              <w:p w:rsidR="001E2424" w:rsidRDefault="00073A8A">
                <w:pPr>
                  <w:pStyle w:val="afffffb"/>
                  <w:shd w:val="clear" w:color="auto" w:fill="auto"/>
                  <w:spacing w:line="240" w:lineRule="auto"/>
                </w:pPr>
                <w:r>
                  <w:fldChar w:fldCharType="begin"/>
                </w:r>
                <w:r w:rsidR="001E2424">
                  <w:instrText xml:space="preserve"> PAGE \* MERGEFORMAT </w:instrText>
                </w:r>
                <w:r>
                  <w:fldChar w:fldCharType="separate"/>
                </w:r>
                <w:r w:rsidR="001E2424" w:rsidRPr="00A2536D">
                  <w:rPr>
                    <w:rStyle w:val="11pt"/>
                    <w:noProof/>
                  </w:rPr>
                  <w:t>6</w:t>
                </w:r>
                <w:r>
                  <w:rPr>
                    <w:rStyle w:val="11pt"/>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960635"/>
      <w:docPartObj>
        <w:docPartGallery w:val="Page Numbers (Bottom of Page)"/>
        <w:docPartUnique/>
      </w:docPartObj>
    </w:sdtPr>
    <w:sdtEndPr>
      <w:rPr>
        <w:sz w:val="28"/>
        <w:szCs w:val="28"/>
      </w:rPr>
    </w:sdtEndPr>
    <w:sdtContent>
      <w:sdt>
        <w:sdtPr>
          <w:id w:val="8537402"/>
          <w:docPartObj>
            <w:docPartGallery w:val="Page Numbers (Bottom of Page)"/>
            <w:docPartUnique/>
          </w:docPartObj>
        </w:sdtPr>
        <w:sdtEndPr/>
        <w:sdtContent>
          <w:p w:rsidR="001E2424" w:rsidRDefault="001E2424" w:rsidP="008E2767">
            <w:pPr>
              <w:pStyle w:val="af2"/>
              <w:pBdr>
                <w:top w:val="single" w:sz="4" w:space="0" w:color="auto"/>
              </w:pBdr>
              <w:spacing w:line="276" w:lineRule="auto"/>
              <w:jc w:val="center"/>
              <w:rPr>
                <w:b/>
                <w:sz w:val="18"/>
                <w:szCs w:val="18"/>
              </w:rPr>
            </w:pPr>
            <w:r w:rsidRPr="00CF34DA">
              <w:rPr>
                <w:b/>
                <w:sz w:val="18"/>
                <w:szCs w:val="18"/>
              </w:rPr>
              <w:t xml:space="preserve">Схема теплоснабжения </w:t>
            </w:r>
            <w:r>
              <w:rPr>
                <w:b/>
                <w:sz w:val="18"/>
                <w:szCs w:val="18"/>
              </w:rPr>
              <w:t xml:space="preserve">городского округа Армянск </w:t>
            </w:r>
            <w:r w:rsidRPr="00CF34DA">
              <w:rPr>
                <w:b/>
                <w:sz w:val="18"/>
                <w:szCs w:val="18"/>
              </w:rPr>
              <w:t xml:space="preserve">Республики Крым </w:t>
            </w:r>
            <w:r>
              <w:rPr>
                <w:b/>
                <w:sz w:val="18"/>
                <w:szCs w:val="18"/>
              </w:rPr>
              <w:t>на 2016-2031 г.г.</w:t>
            </w:r>
          </w:p>
          <w:p w:rsidR="001E2424" w:rsidRPr="00CF34DA" w:rsidRDefault="001E2424" w:rsidP="008E2767">
            <w:pPr>
              <w:pStyle w:val="af2"/>
              <w:pBdr>
                <w:top w:val="single" w:sz="4" w:space="0" w:color="auto"/>
              </w:pBdr>
              <w:spacing w:line="276" w:lineRule="auto"/>
              <w:jc w:val="center"/>
              <w:rPr>
                <w:b/>
                <w:sz w:val="18"/>
                <w:szCs w:val="18"/>
              </w:rPr>
            </w:pPr>
            <w:r>
              <w:rPr>
                <w:b/>
                <w:sz w:val="18"/>
                <w:szCs w:val="18"/>
              </w:rPr>
              <w:t>Глава 3. Электронная модель системы теплоснабжения городского округа Армянск</w:t>
            </w:r>
          </w:p>
          <w:p w:rsidR="001E2424" w:rsidRDefault="00F747F6" w:rsidP="008E2767">
            <w:pPr>
              <w:pStyle w:val="af2"/>
              <w:pBdr>
                <w:top w:val="single" w:sz="4" w:space="0" w:color="auto"/>
              </w:pBdr>
              <w:spacing w:line="276" w:lineRule="auto"/>
              <w:jc w:val="right"/>
            </w:pPr>
          </w:p>
        </w:sdtContent>
      </w:sdt>
      <w:p w:rsidR="001E2424" w:rsidRPr="00712B96" w:rsidRDefault="00073A8A" w:rsidP="00371F1C">
        <w:pPr>
          <w:pStyle w:val="af4"/>
          <w:tabs>
            <w:tab w:val="clear" w:pos="9355"/>
            <w:tab w:val="right" w:pos="9639"/>
          </w:tabs>
          <w:jc w:val="right"/>
          <w:rPr>
            <w:sz w:val="28"/>
            <w:szCs w:val="28"/>
          </w:rPr>
        </w:pPr>
        <w:r w:rsidRPr="00712B96">
          <w:rPr>
            <w:sz w:val="28"/>
            <w:szCs w:val="28"/>
          </w:rPr>
          <w:fldChar w:fldCharType="begin"/>
        </w:r>
        <w:r w:rsidR="001E2424" w:rsidRPr="00712B96">
          <w:rPr>
            <w:sz w:val="28"/>
            <w:szCs w:val="28"/>
          </w:rPr>
          <w:instrText xml:space="preserve"> PAGE   \* MERGEFORMAT </w:instrText>
        </w:r>
        <w:r w:rsidRPr="00712B96">
          <w:rPr>
            <w:sz w:val="28"/>
            <w:szCs w:val="28"/>
          </w:rPr>
          <w:fldChar w:fldCharType="separate"/>
        </w:r>
        <w:r w:rsidR="00F747F6">
          <w:rPr>
            <w:noProof/>
            <w:sz w:val="28"/>
            <w:szCs w:val="28"/>
          </w:rPr>
          <w:t>92</w:t>
        </w:r>
        <w:r w:rsidRPr="00712B96">
          <w:rPr>
            <w:sz w:val="28"/>
            <w:szCs w:val="28"/>
          </w:rPr>
          <w:fldChar w:fldCharType="end"/>
        </w:r>
      </w:p>
    </w:sdtContent>
  </w:sdt>
  <w:p w:rsidR="001E2424" w:rsidRDefault="001E2424">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Default="001E2424" w:rsidP="00AB4889">
    <w:pPr>
      <w:pStyle w:val="af2"/>
      <w:pBdr>
        <w:top w:val="single" w:sz="4" w:space="1" w:color="auto"/>
      </w:pBdr>
      <w:spacing w:line="276" w:lineRule="auto"/>
      <w:jc w:val="center"/>
      <w:rPr>
        <w:b/>
        <w:sz w:val="18"/>
        <w:szCs w:val="18"/>
      </w:rPr>
    </w:pPr>
    <w:r w:rsidRPr="00CF34DA">
      <w:rPr>
        <w:b/>
        <w:sz w:val="18"/>
        <w:szCs w:val="18"/>
      </w:rPr>
      <w:t xml:space="preserve">Схема теплоснабжения </w:t>
    </w:r>
    <w:r>
      <w:rPr>
        <w:b/>
        <w:sz w:val="18"/>
        <w:szCs w:val="18"/>
      </w:rPr>
      <w:t xml:space="preserve">городского округа Армянск </w:t>
    </w:r>
    <w:r w:rsidRPr="00CF34DA">
      <w:rPr>
        <w:b/>
        <w:sz w:val="18"/>
        <w:szCs w:val="18"/>
      </w:rPr>
      <w:t xml:space="preserve">Республики Крым </w:t>
    </w:r>
    <w:r>
      <w:rPr>
        <w:b/>
        <w:sz w:val="18"/>
        <w:szCs w:val="18"/>
      </w:rPr>
      <w:t>на 2016-2031 г.г.</w:t>
    </w:r>
  </w:p>
  <w:p w:rsidR="001E2424" w:rsidRDefault="001E2424" w:rsidP="00AB4889">
    <w:pPr>
      <w:pStyle w:val="af2"/>
      <w:pBdr>
        <w:top w:val="single" w:sz="4" w:space="1" w:color="auto"/>
      </w:pBdr>
      <w:spacing w:line="276" w:lineRule="auto"/>
      <w:jc w:val="center"/>
      <w:rPr>
        <w:b/>
        <w:sz w:val="18"/>
        <w:szCs w:val="18"/>
      </w:rPr>
    </w:pPr>
    <w:r>
      <w:rPr>
        <w:b/>
        <w:sz w:val="18"/>
        <w:szCs w:val="18"/>
      </w:rPr>
      <w:t xml:space="preserve">Глава 3. Электронная модель системы теплоснабжения городского округа </w:t>
    </w:r>
  </w:p>
  <w:p w:rsidR="001E2424" w:rsidRDefault="00F26EB4" w:rsidP="00AB4889">
    <w:pPr>
      <w:pStyle w:val="af2"/>
      <w:pBdr>
        <w:top w:val="single" w:sz="4" w:space="1" w:color="auto"/>
      </w:pBdr>
      <w:spacing w:line="276" w:lineRule="auto"/>
      <w:jc w:val="right"/>
    </w:pPr>
    <w:r>
      <w:fldChar w:fldCharType="begin"/>
    </w:r>
    <w:r>
      <w:instrText>PAGE   \* MERGEFORMAT</w:instrText>
    </w:r>
    <w:r>
      <w:fldChar w:fldCharType="separate"/>
    </w:r>
    <w:r w:rsidR="00F747F6">
      <w:rPr>
        <w:noProof/>
      </w:rPr>
      <w:t>99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Pr="001E4921" w:rsidRDefault="001E2424" w:rsidP="009A45FD">
    <w:pPr>
      <w:pStyle w:val="af4"/>
    </w:pPr>
  </w:p>
  <w:p w:rsidR="001E2424" w:rsidRDefault="001E24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EB4" w:rsidRDefault="00F26EB4" w:rsidP="00A62CA8">
      <w:r>
        <w:separator/>
      </w:r>
    </w:p>
  </w:footnote>
  <w:footnote w:type="continuationSeparator" w:id="0">
    <w:p w:rsidR="00F26EB4" w:rsidRDefault="00F26EB4" w:rsidP="00A62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Default="001E2424" w:rsidP="00513DD0">
    <w:pPr>
      <w:pStyle w:val="af2"/>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Default="001E242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424" w:rsidRPr="001E4921" w:rsidRDefault="001E2424" w:rsidP="009A45FD">
    <w:pPr>
      <w:rPr>
        <w:sz w:val="20"/>
      </w:rPr>
    </w:pPr>
  </w:p>
  <w:p w:rsidR="001E2424" w:rsidRDefault="001E24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AE112D"/>
    <w:multiLevelType w:val="hybridMultilevel"/>
    <w:tmpl w:val="D076D970"/>
    <w:lvl w:ilvl="0" w:tplc="303E3278">
      <w:start w:val="1"/>
      <w:numFmt w:val="decimal"/>
      <w:pStyle w:val="a"/>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2C42D8"/>
    <w:multiLevelType w:val="hybridMultilevel"/>
    <w:tmpl w:val="BA364A08"/>
    <w:lvl w:ilvl="0" w:tplc="9004567E">
      <w:start w:val="1"/>
      <w:numFmt w:val="decimal"/>
      <w:pStyle w:val="-14"/>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616AB"/>
    <w:multiLevelType w:val="hybridMultilevel"/>
    <w:tmpl w:val="BE9269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05A7866"/>
    <w:multiLevelType w:val="hybridMultilevel"/>
    <w:tmpl w:val="5B008FB4"/>
    <w:lvl w:ilvl="0" w:tplc="63A88984">
      <w:start w:val="1"/>
      <w:numFmt w:val="bullet"/>
      <w:lvlText w:val=""/>
      <w:lvlJc w:val="left"/>
      <w:pPr>
        <w:ind w:left="1542" w:hanging="360"/>
      </w:pPr>
      <w:rPr>
        <w:rFonts w:ascii="Symbol" w:eastAsia="Symbol" w:hAnsi="Symbol" w:hint="default"/>
        <w:w w:val="100"/>
        <w:sz w:val="28"/>
        <w:szCs w:val="28"/>
      </w:rPr>
    </w:lvl>
    <w:lvl w:ilvl="1" w:tplc="F4888EFC">
      <w:start w:val="1"/>
      <w:numFmt w:val="bullet"/>
      <w:lvlText w:val="•"/>
      <w:lvlJc w:val="left"/>
      <w:pPr>
        <w:ind w:left="2344" w:hanging="360"/>
      </w:pPr>
      <w:rPr>
        <w:rFonts w:hint="default"/>
      </w:rPr>
    </w:lvl>
    <w:lvl w:ilvl="2" w:tplc="F9A262A4">
      <w:start w:val="1"/>
      <w:numFmt w:val="bullet"/>
      <w:lvlText w:val="•"/>
      <w:lvlJc w:val="left"/>
      <w:pPr>
        <w:ind w:left="3149" w:hanging="360"/>
      </w:pPr>
      <w:rPr>
        <w:rFonts w:hint="default"/>
      </w:rPr>
    </w:lvl>
    <w:lvl w:ilvl="3" w:tplc="C1AECF34">
      <w:start w:val="1"/>
      <w:numFmt w:val="bullet"/>
      <w:lvlText w:val="•"/>
      <w:lvlJc w:val="left"/>
      <w:pPr>
        <w:ind w:left="3953" w:hanging="360"/>
      </w:pPr>
      <w:rPr>
        <w:rFonts w:hint="default"/>
      </w:rPr>
    </w:lvl>
    <w:lvl w:ilvl="4" w:tplc="AD04E618">
      <w:start w:val="1"/>
      <w:numFmt w:val="bullet"/>
      <w:lvlText w:val="•"/>
      <w:lvlJc w:val="left"/>
      <w:pPr>
        <w:ind w:left="4758" w:hanging="360"/>
      </w:pPr>
      <w:rPr>
        <w:rFonts w:hint="default"/>
      </w:rPr>
    </w:lvl>
    <w:lvl w:ilvl="5" w:tplc="B00E8816">
      <w:start w:val="1"/>
      <w:numFmt w:val="bullet"/>
      <w:lvlText w:val="•"/>
      <w:lvlJc w:val="left"/>
      <w:pPr>
        <w:ind w:left="5563" w:hanging="360"/>
      </w:pPr>
      <w:rPr>
        <w:rFonts w:hint="default"/>
      </w:rPr>
    </w:lvl>
    <w:lvl w:ilvl="6" w:tplc="479EE7C6">
      <w:start w:val="1"/>
      <w:numFmt w:val="bullet"/>
      <w:lvlText w:val="•"/>
      <w:lvlJc w:val="left"/>
      <w:pPr>
        <w:ind w:left="6367" w:hanging="360"/>
      </w:pPr>
      <w:rPr>
        <w:rFonts w:hint="default"/>
      </w:rPr>
    </w:lvl>
    <w:lvl w:ilvl="7" w:tplc="44AAA8E6">
      <w:start w:val="1"/>
      <w:numFmt w:val="bullet"/>
      <w:lvlText w:val="•"/>
      <w:lvlJc w:val="left"/>
      <w:pPr>
        <w:ind w:left="7172" w:hanging="360"/>
      </w:pPr>
      <w:rPr>
        <w:rFonts w:hint="default"/>
      </w:rPr>
    </w:lvl>
    <w:lvl w:ilvl="8" w:tplc="F09AF9DC">
      <w:start w:val="1"/>
      <w:numFmt w:val="bullet"/>
      <w:lvlText w:val="•"/>
      <w:lvlJc w:val="left"/>
      <w:pPr>
        <w:ind w:left="7977" w:hanging="360"/>
      </w:pPr>
      <w:rPr>
        <w:rFonts w:hint="default"/>
      </w:rPr>
    </w:lvl>
  </w:abstractNum>
  <w:abstractNum w:abstractNumId="7">
    <w:nsid w:val="136B1DE5"/>
    <w:multiLevelType w:val="hybridMultilevel"/>
    <w:tmpl w:val="417824C2"/>
    <w:lvl w:ilvl="0" w:tplc="6B88C9E4">
      <w:start w:val="1"/>
      <w:numFmt w:val="bullet"/>
      <w:lvlText w:val=""/>
      <w:lvlJc w:val="left"/>
      <w:pPr>
        <w:ind w:left="822" w:hanging="360"/>
      </w:pPr>
      <w:rPr>
        <w:rFonts w:ascii="Symbol" w:eastAsia="Symbol" w:hAnsi="Symbol" w:hint="default"/>
        <w:w w:val="100"/>
        <w:sz w:val="28"/>
        <w:szCs w:val="28"/>
      </w:rPr>
    </w:lvl>
    <w:lvl w:ilvl="1" w:tplc="E6F60438">
      <w:start w:val="1"/>
      <w:numFmt w:val="bullet"/>
      <w:lvlText w:val="•"/>
      <w:lvlJc w:val="left"/>
      <w:pPr>
        <w:ind w:left="1694" w:hanging="360"/>
      </w:pPr>
      <w:rPr>
        <w:rFonts w:hint="default"/>
      </w:rPr>
    </w:lvl>
    <w:lvl w:ilvl="2" w:tplc="16540298">
      <w:start w:val="1"/>
      <w:numFmt w:val="bullet"/>
      <w:lvlText w:val="•"/>
      <w:lvlJc w:val="left"/>
      <w:pPr>
        <w:ind w:left="2569" w:hanging="360"/>
      </w:pPr>
      <w:rPr>
        <w:rFonts w:hint="default"/>
      </w:rPr>
    </w:lvl>
    <w:lvl w:ilvl="3" w:tplc="F68E33D0">
      <w:start w:val="1"/>
      <w:numFmt w:val="bullet"/>
      <w:lvlText w:val="•"/>
      <w:lvlJc w:val="left"/>
      <w:pPr>
        <w:ind w:left="3443" w:hanging="360"/>
      </w:pPr>
      <w:rPr>
        <w:rFonts w:hint="default"/>
      </w:rPr>
    </w:lvl>
    <w:lvl w:ilvl="4" w:tplc="0A6AF41E">
      <w:start w:val="1"/>
      <w:numFmt w:val="bullet"/>
      <w:lvlText w:val="•"/>
      <w:lvlJc w:val="left"/>
      <w:pPr>
        <w:ind w:left="4318" w:hanging="360"/>
      </w:pPr>
      <w:rPr>
        <w:rFonts w:hint="default"/>
      </w:rPr>
    </w:lvl>
    <w:lvl w:ilvl="5" w:tplc="A732CCC0">
      <w:start w:val="1"/>
      <w:numFmt w:val="bullet"/>
      <w:lvlText w:val="•"/>
      <w:lvlJc w:val="left"/>
      <w:pPr>
        <w:ind w:left="5193" w:hanging="360"/>
      </w:pPr>
      <w:rPr>
        <w:rFonts w:hint="default"/>
      </w:rPr>
    </w:lvl>
    <w:lvl w:ilvl="6" w:tplc="84402712">
      <w:start w:val="1"/>
      <w:numFmt w:val="bullet"/>
      <w:lvlText w:val="•"/>
      <w:lvlJc w:val="left"/>
      <w:pPr>
        <w:ind w:left="6067" w:hanging="360"/>
      </w:pPr>
      <w:rPr>
        <w:rFonts w:hint="default"/>
      </w:rPr>
    </w:lvl>
    <w:lvl w:ilvl="7" w:tplc="617ADA52">
      <w:start w:val="1"/>
      <w:numFmt w:val="bullet"/>
      <w:lvlText w:val="•"/>
      <w:lvlJc w:val="left"/>
      <w:pPr>
        <w:ind w:left="6942" w:hanging="360"/>
      </w:pPr>
      <w:rPr>
        <w:rFonts w:hint="default"/>
      </w:rPr>
    </w:lvl>
    <w:lvl w:ilvl="8" w:tplc="213C5AD4">
      <w:start w:val="1"/>
      <w:numFmt w:val="bullet"/>
      <w:lvlText w:val="•"/>
      <w:lvlJc w:val="left"/>
      <w:pPr>
        <w:ind w:left="7817" w:hanging="360"/>
      </w:pPr>
      <w:rPr>
        <w:rFonts w:hint="default"/>
      </w:rPr>
    </w:lvl>
  </w:abstractNum>
  <w:abstractNum w:abstractNumId="8">
    <w:nsid w:val="1474594A"/>
    <w:multiLevelType w:val="hybridMultilevel"/>
    <w:tmpl w:val="717C04C8"/>
    <w:lvl w:ilvl="0" w:tplc="04190001">
      <w:start w:val="1"/>
      <w:numFmt w:val="bullet"/>
      <w:lvlText w:val=""/>
      <w:lvlJc w:val="left"/>
      <w:pPr>
        <w:ind w:left="1787" w:hanging="360"/>
      </w:pPr>
      <w:rPr>
        <w:rFonts w:ascii="Symbol" w:hAnsi="Symbol" w:hint="default"/>
      </w:rPr>
    </w:lvl>
    <w:lvl w:ilvl="1" w:tplc="04190003" w:tentative="1">
      <w:start w:val="1"/>
      <w:numFmt w:val="bullet"/>
      <w:lvlText w:val="o"/>
      <w:lvlJc w:val="left"/>
      <w:pPr>
        <w:ind w:left="2507" w:hanging="360"/>
      </w:pPr>
      <w:rPr>
        <w:rFonts w:ascii="Courier New" w:hAnsi="Courier New" w:cs="Courier New" w:hint="default"/>
      </w:rPr>
    </w:lvl>
    <w:lvl w:ilvl="2" w:tplc="04190005" w:tentative="1">
      <w:start w:val="1"/>
      <w:numFmt w:val="bullet"/>
      <w:lvlText w:val=""/>
      <w:lvlJc w:val="left"/>
      <w:pPr>
        <w:ind w:left="3227" w:hanging="360"/>
      </w:pPr>
      <w:rPr>
        <w:rFonts w:ascii="Wingdings" w:hAnsi="Wingdings" w:hint="default"/>
      </w:rPr>
    </w:lvl>
    <w:lvl w:ilvl="3" w:tplc="04190001" w:tentative="1">
      <w:start w:val="1"/>
      <w:numFmt w:val="bullet"/>
      <w:lvlText w:val=""/>
      <w:lvlJc w:val="left"/>
      <w:pPr>
        <w:ind w:left="3947" w:hanging="360"/>
      </w:pPr>
      <w:rPr>
        <w:rFonts w:ascii="Symbol" w:hAnsi="Symbol" w:hint="default"/>
      </w:rPr>
    </w:lvl>
    <w:lvl w:ilvl="4" w:tplc="04190003" w:tentative="1">
      <w:start w:val="1"/>
      <w:numFmt w:val="bullet"/>
      <w:lvlText w:val="o"/>
      <w:lvlJc w:val="left"/>
      <w:pPr>
        <w:ind w:left="4667" w:hanging="360"/>
      </w:pPr>
      <w:rPr>
        <w:rFonts w:ascii="Courier New" w:hAnsi="Courier New" w:cs="Courier New" w:hint="default"/>
      </w:rPr>
    </w:lvl>
    <w:lvl w:ilvl="5" w:tplc="04190005" w:tentative="1">
      <w:start w:val="1"/>
      <w:numFmt w:val="bullet"/>
      <w:lvlText w:val=""/>
      <w:lvlJc w:val="left"/>
      <w:pPr>
        <w:ind w:left="5387" w:hanging="360"/>
      </w:pPr>
      <w:rPr>
        <w:rFonts w:ascii="Wingdings" w:hAnsi="Wingdings" w:hint="default"/>
      </w:rPr>
    </w:lvl>
    <w:lvl w:ilvl="6" w:tplc="04190001" w:tentative="1">
      <w:start w:val="1"/>
      <w:numFmt w:val="bullet"/>
      <w:lvlText w:val=""/>
      <w:lvlJc w:val="left"/>
      <w:pPr>
        <w:ind w:left="6107" w:hanging="360"/>
      </w:pPr>
      <w:rPr>
        <w:rFonts w:ascii="Symbol" w:hAnsi="Symbol" w:hint="default"/>
      </w:rPr>
    </w:lvl>
    <w:lvl w:ilvl="7" w:tplc="04190003" w:tentative="1">
      <w:start w:val="1"/>
      <w:numFmt w:val="bullet"/>
      <w:lvlText w:val="o"/>
      <w:lvlJc w:val="left"/>
      <w:pPr>
        <w:ind w:left="6827" w:hanging="360"/>
      </w:pPr>
      <w:rPr>
        <w:rFonts w:ascii="Courier New" w:hAnsi="Courier New" w:cs="Courier New" w:hint="default"/>
      </w:rPr>
    </w:lvl>
    <w:lvl w:ilvl="8" w:tplc="04190005" w:tentative="1">
      <w:start w:val="1"/>
      <w:numFmt w:val="bullet"/>
      <w:lvlText w:val=""/>
      <w:lvlJc w:val="left"/>
      <w:pPr>
        <w:ind w:left="7547" w:hanging="360"/>
      </w:pPr>
      <w:rPr>
        <w:rFonts w:ascii="Wingdings" w:hAnsi="Wingdings" w:hint="default"/>
      </w:rPr>
    </w:lvl>
  </w:abstractNum>
  <w:abstractNum w:abstractNumId="9">
    <w:nsid w:val="17030EA9"/>
    <w:multiLevelType w:val="hybridMultilevel"/>
    <w:tmpl w:val="4AA03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505F09"/>
    <w:multiLevelType w:val="hybridMultilevel"/>
    <w:tmpl w:val="0F58162C"/>
    <w:lvl w:ilvl="0" w:tplc="E0281CF4">
      <w:start w:val="1"/>
      <w:numFmt w:val="bullet"/>
      <w:pStyle w:val="a0"/>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D0915B7"/>
    <w:multiLevelType w:val="multilevel"/>
    <w:tmpl w:val="18887B8C"/>
    <w:styleLink w:val="a1"/>
    <w:lvl w:ilvl="0">
      <w:start w:val="1"/>
      <w:numFmt w:val="decimal"/>
      <w:lvlText w:val="%1."/>
      <w:lvlJc w:val="left"/>
      <w:pPr>
        <w:tabs>
          <w:tab w:val="num" w:pos="720"/>
        </w:tabs>
        <w:ind w:left="720" w:hanging="360"/>
      </w:pPr>
      <w:rPr>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E9A35B6"/>
    <w:multiLevelType w:val="hybridMultilevel"/>
    <w:tmpl w:val="65DAD7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3CD7EDF"/>
    <w:multiLevelType w:val="hybridMultilevel"/>
    <w:tmpl w:val="4C6057AA"/>
    <w:numStyleLink w:val="1"/>
  </w:abstractNum>
  <w:abstractNum w:abstractNumId="14">
    <w:nsid w:val="34850D58"/>
    <w:multiLevelType w:val="hybridMultilevel"/>
    <w:tmpl w:val="31F86C4E"/>
    <w:lvl w:ilvl="0" w:tplc="6C22E990">
      <w:start w:val="1"/>
      <w:numFmt w:val="decimal"/>
      <w:lvlText w:val="%1."/>
      <w:lvlJc w:val="left"/>
      <w:pPr>
        <w:ind w:left="720" w:hanging="360"/>
      </w:pPr>
      <w:rPr>
        <w:rFonts w:hint="default"/>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303FDA"/>
    <w:multiLevelType w:val="hybridMultilevel"/>
    <w:tmpl w:val="1C6CC38A"/>
    <w:lvl w:ilvl="0" w:tplc="427614AA">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6C4F72"/>
    <w:multiLevelType w:val="multilevel"/>
    <w:tmpl w:val="33F6D0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2A542A"/>
    <w:multiLevelType w:val="hybridMultilevel"/>
    <w:tmpl w:val="4C6057AA"/>
    <w:styleLink w:val="1"/>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523081"/>
    <w:multiLevelType w:val="hybridMultilevel"/>
    <w:tmpl w:val="EF42499C"/>
    <w:lvl w:ilvl="0" w:tplc="4DFABFC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pStyle w:val="4"/>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6F97E50"/>
    <w:multiLevelType w:val="hybridMultilevel"/>
    <w:tmpl w:val="410E46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C8F4EEA"/>
    <w:multiLevelType w:val="multilevel"/>
    <w:tmpl w:val="56B6F95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DE65F0"/>
    <w:multiLevelType w:val="hybridMultilevel"/>
    <w:tmpl w:val="E9C48D3A"/>
    <w:lvl w:ilvl="0" w:tplc="09E03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FC35CD"/>
    <w:multiLevelType w:val="hybridMultilevel"/>
    <w:tmpl w:val="D5B86E0A"/>
    <w:lvl w:ilvl="0" w:tplc="98F0C938">
      <w:start w:val="1"/>
      <w:numFmt w:val="bullet"/>
      <w:pStyle w:val="14p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978372D"/>
    <w:multiLevelType w:val="multilevel"/>
    <w:tmpl w:val="FBF45F4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7"/>
  </w:num>
  <w:num w:numId="3">
    <w:abstractNumId w:val="4"/>
  </w:num>
  <w:num w:numId="4">
    <w:abstractNumId w:val="22"/>
  </w:num>
  <w:num w:numId="5">
    <w:abstractNumId w:val="10"/>
  </w:num>
  <w:num w:numId="6">
    <w:abstractNumId w:val="3"/>
  </w:num>
  <w:num w:numId="7">
    <w:abstractNumId w:val="11"/>
  </w:num>
  <w:num w:numId="8">
    <w:abstractNumId w:val="15"/>
  </w:num>
  <w:num w:numId="9">
    <w:abstractNumId w:val="1"/>
  </w:num>
  <w:num w:numId="10">
    <w:abstractNumId w:val="8"/>
  </w:num>
  <w:num w:numId="11">
    <w:abstractNumId w:val="0"/>
  </w:num>
  <w:num w:numId="12">
    <w:abstractNumId w:val="2"/>
  </w:num>
  <w:num w:numId="13">
    <w:abstractNumId w:val="14"/>
  </w:num>
  <w:num w:numId="14">
    <w:abstractNumId w:val="12"/>
  </w:num>
  <w:num w:numId="15">
    <w:abstractNumId w:val="5"/>
  </w:num>
  <w:num w:numId="16">
    <w:abstractNumId w:val="13"/>
  </w:num>
  <w:num w:numId="17">
    <w:abstractNumId w:val="20"/>
  </w:num>
  <w:num w:numId="18">
    <w:abstractNumId w:val="23"/>
  </w:num>
  <w:num w:numId="19">
    <w:abstractNumId w:val="16"/>
  </w:num>
  <w:num w:numId="20">
    <w:abstractNumId w:val="19"/>
  </w:num>
  <w:num w:numId="21">
    <w:abstractNumId w:val="9"/>
  </w:num>
  <w:num w:numId="22">
    <w:abstractNumId w:val="7"/>
  </w:num>
  <w:num w:numId="23">
    <w:abstractNumId w:val="6"/>
  </w:num>
  <w:num w:numId="2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4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A6983"/>
    <w:rsid w:val="000209A2"/>
    <w:rsid w:val="00020BC7"/>
    <w:rsid w:val="00023B8F"/>
    <w:rsid w:val="00024A27"/>
    <w:rsid w:val="00027E4D"/>
    <w:rsid w:val="00032986"/>
    <w:rsid w:val="0004719E"/>
    <w:rsid w:val="00050AF9"/>
    <w:rsid w:val="000538F2"/>
    <w:rsid w:val="00057CF1"/>
    <w:rsid w:val="00065FF1"/>
    <w:rsid w:val="00073A8A"/>
    <w:rsid w:val="00090C2A"/>
    <w:rsid w:val="000A4FC0"/>
    <w:rsid w:val="000A7836"/>
    <w:rsid w:val="000B4233"/>
    <w:rsid w:val="000D4301"/>
    <w:rsid w:val="000D5F52"/>
    <w:rsid w:val="000D7344"/>
    <w:rsid w:val="000E0542"/>
    <w:rsid w:val="000F08C3"/>
    <w:rsid w:val="000F17E0"/>
    <w:rsid w:val="000F31F7"/>
    <w:rsid w:val="000F4C3D"/>
    <w:rsid w:val="000F5179"/>
    <w:rsid w:val="00100A20"/>
    <w:rsid w:val="00112137"/>
    <w:rsid w:val="00113BEB"/>
    <w:rsid w:val="00132322"/>
    <w:rsid w:val="00134B3C"/>
    <w:rsid w:val="00135CFD"/>
    <w:rsid w:val="0014086E"/>
    <w:rsid w:val="00142C6D"/>
    <w:rsid w:val="001447E0"/>
    <w:rsid w:val="00157A71"/>
    <w:rsid w:val="00165E68"/>
    <w:rsid w:val="001707F1"/>
    <w:rsid w:val="00172901"/>
    <w:rsid w:val="00172DF1"/>
    <w:rsid w:val="0018020D"/>
    <w:rsid w:val="001963C2"/>
    <w:rsid w:val="001A2119"/>
    <w:rsid w:val="001A4255"/>
    <w:rsid w:val="001A702D"/>
    <w:rsid w:val="001B1E6C"/>
    <w:rsid w:val="001C3097"/>
    <w:rsid w:val="001C4F24"/>
    <w:rsid w:val="001D00DB"/>
    <w:rsid w:val="001D0756"/>
    <w:rsid w:val="001D3271"/>
    <w:rsid w:val="001E1C9C"/>
    <w:rsid w:val="001E2424"/>
    <w:rsid w:val="001E7265"/>
    <w:rsid w:val="001F3820"/>
    <w:rsid w:val="001F56A0"/>
    <w:rsid w:val="001F6CA9"/>
    <w:rsid w:val="0020029E"/>
    <w:rsid w:val="00202FDB"/>
    <w:rsid w:val="00203BA0"/>
    <w:rsid w:val="00213014"/>
    <w:rsid w:val="0021324A"/>
    <w:rsid w:val="0021400F"/>
    <w:rsid w:val="002264D0"/>
    <w:rsid w:val="00232978"/>
    <w:rsid w:val="0024062B"/>
    <w:rsid w:val="00242825"/>
    <w:rsid w:val="00244753"/>
    <w:rsid w:val="002512F0"/>
    <w:rsid w:val="002670AF"/>
    <w:rsid w:val="00270883"/>
    <w:rsid w:val="00276397"/>
    <w:rsid w:val="002806D2"/>
    <w:rsid w:val="00287031"/>
    <w:rsid w:val="002B29E9"/>
    <w:rsid w:val="002B3CCB"/>
    <w:rsid w:val="002B52BF"/>
    <w:rsid w:val="002C3079"/>
    <w:rsid w:val="002C595B"/>
    <w:rsid w:val="002E55A2"/>
    <w:rsid w:val="002E6CA0"/>
    <w:rsid w:val="002F06BF"/>
    <w:rsid w:val="002F539C"/>
    <w:rsid w:val="002F6BD9"/>
    <w:rsid w:val="00304FEE"/>
    <w:rsid w:val="00314BB3"/>
    <w:rsid w:val="00315946"/>
    <w:rsid w:val="00323794"/>
    <w:rsid w:val="00334B79"/>
    <w:rsid w:val="00344D15"/>
    <w:rsid w:val="0035666C"/>
    <w:rsid w:val="00367873"/>
    <w:rsid w:val="00371D9A"/>
    <w:rsid w:val="00371F1C"/>
    <w:rsid w:val="00391175"/>
    <w:rsid w:val="003A4C4E"/>
    <w:rsid w:val="003A5051"/>
    <w:rsid w:val="003C045B"/>
    <w:rsid w:val="003C3D5D"/>
    <w:rsid w:val="003C4495"/>
    <w:rsid w:val="003D26DB"/>
    <w:rsid w:val="003E18DB"/>
    <w:rsid w:val="003E4CA6"/>
    <w:rsid w:val="003E4CAA"/>
    <w:rsid w:val="003E77F7"/>
    <w:rsid w:val="003F6143"/>
    <w:rsid w:val="00402C5B"/>
    <w:rsid w:val="0040326A"/>
    <w:rsid w:val="00413DAD"/>
    <w:rsid w:val="00416FC9"/>
    <w:rsid w:val="00424E8D"/>
    <w:rsid w:val="00437720"/>
    <w:rsid w:val="00441845"/>
    <w:rsid w:val="004425CB"/>
    <w:rsid w:val="0044391B"/>
    <w:rsid w:val="00453587"/>
    <w:rsid w:val="00457B25"/>
    <w:rsid w:val="00457DEE"/>
    <w:rsid w:val="004635B4"/>
    <w:rsid w:val="00464B2F"/>
    <w:rsid w:val="0047663E"/>
    <w:rsid w:val="004902F5"/>
    <w:rsid w:val="00490F4F"/>
    <w:rsid w:val="004A4411"/>
    <w:rsid w:val="004A4BCF"/>
    <w:rsid w:val="004F0F12"/>
    <w:rsid w:val="004F4E39"/>
    <w:rsid w:val="005011F2"/>
    <w:rsid w:val="00502565"/>
    <w:rsid w:val="00511A49"/>
    <w:rsid w:val="00513DD0"/>
    <w:rsid w:val="00521660"/>
    <w:rsid w:val="00534282"/>
    <w:rsid w:val="00534754"/>
    <w:rsid w:val="005412C5"/>
    <w:rsid w:val="00550315"/>
    <w:rsid w:val="00561DB5"/>
    <w:rsid w:val="00566072"/>
    <w:rsid w:val="005735C0"/>
    <w:rsid w:val="00583344"/>
    <w:rsid w:val="00587BA8"/>
    <w:rsid w:val="00592422"/>
    <w:rsid w:val="00593988"/>
    <w:rsid w:val="005A203E"/>
    <w:rsid w:val="005A238A"/>
    <w:rsid w:val="005A3FBC"/>
    <w:rsid w:val="005A4C4E"/>
    <w:rsid w:val="005A5C6C"/>
    <w:rsid w:val="005B2B98"/>
    <w:rsid w:val="005B3912"/>
    <w:rsid w:val="005C2A2D"/>
    <w:rsid w:val="005D26EF"/>
    <w:rsid w:val="005D4945"/>
    <w:rsid w:val="005E4AD1"/>
    <w:rsid w:val="005F09A6"/>
    <w:rsid w:val="00605079"/>
    <w:rsid w:val="006150EF"/>
    <w:rsid w:val="006203DA"/>
    <w:rsid w:val="006221C0"/>
    <w:rsid w:val="00640BB2"/>
    <w:rsid w:val="0064256E"/>
    <w:rsid w:val="00647243"/>
    <w:rsid w:val="00653903"/>
    <w:rsid w:val="00661B25"/>
    <w:rsid w:val="00664B9A"/>
    <w:rsid w:val="00680A2C"/>
    <w:rsid w:val="00684D6B"/>
    <w:rsid w:val="00691CF8"/>
    <w:rsid w:val="00695827"/>
    <w:rsid w:val="006A7ABA"/>
    <w:rsid w:val="006B02C6"/>
    <w:rsid w:val="006B53D2"/>
    <w:rsid w:val="006B7E5F"/>
    <w:rsid w:val="006C5C1B"/>
    <w:rsid w:val="006C6E79"/>
    <w:rsid w:val="006D0A32"/>
    <w:rsid w:val="006D47CA"/>
    <w:rsid w:val="006D6723"/>
    <w:rsid w:val="006E05AE"/>
    <w:rsid w:val="006E1020"/>
    <w:rsid w:val="006E3817"/>
    <w:rsid w:val="006F42D4"/>
    <w:rsid w:val="00701C4B"/>
    <w:rsid w:val="00705522"/>
    <w:rsid w:val="0071646A"/>
    <w:rsid w:val="00720051"/>
    <w:rsid w:val="0072428B"/>
    <w:rsid w:val="00725F15"/>
    <w:rsid w:val="00730419"/>
    <w:rsid w:val="00761DD9"/>
    <w:rsid w:val="00766AAF"/>
    <w:rsid w:val="00771EA8"/>
    <w:rsid w:val="00777595"/>
    <w:rsid w:val="007925B4"/>
    <w:rsid w:val="0079655A"/>
    <w:rsid w:val="007B06C0"/>
    <w:rsid w:val="007B506D"/>
    <w:rsid w:val="007D106B"/>
    <w:rsid w:val="007D4A0C"/>
    <w:rsid w:val="007E31F2"/>
    <w:rsid w:val="007E3BCA"/>
    <w:rsid w:val="007E3FFF"/>
    <w:rsid w:val="007E5A57"/>
    <w:rsid w:val="007F3D50"/>
    <w:rsid w:val="007F5132"/>
    <w:rsid w:val="007F60F4"/>
    <w:rsid w:val="00805505"/>
    <w:rsid w:val="00812F4E"/>
    <w:rsid w:val="00820A98"/>
    <w:rsid w:val="00824193"/>
    <w:rsid w:val="00826DB0"/>
    <w:rsid w:val="00826F96"/>
    <w:rsid w:val="00834F4E"/>
    <w:rsid w:val="008363A9"/>
    <w:rsid w:val="0083776C"/>
    <w:rsid w:val="008444CC"/>
    <w:rsid w:val="00855F62"/>
    <w:rsid w:val="00867221"/>
    <w:rsid w:val="008732EE"/>
    <w:rsid w:val="00873979"/>
    <w:rsid w:val="008760F0"/>
    <w:rsid w:val="00880271"/>
    <w:rsid w:val="0088165B"/>
    <w:rsid w:val="00885571"/>
    <w:rsid w:val="008856CD"/>
    <w:rsid w:val="00895F58"/>
    <w:rsid w:val="008A27A3"/>
    <w:rsid w:val="008C3CC2"/>
    <w:rsid w:val="008C4F9D"/>
    <w:rsid w:val="008D0C07"/>
    <w:rsid w:val="008E2767"/>
    <w:rsid w:val="008F6B96"/>
    <w:rsid w:val="00905430"/>
    <w:rsid w:val="009078B3"/>
    <w:rsid w:val="00912410"/>
    <w:rsid w:val="00915EC6"/>
    <w:rsid w:val="00917882"/>
    <w:rsid w:val="00922320"/>
    <w:rsid w:val="0092238C"/>
    <w:rsid w:val="009422F3"/>
    <w:rsid w:val="00945875"/>
    <w:rsid w:val="00945C9F"/>
    <w:rsid w:val="00946B29"/>
    <w:rsid w:val="00964334"/>
    <w:rsid w:val="009934B1"/>
    <w:rsid w:val="009A45FD"/>
    <w:rsid w:val="009B1962"/>
    <w:rsid w:val="009B1C81"/>
    <w:rsid w:val="009B5705"/>
    <w:rsid w:val="009C0BBF"/>
    <w:rsid w:val="009E15E8"/>
    <w:rsid w:val="009E7CF8"/>
    <w:rsid w:val="009F2843"/>
    <w:rsid w:val="00A00762"/>
    <w:rsid w:val="00A03F51"/>
    <w:rsid w:val="00A052C0"/>
    <w:rsid w:val="00A22292"/>
    <w:rsid w:val="00A232A6"/>
    <w:rsid w:val="00A26DC7"/>
    <w:rsid w:val="00A33270"/>
    <w:rsid w:val="00A340C5"/>
    <w:rsid w:val="00A37740"/>
    <w:rsid w:val="00A406B2"/>
    <w:rsid w:val="00A41127"/>
    <w:rsid w:val="00A55C9C"/>
    <w:rsid w:val="00A55CEE"/>
    <w:rsid w:val="00A564F8"/>
    <w:rsid w:val="00A56B81"/>
    <w:rsid w:val="00A56D2A"/>
    <w:rsid w:val="00A57B4B"/>
    <w:rsid w:val="00A57F27"/>
    <w:rsid w:val="00A62CA8"/>
    <w:rsid w:val="00A65FAA"/>
    <w:rsid w:val="00A73CFC"/>
    <w:rsid w:val="00A82DB7"/>
    <w:rsid w:val="00A83534"/>
    <w:rsid w:val="00A91C26"/>
    <w:rsid w:val="00AA6177"/>
    <w:rsid w:val="00AB4889"/>
    <w:rsid w:val="00AB4F58"/>
    <w:rsid w:val="00AC4A13"/>
    <w:rsid w:val="00AD31C0"/>
    <w:rsid w:val="00AF1E82"/>
    <w:rsid w:val="00AF42C0"/>
    <w:rsid w:val="00B0794D"/>
    <w:rsid w:val="00B1368B"/>
    <w:rsid w:val="00B16352"/>
    <w:rsid w:val="00B17522"/>
    <w:rsid w:val="00B20F03"/>
    <w:rsid w:val="00B228DC"/>
    <w:rsid w:val="00B30A10"/>
    <w:rsid w:val="00B5439B"/>
    <w:rsid w:val="00B54C70"/>
    <w:rsid w:val="00B57A7E"/>
    <w:rsid w:val="00B7355D"/>
    <w:rsid w:val="00B825FA"/>
    <w:rsid w:val="00B926D3"/>
    <w:rsid w:val="00B92A68"/>
    <w:rsid w:val="00B96F37"/>
    <w:rsid w:val="00BA0408"/>
    <w:rsid w:val="00BA6983"/>
    <w:rsid w:val="00BB0823"/>
    <w:rsid w:val="00BB3553"/>
    <w:rsid w:val="00BC1A58"/>
    <w:rsid w:val="00BD1C77"/>
    <w:rsid w:val="00BD5D8A"/>
    <w:rsid w:val="00C01222"/>
    <w:rsid w:val="00C014F0"/>
    <w:rsid w:val="00C01931"/>
    <w:rsid w:val="00C0204E"/>
    <w:rsid w:val="00C06705"/>
    <w:rsid w:val="00C215EC"/>
    <w:rsid w:val="00C277EE"/>
    <w:rsid w:val="00C4348D"/>
    <w:rsid w:val="00C513D1"/>
    <w:rsid w:val="00C55331"/>
    <w:rsid w:val="00C62606"/>
    <w:rsid w:val="00C65463"/>
    <w:rsid w:val="00C806EE"/>
    <w:rsid w:val="00C857EB"/>
    <w:rsid w:val="00C87B0C"/>
    <w:rsid w:val="00CA0DAC"/>
    <w:rsid w:val="00CA1820"/>
    <w:rsid w:val="00CA5A02"/>
    <w:rsid w:val="00CA6F28"/>
    <w:rsid w:val="00CB188E"/>
    <w:rsid w:val="00CB1B91"/>
    <w:rsid w:val="00CD5D10"/>
    <w:rsid w:val="00CD7492"/>
    <w:rsid w:val="00CE2699"/>
    <w:rsid w:val="00CE7879"/>
    <w:rsid w:val="00CE788C"/>
    <w:rsid w:val="00CF1228"/>
    <w:rsid w:val="00CF2FEA"/>
    <w:rsid w:val="00CF34DA"/>
    <w:rsid w:val="00CF5CB0"/>
    <w:rsid w:val="00D074BC"/>
    <w:rsid w:val="00D20A2E"/>
    <w:rsid w:val="00D30675"/>
    <w:rsid w:val="00D31744"/>
    <w:rsid w:val="00D33F66"/>
    <w:rsid w:val="00D37C5D"/>
    <w:rsid w:val="00D45488"/>
    <w:rsid w:val="00D459AA"/>
    <w:rsid w:val="00D514F6"/>
    <w:rsid w:val="00D5227D"/>
    <w:rsid w:val="00D54041"/>
    <w:rsid w:val="00D5531E"/>
    <w:rsid w:val="00D62E57"/>
    <w:rsid w:val="00D66C9A"/>
    <w:rsid w:val="00D762DD"/>
    <w:rsid w:val="00D97F9E"/>
    <w:rsid w:val="00DA20FF"/>
    <w:rsid w:val="00DB27BB"/>
    <w:rsid w:val="00DC0C90"/>
    <w:rsid w:val="00DD1DAE"/>
    <w:rsid w:val="00DD2985"/>
    <w:rsid w:val="00DD4ED6"/>
    <w:rsid w:val="00DD5205"/>
    <w:rsid w:val="00DE6BC9"/>
    <w:rsid w:val="00DF195D"/>
    <w:rsid w:val="00DF5A5B"/>
    <w:rsid w:val="00E01226"/>
    <w:rsid w:val="00E06EE8"/>
    <w:rsid w:val="00E21276"/>
    <w:rsid w:val="00E27DA8"/>
    <w:rsid w:val="00E31F07"/>
    <w:rsid w:val="00E32748"/>
    <w:rsid w:val="00E37F0D"/>
    <w:rsid w:val="00E41BAB"/>
    <w:rsid w:val="00E429C1"/>
    <w:rsid w:val="00E437EA"/>
    <w:rsid w:val="00E43D53"/>
    <w:rsid w:val="00E45B97"/>
    <w:rsid w:val="00E50483"/>
    <w:rsid w:val="00E92A41"/>
    <w:rsid w:val="00E96AFF"/>
    <w:rsid w:val="00EA4C89"/>
    <w:rsid w:val="00EB04B9"/>
    <w:rsid w:val="00EB0E8F"/>
    <w:rsid w:val="00EB31C8"/>
    <w:rsid w:val="00EB3B47"/>
    <w:rsid w:val="00EC7823"/>
    <w:rsid w:val="00ED22BB"/>
    <w:rsid w:val="00ED6F68"/>
    <w:rsid w:val="00ED7166"/>
    <w:rsid w:val="00EE5145"/>
    <w:rsid w:val="00EF7A12"/>
    <w:rsid w:val="00F05995"/>
    <w:rsid w:val="00F26EB4"/>
    <w:rsid w:val="00F31F87"/>
    <w:rsid w:val="00F33035"/>
    <w:rsid w:val="00F4573A"/>
    <w:rsid w:val="00F45F4F"/>
    <w:rsid w:val="00F72ED0"/>
    <w:rsid w:val="00F747F6"/>
    <w:rsid w:val="00F748BE"/>
    <w:rsid w:val="00F75444"/>
    <w:rsid w:val="00F75F65"/>
    <w:rsid w:val="00F83221"/>
    <w:rsid w:val="00F838E1"/>
    <w:rsid w:val="00F907D9"/>
    <w:rsid w:val="00F911D2"/>
    <w:rsid w:val="00F919A1"/>
    <w:rsid w:val="00F94425"/>
    <w:rsid w:val="00FB2F02"/>
    <w:rsid w:val="00FB6C43"/>
    <w:rsid w:val="00FD114E"/>
    <w:rsid w:val="00FD3352"/>
    <w:rsid w:val="00FE5413"/>
    <w:rsid w:val="00FE7171"/>
    <w:rsid w:val="00FF537A"/>
    <w:rsid w:val="00FF5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2280A8A-7781-4215-8A7B-7F6563075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05522"/>
    <w:pPr>
      <w:spacing w:after="0" w:line="240" w:lineRule="auto"/>
    </w:pPr>
    <w:rPr>
      <w:noProof/>
    </w:rPr>
  </w:style>
  <w:style w:type="paragraph" w:styleId="10">
    <w:name w:val="heading 1"/>
    <w:aliases w:val="Заголовок 1 Знак Знак,Заголовок 1 Знак Знак Знак Знак,Заголовок 11 Знак,Заголовок 11 Знак Знак Знак Знак,Заголовок 11 Знак Знак,Заголовок 11,Заголовок 1 Знак Знак Знак Знак Знак Знак Знак Знак Знак Знак Знак"/>
    <w:basedOn w:val="a2"/>
    <w:next w:val="a2"/>
    <w:link w:val="11"/>
    <w:uiPriority w:val="9"/>
    <w:qFormat/>
    <w:rsid w:val="00705522"/>
    <w:pPr>
      <w:keepNext/>
      <w:jc w:val="center"/>
      <w:outlineLvl w:val="0"/>
    </w:pPr>
    <w:rPr>
      <w:rFonts w:eastAsia="Times New Roman"/>
      <w:b/>
      <w:bCs/>
      <w:noProof w:val="0"/>
      <w:sz w:val="24"/>
      <w:szCs w:val="24"/>
      <w:lang w:eastAsia="ru-RU"/>
    </w:rPr>
  </w:style>
  <w:style w:type="paragraph" w:styleId="2">
    <w:name w:val="heading 2"/>
    <w:basedOn w:val="a2"/>
    <w:next w:val="a2"/>
    <w:link w:val="20"/>
    <w:uiPriority w:val="9"/>
    <w:qFormat/>
    <w:rsid w:val="00705522"/>
    <w:pPr>
      <w:keepNext/>
      <w:jc w:val="center"/>
      <w:outlineLvl w:val="1"/>
    </w:pPr>
    <w:rPr>
      <w:rFonts w:ascii="Arial" w:eastAsia="Times New Roman" w:hAnsi="Arial"/>
      <w:b/>
      <w:bCs/>
      <w:noProof w:val="0"/>
      <w:sz w:val="20"/>
      <w:szCs w:val="20"/>
      <w:lang w:eastAsia="ru-RU"/>
    </w:rPr>
  </w:style>
  <w:style w:type="paragraph" w:styleId="3">
    <w:name w:val="heading 3"/>
    <w:basedOn w:val="a2"/>
    <w:next w:val="a2"/>
    <w:link w:val="30"/>
    <w:uiPriority w:val="9"/>
    <w:qFormat/>
    <w:rsid w:val="00CF2FEA"/>
    <w:pPr>
      <w:keepNext/>
      <w:jc w:val="center"/>
      <w:outlineLvl w:val="2"/>
    </w:pPr>
    <w:rPr>
      <w:rFonts w:ascii="Arial" w:eastAsia="Times New Roman" w:hAnsi="Arial"/>
      <w:b/>
      <w:bCs/>
      <w:noProof w:val="0"/>
      <w:szCs w:val="20"/>
      <w:lang w:eastAsia="ru-RU"/>
    </w:rPr>
  </w:style>
  <w:style w:type="paragraph" w:styleId="40">
    <w:name w:val="heading 4"/>
    <w:basedOn w:val="a2"/>
    <w:next w:val="a2"/>
    <w:link w:val="41"/>
    <w:uiPriority w:val="9"/>
    <w:unhideWhenUsed/>
    <w:qFormat/>
    <w:rsid w:val="00CF2FEA"/>
    <w:pPr>
      <w:keepNext/>
      <w:keepLines/>
      <w:spacing w:before="200"/>
      <w:outlineLvl w:val="3"/>
    </w:pPr>
    <w:rPr>
      <w:rFonts w:ascii="Cambria" w:eastAsia="Times New Roman" w:hAnsi="Cambria"/>
      <w:b/>
      <w:bCs/>
      <w:i/>
      <w:iCs/>
      <w:noProof w:val="0"/>
      <w:color w:val="4F81BD"/>
      <w:sz w:val="24"/>
      <w:szCs w:val="24"/>
      <w:lang w:eastAsia="ru-RU"/>
    </w:rPr>
  </w:style>
  <w:style w:type="paragraph" w:styleId="5">
    <w:name w:val="heading 5"/>
    <w:basedOn w:val="a2"/>
    <w:next w:val="a2"/>
    <w:link w:val="50"/>
    <w:uiPriority w:val="9"/>
    <w:qFormat/>
    <w:rsid w:val="00CF2FEA"/>
    <w:pPr>
      <w:spacing w:before="240" w:after="60" w:line="360" w:lineRule="auto"/>
      <w:ind w:firstLine="709"/>
      <w:contextualSpacing/>
      <w:jc w:val="center"/>
      <w:outlineLvl w:val="4"/>
    </w:pPr>
    <w:rPr>
      <w:rFonts w:eastAsia="Times New Roman"/>
      <w:bCs/>
      <w:i/>
      <w:iCs/>
      <w:noProof w:val="0"/>
      <w:szCs w:val="26"/>
      <w:lang w:eastAsia="ru-RU"/>
    </w:rPr>
  </w:style>
  <w:style w:type="paragraph" w:styleId="6">
    <w:name w:val="heading 6"/>
    <w:basedOn w:val="a2"/>
    <w:next w:val="a2"/>
    <w:link w:val="60"/>
    <w:qFormat/>
    <w:rsid w:val="00CF2FEA"/>
    <w:pPr>
      <w:widowControl w:val="0"/>
      <w:autoSpaceDE w:val="0"/>
      <w:autoSpaceDN w:val="0"/>
      <w:adjustRightInd w:val="0"/>
      <w:spacing w:before="240" w:after="60"/>
      <w:outlineLvl w:val="5"/>
    </w:pPr>
    <w:rPr>
      <w:rFonts w:eastAsia="Times New Roman"/>
      <w:b/>
      <w:bCs/>
      <w:noProof w:val="0"/>
      <w:lang w:eastAsia="ru-RU"/>
    </w:rPr>
  </w:style>
  <w:style w:type="paragraph" w:styleId="7">
    <w:name w:val="heading 7"/>
    <w:basedOn w:val="a2"/>
    <w:next w:val="a2"/>
    <w:link w:val="70"/>
    <w:unhideWhenUsed/>
    <w:qFormat/>
    <w:rsid w:val="00CF2FEA"/>
    <w:pPr>
      <w:spacing w:before="240" w:after="60"/>
      <w:outlineLvl w:val="6"/>
    </w:pPr>
    <w:rPr>
      <w:rFonts w:eastAsia="Times New Roman"/>
      <w:noProof w:val="0"/>
      <w:sz w:val="24"/>
      <w:szCs w:val="24"/>
      <w:lang w:eastAsia="ru-RU"/>
    </w:rPr>
  </w:style>
  <w:style w:type="paragraph" w:styleId="8">
    <w:name w:val="heading 8"/>
    <w:basedOn w:val="a2"/>
    <w:next w:val="a2"/>
    <w:link w:val="80"/>
    <w:qFormat/>
    <w:rsid w:val="00CF2FEA"/>
    <w:pPr>
      <w:keepNext/>
      <w:widowControl w:val="0"/>
      <w:autoSpaceDE w:val="0"/>
      <w:autoSpaceDN w:val="0"/>
      <w:adjustRightInd w:val="0"/>
      <w:ind w:left="360"/>
      <w:jc w:val="right"/>
      <w:outlineLvl w:val="7"/>
    </w:pPr>
    <w:rPr>
      <w:rFonts w:ascii="Arial" w:eastAsia="Times New Roman" w:hAnsi="Arial" w:cs="Arial"/>
      <w:iCs/>
      <w:noProof w:val="0"/>
      <w:lang w:eastAsia="ru-RU"/>
    </w:rPr>
  </w:style>
  <w:style w:type="paragraph" w:styleId="9">
    <w:name w:val="heading 9"/>
    <w:basedOn w:val="a2"/>
    <w:next w:val="a2"/>
    <w:link w:val="90"/>
    <w:qFormat/>
    <w:rsid w:val="00CF2FEA"/>
    <w:pPr>
      <w:spacing w:before="240" w:after="60" w:line="360" w:lineRule="auto"/>
      <w:ind w:firstLine="709"/>
      <w:contextualSpacing/>
      <w:jc w:val="both"/>
      <w:outlineLvl w:val="8"/>
    </w:pPr>
    <w:rPr>
      <w:rFonts w:ascii="Arial" w:eastAsia="Times New Roman" w:hAnsi="Arial" w:cs="Arial"/>
      <w:noProof w:val="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Тал.слева-12"/>
    <w:basedOn w:val="a2"/>
    <w:link w:val="a7"/>
    <w:uiPriority w:val="34"/>
    <w:qFormat/>
    <w:rsid w:val="00705522"/>
    <w:pPr>
      <w:ind w:left="720"/>
      <w:contextualSpacing/>
    </w:pPr>
  </w:style>
  <w:style w:type="character" w:customStyle="1" w:styleId="a7">
    <w:name w:val="Абзац списка Знак"/>
    <w:aliases w:val="Тал.слева-12 Знак"/>
    <w:link w:val="a6"/>
    <w:uiPriority w:val="34"/>
    <w:locked/>
    <w:rsid w:val="00705522"/>
    <w:rPr>
      <w:noProof/>
    </w:rPr>
  </w:style>
  <w:style w:type="character" w:customStyle="1" w:styleId="11">
    <w:name w:val="Заголовок 1 Знак"/>
    <w:aliases w:val="Заголовок 1 Знак Знак Знак,Заголовок 1 Знак Знак Знак Знак Знак,Заголовок 11 Знак Знак2,Заголовок 11 Знак Знак Знак Знак Знак,Заголовок 11 Знак Знак Знак1,Заголовок 11 Знак1"/>
    <w:basedOn w:val="a3"/>
    <w:link w:val="10"/>
    <w:uiPriority w:val="9"/>
    <w:rsid w:val="00705522"/>
    <w:rPr>
      <w:rFonts w:ascii="Times New Roman" w:eastAsia="Times New Roman" w:hAnsi="Times New Roman" w:cs="Times New Roman"/>
      <w:b/>
      <w:bCs/>
      <w:sz w:val="24"/>
      <w:szCs w:val="24"/>
      <w:lang w:eastAsia="ru-RU"/>
    </w:rPr>
  </w:style>
  <w:style w:type="character" w:customStyle="1" w:styleId="20">
    <w:name w:val="Заголовок 2 Знак"/>
    <w:basedOn w:val="a3"/>
    <w:link w:val="2"/>
    <w:uiPriority w:val="9"/>
    <w:rsid w:val="00705522"/>
    <w:rPr>
      <w:rFonts w:ascii="Arial" w:eastAsia="Times New Roman" w:hAnsi="Arial" w:cs="Times New Roman"/>
      <w:b/>
      <w:bCs/>
      <w:sz w:val="20"/>
      <w:szCs w:val="20"/>
      <w:lang w:eastAsia="ru-RU"/>
    </w:rPr>
  </w:style>
  <w:style w:type="paragraph" w:styleId="a8">
    <w:name w:val="Balloon Text"/>
    <w:basedOn w:val="a2"/>
    <w:link w:val="a9"/>
    <w:uiPriority w:val="99"/>
    <w:unhideWhenUsed/>
    <w:rsid w:val="00705522"/>
    <w:rPr>
      <w:rFonts w:ascii="Tahoma" w:hAnsi="Tahoma" w:cs="Tahoma"/>
      <w:sz w:val="16"/>
      <w:szCs w:val="16"/>
    </w:rPr>
  </w:style>
  <w:style w:type="character" w:customStyle="1" w:styleId="a9">
    <w:name w:val="Текст выноски Знак"/>
    <w:basedOn w:val="a3"/>
    <w:link w:val="a8"/>
    <w:uiPriority w:val="99"/>
    <w:rsid w:val="00705522"/>
    <w:rPr>
      <w:rFonts w:ascii="Tahoma" w:hAnsi="Tahoma" w:cs="Tahoma"/>
      <w:noProof/>
      <w:sz w:val="16"/>
      <w:szCs w:val="16"/>
    </w:rPr>
  </w:style>
  <w:style w:type="paragraph" w:styleId="aa">
    <w:name w:val="Body Text Indent"/>
    <w:basedOn w:val="a2"/>
    <w:link w:val="ab"/>
    <w:rsid w:val="00A57B4B"/>
    <w:pPr>
      <w:ind w:firstLine="708"/>
      <w:jc w:val="both"/>
    </w:pPr>
    <w:rPr>
      <w:rFonts w:eastAsia="Times New Roman"/>
      <w:noProof w:val="0"/>
      <w:szCs w:val="24"/>
      <w:lang w:eastAsia="ru-RU"/>
    </w:rPr>
  </w:style>
  <w:style w:type="character" w:customStyle="1" w:styleId="ab">
    <w:name w:val="Основной текст с отступом Знак"/>
    <w:basedOn w:val="a3"/>
    <w:link w:val="aa"/>
    <w:rsid w:val="00A57B4B"/>
    <w:rPr>
      <w:rFonts w:ascii="Times New Roman" w:eastAsia="Times New Roman" w:hAnsi="Times New Roman" w:cs="Times New Roman"/>
      <w:sz w:val="28"/>
      <w:szCs w:val="24"/>
      <w:lang w:eastAsia="ru-RU"/>
    </w:rPr>
  </w:style>
  <w:style w:type="character" w:customStyle="1" w:styleId="30">
    <w:name w:val="Заголовок 3 Знак"/>
    <w:basedOn w:val="a3"/>
    <w:link w:val="3"/>
    <w:uiPriority w:val="9"/>
    <w:rsid w:val="00CF2FEA"/>
    <w:rPr>
      <w:rFonts w:ascii="Arial" w:eastAsia="Times New Roman" w:hAnsi="Arial" w:cs="Times New Roman"/>
      <w:b/>
      <w:bCs/>
      <w:sz w:val="28"/>
      <w:szCs w:val="20"/>
      <w:lang w:eastAsia="ru-RU"/>
    </w:rPr>
  </w:style>
  <w:style w:type="character" w:customStyle="1" w:styleId="41">
    <w:name w:val="Заголовок 4 Знак"/>
    <w:basedOn w:val="a3"/>
    <w:link w:val="40"/>
    <w:uiPriority w:val="9"/>
    <w:rsid w:val="00CF2FEA"/>
    <w:rPr>
      <w:rFonts w:ascii="Cambria" w:eastAsia="Times New Roman" w:hAnsi="Cambria" w:cs="Times New Roman"/>
      <w:b/>
      <w:bCs/>
      <w:i/>
      <w:iCs/>
      <w:color w:val="4F81BD"/>
      <w:sz w:val="24"/>
      <w:szCs w:val="24"/>
      <w:lang w:eastAsia="ru-RU"/>
    </w:rPr>
  </w:style>
  <w:style w:type="character" w:customStyle="1" w:styleId="50">
    <w:name w:val="Заголовок 5 Знак"/>
    <w:basedOn w:val="a3"/>
    <w:link w:val="5"/>
    <w:uiPriority w:val="9"/>
    <w:rsid w:val="00CF2FEA"/>
    <w:rPr>
      <w:rFonts w:ascii="Times New Roman" w:eastAsia="Times New Roman" w:hAnsi="Times New Roman" w:cs="Times New Roman"/>
      <w:bCs/>
      <w:i/>
      <w:iCs/>
      <w:sz w:val="28"/>
      <w:szCs w:val="26"/>
      <w:lang w:eastAsia="ru-RU"/>
    </w:rPr>
  </w:style>
  <w:style w:type="character" w:customStyle="1" w:styleId="60">
    <w:name w:val="Заголовок 6 Знак"/>
    <w:basedOn w:val="a3"/>
    <w:link w:val="6"/>
    <w:rsid w:val="00CF2FEA"/>
    <w:rPr>
      <w:rFonts w:ascii="Times New Roman" w:eastAsia="Times New Roman" w:hAnsi="Times New Roman" w:cs="Times New Roman"/>
      <w:b/>
      <w:bCs/>
      <w:lang w:eastAsia="ru-RU"/>
    </w:rPr>
  </w:style>
  <w:style w:type="character" w:customStyle="1" w:styleId="70">
    <w:name w:val="Заголовок 7 Знак"/>
    <w:basedOn w:val="a3"/>
    <w:link w:val="7"/>
    <w:rsid w:val="00CF2FEA"/>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CF2FEA"/>
    <w:rPr>
      <w:rFonts w:ascii="Arial" w:eastAsia="Times New Roman" w:hAnsi="Arial" w:cs="Arial"/>
      <w:iCs/>
      <w:sz w:val="28"/>
      <w:szCs w:val="28"/>
      <w:lang w:eastAsia="ru-RU"/>
    </w:rPr>
  </w:style>
  <w:style w:type="character" w:customStyle="1" w:styleId="90">
    <w:name w:val="Заголовок 9 Знак"/>
    <w:basedOn w:val="a3"/>
    <w:link w:val="9"/>
    <w:rsid w:val="00CF2FEA"/>
    <w:rPr>
      <w:rFonts w:ascii="Arial" w:eastAsia="Times New Roman" w:hAnsi="Arial" w:cs="Arial"/>
      <w:lang w:eastAsia="ru-RU"/>
    </w:rPr>
  </w:style>
  <w:style w:type="paragraph" w:styleId="ac">
    <w:name w:val="Title"/>
    <w:basedOn w:val="a2"/>
    <w:link w:val="ad"/>
    <w:qFormat/>
    <w:rsid w:val="00CF2FEA"/>
    <w:pPr>
      <w:jc w:val="center"/>
    </w:pPr>
    <w:rPr>
      <w:rFonts w:eastAsia="Times New Roman"/>
      <w:b/>
      <w:bCs/>
      <w:noProof w:val="0"/>
      <w:szCs w:val="33"/>
      <w:lang w:eastAsia="ru-RU"/>
    </w:rPr>
  </w:style>
  <w:style w:type="character" w:customStyle="1" w:styleId="ad">
    <w:name w:val="Название Знак"/>
    <w:basedOn w:val="a3"/>
    <w:link w:val="ac"/>
    <w:rsid w:val="00CF2FEA"/>
    <w:rPr>
      <w:rFonts w:ascii="Times New Roman" w:eastAsia="Times New Roman" w:hAnsi="Times New Roman" w:cs="Times New Roman"/>
      <w:b/>
      <w:bCs/>
      <w:color w:val="000000"/>
      <w:sz w:val="28"/>
      <w:szCs w:val="33"/>
      <w:lang w:eastAsia="ru-RU"/>
    </w:rPr>
  </w:style>
  <w:style w:type="paragraph" w:styleId="ae">
    <w:name w:val="Subtitle"/>
    <w:basedOn w:val="a2"/>
    <w:link w:val="af"/>
    <w:qFormat/>
    <w:rsid w:val="00CF2FEA"/>
    <w:pPr>
      <w:ind w:left="1620" w:right="-5"/>
      <w:jc w:val="center"/>
    </w:pPr>
    <w:rPr>
      <w:rFonts w:ascii="Helvetica" w:eastAsia="Times New Roman" w:hAnsi="Helvetica"/>
      <w:b/>
      <w:noProof w:val="0"/>
      <w:sz w:val="24"/>
      <w:szCs w:val="24"/>
      <w:lang w:eastAsia="ru-RU"/>
    </w:rPr>
  </w:style>
  <w:style w:type="character" w:customStyle="1" w:styleId="af">
    <w:name w:val="Подзаголовок Знак"/>
    <w:basedOn w:val="a3"/>
    <w:link w:val="ae"/>
    <w:rsid w:val="00CF2FEA"/>
    <w:rPr>
      <w:rFonts w:ascii="Helvetica" w:eastAsia="Times New Roman" w:hAnsi="Helvetica" w:cs="Times New Roman"/>
      <w:b/>
      <w:sz w:val="24"/>
      <w:szCs w:val="24"/>
      <w:lang w:eastAsia="ru-RU"/>
    </w:rPr>
  </w:style>
  <w:style w:type="paragraph" w:customStyle="1" w:styleId="xl23">
    <w:name w:val="xl23"/>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noProof w:val="0"/>
      <w:lang w:eastAsia="ru-RU"/>
    </w:rPr>
  </w:style>
  <w:style w:type="paragraph" w:styleId="af0">
    <w:name w:val="Body Text"/>
    <w:aliases w:val="Основной текст Знак Знак Знак,Основной текст Знак Знак Знак Знак,Основной текст таблиц,в таблице,таблицы,в таблицах, в таблице, в таблицах,Основной текст Знак Знак"/>
    <w:basedOn w:val="a2"/>
    <w:link w:val="af1"/>
    <w:uiPriority w:val="1"/>
    <w:qFormat/>
    <w:rsid w:val="00CF2FEA"/>
    <w:pPr>
      <w:jc w:val="center"/>
    </w:pPr>
    <w:rPr>
      <w:rFonts w:eastAsia="Times New Roman"/>
      <w:b/>
      <w:bCs/>
      <w:noProof w:val="0"/>
      <w:szCs w:val="24"/>
      <w:lang w:eastAsia="ru-RU"/>
    </w:rPr>
  </w:style>
  <w:style w:type="character" w:customStyle="1" w:styleId="af1">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 в таблице Знак, в таблицах Знак,Основной текст Знак Знак Знак1"/>
    <w:basedOn w:val="a3"/>
    <w:link w:val="af0"/>
    <w:uiPriority w:val="1"/>
    <w:rsid w:val="00CF2FEA"/>
    <w:rPr>
      <w:rFonts w:ascii="Times New Roman" w:eastAsia="Times New Roman" w:hAnsi="Times New Roman" w:cs="Times New Roman"/>
      <w:b/>
      <w:bCs/>
      <w:sz w:val="28"/>
      <w:szCs w:val="24"/>
      <w:lang w:eastAsia="ru-RU"/>
    </w:rPr>
  </w:style>
  <w:style w:type="paragraph" w:styleId="af2">
    <w:name w:val="header"/>
    <w:basedOn w:val="a2"/>
    <w:link w:val="af3"/>
    <w:uiPriority w:val="99"/>
    <w:rsid w:val="00CF2FEA"/>
    <w:pPr>
      <w:tabs>
        <w:tab w:val="center" w:pos="4677"/>
        <w:tab w:val="right" w:pos="9355"/>
      </w:tabs>
    </w:pPr>
    <w:rPr>
      <w:rFonts w:eastAsia="Times New Roman"/>
      <w:noProof w:val="0"/>
      <w:sz w:val="24"/>
      <w:szCs w:val="24"/>
      <w:lang w:eastAsia="ru-RU"/>
    </w:rPr>
  </w:style>
  <w:style w:type="character" w:customStyle="1" w:styleId="af3">
    <w:name w:val="Верхний колонтитул Знак"/>
    <w:basedOn w:val="a3"/>
    <w:link w:val="af2"/>
    <w:uiPriority w:val="99"/>
    <w:rsid w:val="00CF2FEA"/>
    <w:rPr>
      <w:rFonts w:ascii="Times New Roman" w:eastAsia="Times New Roman" w:hAnsi="Times New Roman" w:cs="Times New Roman"/>
      <w:sz w:val="24"/>
      <w:szCs w:val="24"/>
      <w:lang w:eastAsia="ru-RU"/>
    </w:rPr>
  </w:style>
  <w:style w:type="paragraph" w:styleId="af4">
    <w:name w:val="footer"/>
    <w:basedOn w:val="a2"/>
    <w:link w:val="af5"/>
    <w:uiPriority w:val="99"/>
    <w:qFormat/>
    <w:rsid w:val="00CF2FEA"/>
    <w:pPr>
      <w:tabs>
        <w:tab w:val="center" w:pos="4677"/>
        <w:tab w:val="right" w:pos="9355"/>
      </w:tabs>
    </w:pPr>
    <w:rPr>
      <w:rFonts w:eastAsia="Times New Roman"/>
      <w:noProof w:val="0"/>
      <w:sz w:val="24"/>
      <w:szCs w:val="24"/>
      <w:lang w:eastAsia="ru-RU"/>
    </w:rPr>
  </w:style>
  <w:style w:type="character" w:customStyle="1" w:styleId="af5">
    <w:name w:val="Нижний колонтитул Знак"/>
    <w:basedOn w:val="a3"/>
    <w:link w:val="af4"/>
    <w:uiPriority w:val="99"/>
    <w:rsid w:val="00CF2FEA"/>
    <w:rPr>
      <w:rFonts w:ascii="Times New Roman" w:eastAsia="Times New Roman" w:hAnsi="Times New Roman" w:cs="Times New Roman"/>
      <w:sz w:val="24"/>
      <w:szCs w:val="24"/>
      <w:lang w:eastAsia="ru-RU"/>
    </w:rPr>
  </w:style>
  <w:style w:type="paragraph" w:styleId="21">
    <w:name w:val="Body Text 2"/>
    <w:basedOn w:val="a2"/>
    <w:link w:val="22"/>
    <w:rsid w:val="00CF2FEA"/>
    <w:pPr>
      <w:shd w:val="clear" w:color="auto" w:fill="FFFFFF"/>
      <w:spacing w:before="29" w:line="288" w:lineRule="exact"/>
    </w:pPr>
    <w:rPr>
      <w:rFonts w:eastAsia="Times New Roman"/>
      <w:noProof w:val="0"/>
      <w:sz w:val="24"/>
      <w:szCs w:val="20"/>
      <w:lang w:eastAsia="ru-RU"/>
    </w:rPr>
  </w:style>
  <w:style w:type="character" w:customStyle="1" w:styleId="22">
    <w:name w:val="Основной текст 2 Знак"/>
    <w:basedOn w:val="a3"/>
    <w:link w:val="21"/>
    <w:rsid w:val="00CF2FEA"/>
    <w:rPr>
      <w:rFonts w:ascii="Times New Roman" w:eastAsia="Times New Roman" w:hAnsi="Times New Roman" w:cs="Times New Roman"/>
      <w:sz w:val="24"/>
      <w:szCs w:val="20"/>
      <w:shd w:val="clear" w:color="auto" w:fill="FFFFFF"/>
      <w:lang w:eastAsia="ru-RU"/>
    </w:rPr>
  </w:style>
  <w:style w:type="paragraph" w:styleId="31">
    <w:name w:val="Body Text 3"/>
    <w:basedOn w:val="a2"/>
    <w:link w:val="32"/>
    <w:rsid w:val="00CF2FEA"/>
    <w:rPr>
      <w:rFonts w:ascii="Arial" w:eastAsia="Times New Roman" w:hAnsi="Arial"/>
      <w:noProof w:val="0"/>
      <w:sz w:val="20"/>
      <w:szCs w:val="20"/>
      <w:lang w:eastAsia="ru-RU"/>
    </w:rPr>
  </w:style>
  <w:style w:type="character" w:customStyle="1" w:styleId="32">
    <w:name w:val="Основной текст 3 Знак"/>
    <w:basedOn w:val="a3"/>
    <w:link w:val="31"/>
    <w:rsid w:val="00CF2FEA"/>
    <w:rPr>
      <w:rFonts w:ascii="Arial" w:eastAsia="Times New Roman" w:hAnsi="Arial" w:cs="Times New Roman"/>
      <w:sz w:val="20"/>
      <w:szCs w:val="20"/>
      <w:lang w:eastAsia="ru-RU"/>
    </w:rPr>
  </w:style>
  <w:style w:type="paragraph" w:styleId="23">
    <w:name w:val="Body Text Indent 2"/>
    <w:basedOn w:val="a2"/>
    <w:link w:val="24"/>
    <w:rsid w:val="00CF2FEA"/>
    <w:pPr>
      <w:shd w:val="clear" w:color="auto" w:fill="FFFFFF"/>
      <w:spacing w:before="29" w:line="288" w:lineRule="exact"/>
      <w:ind w:left="567" w:hanging="27"/>
      <w:jc w:val="both"/>
    </w:pPr>
    <w:rPr>
      <w:rFonts w:eastAsia="Times New Roman"/>
      <w:noProof w:val="0"/>
      <w:sz w:val="24"/>
      <w:szCs w:val="24"/>
      <w:lang w:eastAsia="ru-RU"/>
    </w:rPr>
  </w:style>
  <w:style w:type="character" w:customStyle="1" w:styleId="24">
    <w:name w:val="Основной текст с отступом 2 Знак"/>
    <w:basedOn w:val="a3"/>
    <w:link w:val="23"/>
    <w:rsid w:val="00CF2FEA"/>
    <w:rPr>
      <w:rFonts w:ascii="Times New Roman" w:eastAsia="Times New Roman" w:hAnsi="Times New Roman" w:cs="Times New Roman"/>
      <w:sz w:val="24"/>
      <w:szCs w:val="24"/>
      <w:shd w:val="clear" w:color="auto" w:fill="FFFFFF"/>
      <w:lang w:eastAsia="ru-RU"/>
    </w:rPr>
  </w:style>
  <w:style w:type="paragraph" w:styleId="33">
    <w:name w:val="Body Text Indent 3"/>
    <w:basedOn w:val="a2"/>
    <w:link w:val="34"/>
    <w:rsid w:val="00CF2FEA"/>
    <w:pPr>
      <w:shd w:val="clear" w:color="auto" w:fill="FFFFFF"/>
      <w:spacing w:before="29"/>
      <w:ind w:firstLine="708"/>
      <w:jc w:val="both"/>
    </w:pPr>
    <w:rPr>
      <w:rFonts w:eastAsia="Times New Roman"/>
      <w:noProof w:val="0"/>
      <w:sz w:val="24"/>
      <w:szCs w:val="24"/>
      <w:lang w:eastAsia="ru-RU"/>
    </w:rPr>
  </w:style>
  <w:style w:type="character" w:customStyle="1" w:styleId="34">
    <w:name w:val="Основной текст с отступом 3 Знак"/>
    <w:basedOn w:val="a3"/>
    <w:link w:val="33"/>
    <w:rsid w:val="00CF2FEA"/>
    <w:rPr>
      <w:rFonts w:ascii="Times New Roman" w:eastAsia="Times New Roman" w:hAnsi="Times New Roman" w:cs="Times New Roman"/>
      <w:sz w:val="24"/>
      <w:szCs w:val="24"/>
      <w:shd w:val="clear" w:color="auto" w:fill="FFFFFF"/>
      <w:lang w:eastAsia="ru-RU"/>
    </w:rPr>
  </w:style>
  <w:style w:type="table" w:styleId="af6">
    <w:name w:val="Table Grid"/>
    <w:aliases w:val="Table Grid Report"/>
    <w:basedOn w:val="a4"/>
    <w:uiPriority w:val="59"/>
    <w:rsid w:val="00CF2FEA"/>
    <w:pPr>
      <w:spacing w:after="0" w:line="240" w:lineRule="auto"/>
    </w:pPr>
    <w:rPr>
      <w:rFonts w:eastAsia="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Placeholder Text"/>
    <w:uiPriority w:val="99"/>
    <w:semiHidden/>
    <w:rsid w:val="00CF2FEA"/>
    <w:rPr>
      <w:color w:val="808080"/>
    </w:rPr>
  </w:style>
  <w:style w:type="character" w:styleId="af8">
    <w:name w:val="Hyperlink"/>
    <w:uiPriority w:val="99"/>
    <w:rsid w:val="00CF2FEA"/>
    <w:rPr>
      <w:color w:val="0000FF"/>
      <w:u w:val="single"/>
    </w:rPr>
  </w:style>
  <w:style w:type="paragraph" w:styleId="13">
    <w:name w:val="toc 1"/>
    <w:aliases w:val="Оглавление 1 (подзаголовок)"/>
    <w:basedOn w:val="a2"/>
    <w:next w:val="a2"/>
    <w:autoRedefine/>
    <w:uiPriority w:val="39"/>
    <w:qFormat/>
    <w:rsid w:val="00CF2FEA"/>
    <w:pPr>
      <w:tabs>
        <w:tab w:val="left" w:pos="426"/>
        <w:tab w:val="right" w:leader="dot" w:pos="10065"/>
      </w:tabs>
      <w:spacing w:line="276" w:lineRule="auto"/>
      <w:contextualSpacing/>
    </w:pPr>
    <w:rPr>
      <w:rFonts w:eastAsia="Times New Roman"/>
      <w:noProof w:val="0"/>
      <w:sz w:val="24"/>
      <w:szCs w:val="24"/>
      <w:lang w:eastAsia="ru-RU"/>
    </w:rPr>
  </w:style>
  <w:style w:type="paragraph" w:styleId="25">
    <w:name w:val="toc 2"/>
    <w:basedOn w:val="a2"/>
    <w:next w:val="a2"/>
    <w:autoRedefine/>
    <w:uiPriority w:val="39"/>
    <w:qFormat/>
    <w:rsid w:val="00CF2FEA"/>
    <w:pPr>
      <w:tabs>
        <w:tab w:val="left" w:pos="709"/>
        <w:tab w:val="left" w:pos="1100"/>
        <w:tab w:val="right" w:leader="dot" w:pos="10065"/>
      </w:tabs>
      <w:spacing w:line="276" w:lineRule="auto"/>
      <w:ind w:firstLine="284"/>
      <w:contextualSpacing/>
    </w:pPr>
    <w:rPr>
      <w:rFonts w:eastAsia="Times New Roman"/>
      <w:noProof w:val="0"/>
      <w:sz w:val="24"/>
      <w:szCs w:val="24"/>
      <w:lang w:eastAsia="ru-RU"/>
    </w:rPr>
  </w:style>
  <w:style w:type="paragraph" w:styleId="af9">
    <w:name w:val="caption"/>
    <w:aliases w:val="Название объекта Знак Знак Знак,Название объекта Знак Знак,Название объекта Знак,Название объекта Знак Знак Знак Знак Знак"/>
    <w:basedOn w:val="a2"/>
    <w:next w:val="a2"/>
    <w:link w:val="14"/>
    <w:qFormat/>
    <w:rsid w:val="00CF2FEA"/>
    <w:pPr>
      <w:spacing w:after="200" w:line="276" w:lineRule="auto"/>
    </w:pPr>
    <w:rPr>
      <w:rFonts w:ascii="Calibri" w:eastAsia="Times New Roman" w:hAnsi="Calibri"/>
      <w:b/>
      <w:bCs/>
      <w:noProof w:val="0"/>
      <w:sz w:val="20"/>
      <w:szCs w:val="20"/>
      <w:lang w:eastAsia="ru-RU"/>
    </w:rPr>
  </w:style>
  <w:style w:type="character" w:customStyle="1" w:styleId="14">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9"/>
    <w:rsid w:val="00CF2FEA"/>
    <w:rPr>
      <w:rFonts w:ascii="Calibri" w:eastAsia="Times New Roman" w:hAnsi="Calibri" w:cs="Times New Roman"/>
      <w:b/>
      <w:bCs/>
      <w:sz w:val="20"/>
      <w:szCs w:val="20"/>
      <w:lang w:eastAsia="ru-RU"/>
    </w:rPr>
  </w:style>
  <w:style w:type="paragraph" w:styleId="35">
    <w:name w:val="toc 3"/>
    <w:basedOn w:val="a2"/>
    <w:next w:val="a2"/>
    <w:autoRedefine/>
    <w:uiPriority w:val="39"/>
    <w:unhideWhenUsed/>
    <w:qFormat/>
    <w:rsid w:val="000538F2"/>
    <w:pPr>
      <w:tabs>
        <w:tab w:val="left" w:pos="1134"/>
        <w:tab w:val="right" w:leader="dot" w:pos="10490"/>
      </w:tabs>
      <w:spacing w:line="276" w:lineRule="auto"/>
      <w:ind w:left="426" w:right="40"/>
    </w:pPr>
    <w:rPr>
      <w:rFonts w:eastAsia="Times New Roman"/>
      <w:b/>
      <w:noProof w:val="0"/>
      <w:sz w:val="24"/>
      <w:szCs w:val="24"/>
      <w:lang w:eastAsia="ru-RU"/>
    </w:rPr>
  </w:style>
  <w:style w:type="paragraph" w:customStyle="1" w:styleId="afa">
    <w:name w:val="Основной текст отчета"/>
    <w:link w:val="afb"/>
    <w:rsid w:val="00CF2FEA"/>
    <w:pPr>
      <w:spacing w:after="0" w:line="320" w:lineRule="atLeast"/>
      <w:ind w:firstLine="709"/>
      <w:jc w:val="both"/>
    </w:pPr>
    <w:rPr>
      <w:rFonts w:eastAsia="Times New Roman"/>
      <w:sz w:val="24"/>
      <w:szCs w:val="24"/>
      <w:lang w:eastAsia="ru-RU"/>
    </w:rPr>
  </w:style>
  <w:style w:type="character" w:customStyle="1" w:styleId="afb">
    <w:name w:val="Основной текст отчета Знак"/>
    <w:link w:val="afa"/>
    <w:rsid w:val="00CF2FEA"/>
    <w:rPr>
      <w:rFonts w:ascii="Times New Roman" w:eastAsia="Times New Roman" w:hAnsi="Times New Roman" w:cs="Times New Roman"/>
      <w:sz w:val="24"/>
      <w:szCs w:val="24"/>
      <w:lang w:eastAsia="ru-RU"/>
    </w:rPr>
  </w:style>
  <w:style w:type="character" w:customStyle="1" w:styleId="SUBST">
    <w:name w:val="__SUBST"/>
    <w:rsid w:val="00CF2FEA"/>
    <w:rPr>
      <w:b/>
      <w:i/>
      <w:sz w:val="22"/>
    </w:rPr>
  </w:style>
  <w:style w:type="paragraph" w:styleId="afc">
    <w:name w:val="Normal (Web)"/>
    <w:aliases w:val="Обычный (Web),Char Char Char Char Char Char Char Char Char Char Char Char Char Char Char Char Char Char Char"/>
    <w:basedOn w:val="a2"/>
    <w:link w:val="afd"/>
    <w:uiPriority w:val="99"/>
    <w:qFormat/>
    <w:rsid w:val="00CF2FEA"/>
    <w:pPr>
      <w:spacing w:before="100" w:beforeAutospacing="1" w:after="100" w:afterAutospacing="1"/>
    </w:pPr>
    <w:rPr>
      <w:rFonts w:eastAsia="Times New Roman"/>
      <w:noProof w:val="0"/>
      <w:sz w:val="24"/>
      <w:szCs w:val="24"/>
      <w:lang w:eastAsia="ru-RU"/>
    </w:rPr>
  </w:style>
  <w:style w:type="character" w:customStyle="1" w:styleId="afd">
    <w:name w:val="Обычный (веб) Знак"/>
    <w:aliases w:val="Обычный (Web) Знак,Char Char Char Char Char Char Char Char Char Char Char Char Char Char Char Char Char Char Char Знак"/>
    <w:link w:val="afc"/>
    <w:uiPriority w:val="99"/>
    <w:locked/>
    <w:rsid w:val="00CF2FEA"/>
    <w:rPr>
      <w:rFonts w:ascii="Times New Roman" w:eastAsia="Times New Roman" w:hAnsi="Times New Roman" w:cs="Times New Roman"/>
      <w:sz w:val="24"/>
      <w:szCs w:val="24"/>
      <w:lang w:eastAsia="ru-RU"/>
    </w:rPr>
  </w:style>
  <w:style w:type="paragraph" w:customStyle="1" w:styleId="afe">
    <w:name w:val="Знак Знак Знак Знак Знак Знак"/>
    <w:basedOn w:val="a2"/>
    <w:uiPriority w:val="99"/>
    <w:rsid w:val="00CF2FEA"/>
    <w:pPr>
      <w:spacing w:after="160" w:line="240" w:lineRule="exact"/>
    </w:pPr>
    <w:rPr>
      <w:rFonts w:ascii="Verdana" w:eastAsia="Times New Roman" w:hAnsi="Verdana" w:cs="Verdana"/>
      <w:noProof w:val="0"/>
      <w:sz w:val="20"/>
      <w:szCs w:val="20"/>
      <w:lang w:val="en-US"/>
    </w:rPr>
  </w:style>
  <w:style w:type="character" w:customStyle="1" w:styleId="110">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Заголовок 11 Знак Знак Знак Знак Знак1"/>
    <w:rsid w:val="00CF2FEA"/>
    <w:rPr>
      <w:rFonts w:ascii="Arial" w:hAnsi="Arial" w:cs="Arial"/>
      <w:b/>
      <w:bCs/>
      <w:kern w:val="32"/>
      <w:sz w:val="32"/>
      <w:szCs w:val="32"/>
      <w:lang w:val="ru-RU" w:eastAsia="ru-RU" w:bidi="ar-SA"/>
    </w:rPr>
  </w:style>
  <w:style w:type="paragraph" w:customStyle="1" w:styleId="36">
    <w:name w:val="Знак Знак Знак Знак Знак Знак3"/>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26">
    <w:name w:val="Знак Знак Знак Знак Знак Знак2"/>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15">
    <w:name w:val="Знак Знак Знак Знак Знак Знак1"/>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42">
    <w:name w:val="Знак Знак Знак Знак Знак Знак4"/>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Default">
    <w:name w:val="Default"/>
    <w:rsid w:val="00CF2FEA"/>
    <w:pPr>
      <w:autoSpaceDE w:val="0"/>
      <w:autoSpaceDN w:val="0"/>
      <w:adjustRightInd w:val="0"/>
      <w:spacing w:after="0" w:line="240" w:lineRule="auto"/>
    </w:pPr>
    <w:rPr>
      <w:rFonts w:eastAsia="Times New Roman"/>
      <w:sz w:val="24"/>
      <w:szCs w:val="24"/>
      <w:lang w:eastAsia="ru-RU"/>
    </w:rPr>
  </w:style>
  <w:style w:type="character" w:styleId="aff">
    <w:name w:val="page number"/>
    <w:basedOn w:val="a3"/>
    <w:rsid w:val="00CF2FEA"/>
  </w:style>
  <w:style w:type="paragraph" w:styleId="aff0">
    <w:name w:val="Document Map"/>
    <w:basedOn w:val="a2"/>
    <w:link w:val="aff1"/>
    <w:semiHidden/>
    <w:unhideWhenUsed/>
    <w:rsid w:val="00CF2FEA"/>
    <w:rPr>
      <w:rFonts w:ascii="Tahoma" w:eastAsia="Times New Roman" w:hAnsi="Tahoma"/>
      <w:noProof w:val="0"/>
      <w:sz w:val="16"/>
      <w:szCs w:val="16"/>
      <w:lang w:eastAsia="ru-RU"/>
    </w:rPr>
  </w:style>
  <w:style w:type="character" w:customStyle="1" w:styleId="aff1">
    <w:name w:val="Схема документа Знак"/>
    <w:basedOn w:val="a3"/>
    <w:link w:val="aff0"/>
    <w:semiHidden/>
    <w:rsid w:val="00CF2FEA"/>
    <w:rPr>
      <w:rFonts w:ascii="Tahoma" w:eastAsia="Times New Roman" w:hAnsi="Tahoma" w:cs="Times New Roman"/>
      <w:sz w:val="16"/>
      <w:szCs w:val="16"/>
      <w:lang w:eastAsia="ru-RU"/>
    </w:rPr>
  </w:style>
  <w:style w:type="character" w:styleId="aff2">
    <w:name w:val="FollowedHyperlink"/>
    <w:uiPriority w:val="99"/>
    <w:unhideWhenUsed/>
    <w:rsid w:val="00CF2FEA"/>
    <w:rPr>
      <w:color w:val="800080"/>
      <w:u w:val="single"/>
    </w:rPr>
  </w:style>
  <w:style w:type="paragraph" w:customStyle="1" w:styleId="xl65">
    <w:name w:val="xl65"/>
    <w:basedOn w:val="a2"/>
    <w:rsid w:val="00CF2FEA"/>
    <w:pPr>
      <w:spacing w:before="100" w:beforeAutospacing="1" w:after="100" w:afterAutospacing="1"/>
      <w:textAlignment w:val="center"/>
    </w:pPr>
    <w:rPr>
      <w:rFonts w:eastAsia="Times New Roman"/>
      <w:noProof w:val="0"/>
      <w:sz w:val="24"/>
      <w:szCs w:val="24"/>
      <w:lang w:eastAsia="ru-RU"/>
    </w:rPr>
  </w:style>
  <w:style w:type="paragraph" w:customStyle="1" w:styleId="xl66">
    <w:name w:val="xl66"/>
    <w:basedOn w:val="a2"/>
    <w:rsid w:val="00CF2FEA"/>
    <w:pPr>
      <w:spacing w:before="100" w:beforeAutospacing="1" w:after="100" w:afterAutospacing="1"/>
    </w:pPr>
    <w:rPr>
      <w:rFonts w:eastAsia="Times New Roman"/>
      <w:noProof w:val="0"/>
      <w:sz w:val="24"/>
      <w:szCs w:val="24"/>
      <w:lang w:eastAsia="ru-RU"/>
    </w:rPr>
  </w:style>
  <w:style w:type="paragraph" w:customStyle="1" w:styleId="xl67">
    <w:name w:val="xl67"/>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68">
    <w:name w:val="xl68"/>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69">
    <w:name w:val="xl69"/>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0">
    <w:name w:val="xl70"/>
    <w:basedOn w:val="a2"/>
    <w:rsid w:val="00CF2FEA"/>
    <w:pPr>
      <w:spacing w:before="100" w:beforeAutospacing="1" w:after="100" w:afterAutospacing="1"/>
      <w:jc w:val="center"/>
      <w:textAlignment w:val="center"/>
    </w:pPr>
    <w:rPr>
      <w:rFonts w:eastAsia="Times New Roman"/>
      <w:noProof w:val="0"/>
      <w:sz w:val="24"/>
      <w:szCs w:val="24"/>
      <w:lang w:eastAsia="ru-RU"/>
    </w:rPr>
  </w:style>
  <w:style w:type="paragraph" w:customStyle="1" w:styleId="xl71">
    <w:name w:val="xl71"/>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2">
    <w:name w:val="xl72"/>
    <w:basedOn w:val="a2"/>
    <w:rsid w:val="00CF2FEA"/>
    <w:pPr>
      <w:spacing w:before="100" w:beforeAutospacing="1" w:after="100" w:afterAutospacing="1"/>
      <w:jc w:val="center"/>
      <w:textAlignment w:val="center"/>
    </w:pPr>
    <w:rPr>
      <w:rFonts w:eastAsia="Times New Roman"/>
      <w:noProof w:val="0"/>
      <w:sz w:val="16"/>
      <w:szCs w:val="16"/>
      <w:lang w:eastAsia="ru-RU"/>
    </w:rPr>
  </w:style>
  <w:style w:type="paragraph" w:customStyle="1" w:styleId="xl73">
    <w:name w:val="xl73"/>
    <w:basedOn w:val="a2"/>
    <w:rsid w:val="00CF2FEA"/>
    <w:pPr>
      <w:spacing w:before="100" w:beforeAutospacing="1" w:after="100" w:afterAutospacing="1"/>
      <w:jc w:val="center"/>
      <w:textAlignment w:val="center"/>
    </w:pPr>
    <w:rPr>
      <w:rFonts w:eastAsia="Times New Roman"/>
      <w:noProof w:val="0"/>
      <w:sz w:val="16"/>
      <w:szCs w:val="16"/>
      <w:lang w:eastAsia="ru-RU"/>
    </w:rPr>
  </w:style>
  <w:style w:type="paragraph" w:customStyle="1" w:styleId="xl74">
    <w:name w:val="xl74"/>
    <w:basedOn w:val="a2"/>
    <w:rsid w:val="00CF2FEA"/>
    <w:pPr>
      <w:spacing w:before="100" w:beforeAutospacing="1" w:after="100" w:afterAutospacing="1"/>
      <w:jc w:val="center"/>
      <w:textAlignment w:val="center"/>
    </w:pPr>
    <w:rPr>
      <w:rFonts w:eastAsia="Times New Roman"/>
      <w:noProof w:val="0"/>
      <w:sz w:val="16"/>
      <w:szCs w:val="16"/>
      <w:lang w:eastAsia="ru-RU"/>
    </w:rPr>
  </w:style>
  <w:style w:type="paragraph" w:customStyle="1" w:styleId="xl75">
    <w:name w:val="xl75"/>
    <w:basedOn w:val="a2"/>
    <w:rsid w:val="00CF2FEA"/>
    <w:pPr>
      <w:spacing w:before="100" w:beforeAutospacing="1" w:after="100" w:afterAutospacing="1"/>
    </w:pPr>
    <w:rPr>
      <w:rFonts w:eastAsia="Times New Roman"/>
      <w:noProof w:val="0"/>
      <w:sz w:val="16"/>
      <w:szCs w:val="16"/>
      <w:lang w:eastAsia="ru-RU"/>
    </w:rPr>
  </w:style>
  <w:style w:type="paragraph" w:customStyle="1" w:styleId="xl76">
    <w:name w:val="xl76"/>
    <w:basedOn w:val="a2"/>
    <w:rsid w:val="00CF2FEA"/>
    <w:pPr>
      <w:spacing w:before="100" w:beforeAutospacing="1" w:after="100" w:afterAutospacing="1"/>
      <w:jc w:val="center"/>
    </w:pPr>
    <w:rPr>
      <w:rFonts w:eastAsia="Times New Roman"/>
      <w:noProof w:val="0"/>
      <w:sz w:val="16"/>
      <w:szCs w:val="16"/>
      <w:lang w:eastAsia="ru-RU"/>
    </w:rPr>
  </w:style>
  <w:style w:type="paragraph" w:customStyle="1" w:styleId="xl77">
    <w:name w:val="xl77"/>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8">
    <w:name w:val="xl78"/>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79">
    <w:name w:val="xl79"/>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0">
    <w:name w:val="xl80"/>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1">
    <w:name w:val="xl81"/>
    <w:basedOn w:val="a2"/>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2">
    <w:name w:val="xl82"/>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3">
    <w:name w:val="xl83"/>
    <w:basedOn w:val="a2"/>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4">
    <w:name w:val="xl84"/>
    <w:basedOn w:val="a2"/>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xl85">
    <w:name w:val="xl85"/>
    <w:basedOn w:val="a2"/>
    <w:rsid w:val="00CF2FEA"/>
    <w:pPr>
      <w:pBdr>
        <w:top w:val="single" w:sz="4" w:space="0" w:color="auto"/>
        <w:bottom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xl86">
    <w:name w:val="xl86"/>
    <w:basedOn w:val="a2"/>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font5">
    <w:name w:val="font5"/>
    <w:basedOn w:val="a2"/>
    <w:rsid w:val="00CF2FEA"/>
    <w:pPr>
      <w:spacing w:before="100" w:beforeAutospacing="1" w:after="100" w:afterAutospacing="1"/>
    </w:pPr>
    <w:rPr>
      <w:rFonts w:eastAsia="Times New Roman"/>
      <w:i/>
      <w:iCs/>
      <w:noProof w:val="0"/>
      <w:sz w:val="20"/>
      <w:szCs w:val="20"/>
      <w:lang w:eastAsia="ru-RU"/>
    </w:rPr>
  </w:style>
  <w:style w:type="paragraph" w:customStyle="1" w:styleId="xl87">
    <w:name w:val="xl87"/>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noProof w:val="0"/>
      <w:sz w:val="24"/>
      <w:szCs w:val="24"/>
      <w:lang w:eastAsia="ru-RU"/>
    </w:rPr>
  </w:style>
  <w:style w:type="paragraph" w:customStyle="1" w:styleId="xl88">
    <w:name w:val="xl88"/>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aff3">
    <w:name w:val="текст таблицы"/>
    <w:basedOn w:val="a2"/>
    <w:uiPriority w:val="99"/>
    <w:rsid w:val="00CF2FEA"/>
    <w:pPr>
      <w:jc w:val="center"/>
    </w:pPr>
    <w:rPr>
      <w:rFonts w:eastAsia="Times New Roman"/>
      <w:noProof w:val="0"/>
      <w:szCs w:val="20"/>
      <w:lang w:eastAsia="ru-RU"/>
    </w:rPr>
  </w:style>
  <w:style w:type="paragraph" w:customStyle="1" w:styleId="16">
    <w:name w:val="Знак Знак Знак1"/>
    <w:basedOn w:val="a2"/>
    <w:uiPriority w:val="99"/>
    <w:rsid w:val="00CF2FEA"/>
    <w:pPr>
      <w:tabs>
        <w:tab w:val="num" w:pos="360"/>
      </w:tabs>
      <w:spacing w:after="160" w:line="240" w:lineRule="exact"/>
    </w:pPr>
    <w:rPr>
      <w:rFonts w:eastAsia="Times New Roman"/>
      <w:noProof w:val="0"/>
      <w:sz w:val="20"/>
      <w:szCs w:val="20"/>
      <w:lang w:eastAsia="ru-RU"/>
    </w:rPr>
  </w:style>
  <w:style w:type="paragraph" w:styleId="43">
    <w:name w:val="toc 4"/>
    <w:basedOn w:val="a2"/>
    <w:next w:val="a2"/>
    <w:autoRedefine/>
    <w:uiPriority w:val="39"/>
    <w:unhideWhenUsed/>
    <w:rsid w:val="00CF2FEA"/>
    <w:pPr>
      <w:spacing w:after="100" w:line="276" w:lineRule="auto"/>
      <w:ind w:left="660"/>
    </w:pPr>
    <w:rPr>
      <w:rFonts w:ascii="Calibri" w:eastAsia="Times New Roman" w:hAnsi="Calibri"/>
      <w:noProof w:val="0"/>
      <w:lang w:eastAsia="ru-RU"/>
    </w:rPr>
  </w:style>
  <w:style w:type="paragraph" w:styleId="51">
    <w:name w:val="toc 5"/>
    <w:basedOn w:val="a2"/>
    <w:next w:val="a2"/>
    <w:autoRedefine/>
    <w:uiPriority w:val="39"/>
    <w:unhideWhenUsed/>
    <w:rsid w:val="00CF2FEA"/>
    <w:pPr>
      <w:spacing w:after="100" w:line="276" w:lineRule="auto"/>
      <w:ind w:left="880"/>
    </w:pPr>
    <w:rPr>
      <w:rFonts w:ascii="Calibri" w:eastAsia="Times New Roman" w:hAnsi="Calibri"/>
      <w:noProof w:val="0"/>
      <w:lang w:eastAsia="ru-RU"/>
    </w:rPr>
  </w:style>
  <w:style w:type="paragraph" w:styleId="61">
    <w:name w:val="toc 6"/>
    <w:basedOn w:val="a2"/>
    <w:next w:val="a2"/>
    <w:autoRedefine/>
    <w:uiPriority w:val="39"/>
    <w:unhideWhenUsed/>
    <w:rsid w:val="00CF2FEA"/>
    <w:pPr>
      <w:spacing w:after="100" w:line="276" w:lineRule="auto"/>
      <w:ind w:left="1100"/>
    </w:pPr>
    <w:rPr>
      <w:rFonts w:ascii="Calibri" w:eastAsia="Times New Roman" w:hAnsi="Calibri"/>
      <w:noProof w:val="0"/>
      <w:lang w:eastAsia="ru-RU"/>
    </w:rPr>
  </w:style>
  <w:style w:type="paragraph" w:styleId="71">
    <w:name w:val="toc 7"/>
    <w:basedOn w:val="a2"/>
    <w:next w:val="a2"/>
    <w:autoRedefine/>
    <w:uiPriority w:val="39"/>
    <w:unhideWhenUsed/>
    <w:rsid w:val="00CF2FEA"/>
    <w:pPr>
      <w:spacing w:after="100" w:line="276" w:lineRule="auto"/>
      <w:ind w:left="1320"/>
    </w:pPr>
    <w:rPr>
      <w:rFonts w:ascii="Calibri" w:eastAsia="Times New Roman" w:hAnsi="Calibri"/>
      <w:noProof w:val="0"/>
      <w:lang w:eastAsia="ru-RU"/>
    </w:rPr>
  </w:style>
  <w:style w:type="paragraph" w:styleId="81">
    <w:name w:val="toc 8"/>
    <w:basedOn w:val="a2"/>
    <w:next w:val="a2"/>
    <w:autoRedefine/>
    <w:uiPriority w:val="39"/>
    <w:unhideWhenUsed/>
    <w:rsid w:val="00CF2FEA"/>
    <w:pPr>
      <w:spacing w:after="100" w:line="276" w:lineRule="auto"/>
      <w:ind w:left="1540"/>
    </w:pPr>
    <w:rPr>
      <w:rFonts w:ascii="Calibri" w:eastAsia="Times New Roman" w:hAnsi="Calibri"/>
      <w:noProof w:val="0"/>
      <w:lang w:eastAsia="ru-RU"/>
    </w:rPr>
  </w:style>
  <w:style w:type="paragraph" w:styleId="91">
    <w:name w:val="toc 9"/>
    <w:basedOn w:val="a2"/>
    <w:next w:val="a2"/>
    <w:link w:val="92"/>
    <w:autoRedefine/>
    <w:unhideWhenUsed/>
    <w:rsid w:val="00CF2FEA"/>
    <w:pPr>
      <w:spacing w:after="100" w:line="276" w:lineRule="auto"/>
      <w:ind w:left="1760"/>
    </w:pPr>
    <w:rPr>
      <w:rFonts w:ascii="Calibri" w:eastAsia="Times New Roman" w:hAnsi="Calibri"/>
      <w:noProof w:val="0"/>
      <w:lang w:eastAsia="ru-RU"/>
    </w:rPr>
  </w:style>
  <w:style w:type="numbering" w:customStyle="1" w:styleId="17">
    <w:name w:val="Нет списка1"/>
    <w:next w:val="a5"/>
    <w:uiPriority w:val="99"/>
    <w:semiHidden/>
    <w:rsid w:val="00CF2FEA"/>
  </w:style>
  <w:style w:type="paragraph" w:customStyle="1" w:styleId="18">
    <w:name w:val="Обычный1"/>
    <w:uiPriority w:val="99"/>
    <w:rsid w:val="00CF2FEA"/>
    <w:pPr>
      <w:spacing w:after="0" w:line="240" w:lineRule="auto"/>
    </w:pPr>
    <w:rPr>
      <w:rFonts w:eastAsia="Times New Roman"/>
      <w:sz w:val="20"/>
      <w:szCs w:val="20"/>
      <w:lang w:eastAsia="ru-RU"/>
    </w:rPr>
  </w:style>
  <w:style w:type="paragraph" w:customStyle="1" w:styleId="310">
    <w:name w:val="Основной текст 31"/>
    <w:basedOn w:val="18"/>
    <w:uiPriority w:val="99"/>
    <w:rsid w:val="00CF2FEA"/>
    <w:pPr>
      <w:jc w:val="both"/>
    </w:pPr>
    <w:rPr>
      <w:sz w:val="24"/>
    </w:rPr>
  </w:style>
  <w:style w:type="paragraph" w:customStyle="1" w:styleId="xl24">
    <w:name w:val="xl24"/>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25">
    <w:name w:val="xl25"/>
    <w:basedOn w:val="a2"/>
    <w:uiPriority w:val="99"/>
    <w:rsid w:val="00CF2F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Times New Roman"/>
      <w:noProof w:val="0"/>
      <w:sz w:val="24"/>
      <w:szCs w:val="24"/>
      <w:lang w:eastAsia="ru-RU"/>
    </w:rPr>
  </w:style>
  <w:style w:type="paragraph" w:customStyle="1" w:styleId="xl26">
    <w:name w:val="xl26"/>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noProof w:val="0"/>
      <w:sz w:val="16"/>
      <w:szCs w:val="16"/>
      <w:lang w:eastAsia="ru-RU"/>
    </w:rPr>
  </w:style>
  <w:style w:type="paragraph" w:customStyle="1" w:styleId="xl27">
    <w:name w:val="xl27"/>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28">
    <w:name w:val="xl28"/>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noProof w:val="0"/>
      <w:sz w:val="16"/>
      <w:szCs w:val="16"/>
      <w:lang w:eastAsia="ru-RU"/>
    </w:rPr>
  </w:style>
  <w:style w:type="paragraph" w:customStyle="1" w:styleId="xl29">
    <w:name w:val="xl29"/>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noProof w:val="0"/>
      <w:sz w:val="16"/>
      <w:szCs w:val="16"/>
      <w:lang w:eastAsia="ru-RU"/>
    </w:rPr>
  </w:style>
  <w:style w:type="paragraph" w:customStyle="1" w:styleId="xl30">
    <w:name w:val="xl30"/>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1">
    <w:name w:val="xl31"/>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2">
    <w:name w:val="xl32"/>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3">
    <w:name w:val="xl33"/>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4">
    <w:name w:val="xl34"/>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5">
    <w:name w:val="xl35"/>
    <w:basedOn w:val="a2"/>
    <w:uiPriority w:val="99"/>
    <w:rsid w:val="00CF2F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Times New Roman"/>
      <w:noProof w:val="0"/>
      <w:sz w:val="24"/>
      <w:szCs w:val="24"/>
      <w:lang w:eastAsia="ru-RU"/>
    </w:rPr>
  </w:style>
  <w:style w:type="paragraph" w:customStyle="1" w:styleId="xl36">
    <w:name w:val="xl36"/>
    <w:basedOn w:val="a2"/>
    <w:uiPriority w:val="99"/>
    <w:rsid w:val="00CF2FEA"/>
    <w:pPr>
      <w:shd w:val="clear" w:color="auto" w:fill="FFFFFF"/>
      <w:spacing w:before="100" w:beforeAutospacing="1" w:after="100" w:afterAutospacing="1"/>
      <w:jc w:val="center"/>
    </w:pPr>
    <w:rPr>
      <w:rFonts w:eastAsia="Times New Roman"/>
      <w:noProof w:val="0"/>
      <w:sz w:val="24"/>
      <w:szCs w:val="24"/>
      <w:lang w:eastAsia="ru-RU"/>
    </w:rPr>
  </w:style>
  <w:style w:type="paragraph" w:customStyle="1" w:styleId="xl37">
    <w:name w:val="xl37"/>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8">
    <w:name w:val="xl38"/>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16"/>
      <w:szCs w:val="16"/>
      <w:lang w:eastAsia="ru-RU"/>
    </w:rPr>
  </w:style>
  <w:style w:type="paragraph" w:customStyle="1" w:styleId="xl39">
    <w:name w:val="xl39"/>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i/>
      <w:iCs/>
      <w:noProof w:val="0"/>
      <w:sz w:val="24"/>
      <w:szCs w:val="24"/>
      <w:lang w:eastAsia="ru-RU"/>
    </w:rPr>
  </w:style>
  <w:style w:type="paragraph" w:customStyle="1" w:styleId="xl40">
    <w:name w:val="xl40"/>
    <w:basedOn w:val="a2"/>
    <w:uiPriority w:val="99"/>
    <w:rsid w:val="00CF2FEA"/>
    <w:pPr>
      <w:pBdr>
        <w:top w:val="single" w:sz="4" w:space="0" w:color="auto"/>
        <w:bottom w:val="single" w:sz="4" w:space="0" w:color="auto"/>
      </w:pBdr>
      <w:spacing w:before="100" w:beforeAutospacing="1" w:after="100" w:afterAutospacing="1"/>
      <w:jc w:val="center"/>
      <w:textAlignment w:val="center"/>
    </w:pPr>
    <w:rPr>
      <w:rFonts w:eastAsia="Times New Roman"/>
      <w:b/>
      <w:bCs/>
      <w:i/>
      <w:iCs/>
      <w:noProof w:val="0"/>
      <w:sz w:val="24"/>
      <w:szCs w:val="24"/>
      <w:lang w:eastAsia="ru-RU"/>
    </w:rPr>
  </w:style>
  <w:style w:type="paragraph" w:customStyle="1" w:styleId="xl41">
    <w:name w:val="xl41"/>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noProof w:val="0"/>
      <w:sz w:val="24"/>
      <w:szCs w:val="24"/>
      <w:lang w:eastAsia="ru-RU"/>
    </w:rPr>
  </w:style>
  <w:style w:type="table" w:customStyle="1" w:styleId="19">
    <w:name w:val="Сетка таблицы1"/>
    <w:basedOn w:val="a4"/>
    <w:next w:val="af6"/>
    <w:uiPriority w:val="59"/>
    <w:rsid w:val="00CF2FEA"/>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Содержимое таблицы"/>
    <w:basedOn w:val="a2"/>
    <w:uiPriority w:val="99"/>
    <w:rsid w:val="00CF2FEA"/>
    <w:pPr>
      <w:widowControl w:val="0"/>
      <w:suppressLineNumbers/>
      <w:suppressAutoHyphens/>
    </w:pPr>
    <w:rPr>
      <w:rFonts w:eastAsia="Lucida Sans Unicode"/>
      <w:noProof w:val="0"/>
      <w:sz w:val="24"/>
      <w:szCs w:val="20"/>
      <w:lang w:eastAsia="ru-RU"/>
    </w:rPr>
  </w:style>
  <w:style w:type="paragraph" w:customStyle="1" w:styleId="aff5">
    <w:name w:val="Заголовок таблицы"/>
    <w:basedOn w:val="aff4"/>
    <w:uiPriority w:val="99"/>
    <w:rsid w:val="00CF2FEA"/>
    <w:pPr>
      <w:jc w:val="center"/>
    </w:pPr>
    <w:rPr>
      <w:b/>
      <w:bCs/>
      <w:i/>
      <w:iCs/>
    </w:rPr>
  </w:style>
  <w:style w:type="paragraph" w:customStyle="1" w:styleId="1a">
    <w:name w:val="Цитата1"/>
    <w:basedOn w:val="a2"/>
    <w:uiPriority w:val="99"/>
    <w:rsid w:val="00CF2FEA"/>
    <w:pPr>
      <w:widowControl w:val="0"/>
      <w:suppressAutoHyphens/>
      <w:spacing w:after="283"/>
      <w:ind w:left="567" w:right="567"/>
    </w:pPr>
    <w:rPr>
      <w:rFonts w:eastAsia="Lucida Sans Unicode"/>
      <w:noProof w:val="0"/>
      <w:sz w:val="24"/>
      <w:szCs w:val="24"/>
      <w:lang w:eastAsia="ru-RU"/>
    </w:rPr>
  </w:style>
  <w:style w:type="paragraph" w:customStyle="1" w:styleId="ConsPlusNormal">
    <w:name w:val="ConsPlusNormal"/>
    <w:uiPriority w:val="99"/>
    <w:rsid w:val="00CF2F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CF2F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6">
    <w:name w:val="Знак Знак Знак Знак Знак Знак Знак"/>
    <w:basedOn w:val="a2"/>
    <w:uiPriority w:val="99"/>
    <w:rsid w:val="00CF2FEA"/>
    <w:pPr>
      <w:spacing w:after="160" w:line="240" w:lineRule="exact"/>
    </w:pPr>
    <w:rPr>
      <w:rFonts w:ascii="Verdana" w:eastAsia="Times New Roman" w:hAnsi="Verdana" w:cs="Verdana"/>
      <w:noProof w:val="0"/>
      <w:sz w:val="20"/>
      <w:szCs w:val="20"/>
      <w:lang w:val="en-US"/>
    </w:rPr>
  </w:style>
  <w:style w:type="paragraph" w:customStyle="1" w:styleId="12">
    <w:name w:val="Рабочий 12"/>
    <w:basedOn w:val="a2"/>
    <w:autoRedefine/>
    <w:uiPriority w:val="99"/>
    <w:rsid w:val="00CF2FEA"/>
    <w:pPr>
      <w:numPr>
        <w:numId w:val="8"/>
      </w:numPr>
      <w:tabs>
        <w:tab w:val="left" w:pos="567"/>
      </w:tabs>
      <w:spacing w:line="276" w:lineRule="auto"/>
      <w:ind w:left="0" w:firstLine="284"/>
      <w:jc w:val="both"/>
    </w:pPr>
    <w:rPr>
      <w:rFonts w:eastAsia="Times New Roman"/>
      <w:noProof w:val="0"/>
      <w:szCs w:val="24"/>
      <w:lang w:eastAsia="ru-RU"/>
    </w:rPr>
  </w:style>
  <w:style w:type="paragraph" w:customStyle="1" w:styleId="aff7">
    <w:name w:val="Тело рисунка"/>
    <w:basedOn w:val="a2"/>
    <w:uiPriority w:val="99"/>
    <w:qFormat/>
    <w:rsid w:val="00CF2FEA"/>
    <w:pPr>
      <w:keepNext/>
      <w:spacing w:before="240" w:after="240"/>
      <w:contextualSpacing/>
      <w:jc w:val="center"/>
    </w:pPr>
    <w:rPr>
      <w:rFonts w:eastAsia="Calibri"/>
      <w:sz w:val="24"/>
      <w:lang w:eastAsia="ru-RU"/>
    </w:rPr>
  </w:style>
  <w:style w:type="paragraph" w:customStyle="1" w:styleId="MTDisplayEquation">
    <w:name w:val="MTDisplayEquation"/>
    <w:basedOn w:val="a2"/>
    <w:uiPriority w:val="99"/>
    <w:rsid w:val="00CF2FEA"/>
    <w:pPr>
      <w:tabs>
        <w:tab w:val="center" w:pos="4820"/>
        <w:tab w:val="right" w:pos="9640"/>
      </w:tabs>
      <w:ind w:firstLine="284"/>
      <w:jc w:val="both"/>
    </w:pPr>
    <w:rPr>
      <w:rFonts w:eastAsia="Times New Roman"/>
      <w:noProof w:val="0"/>
      <w:sz w:val="24"/>
      <w:szCs w:val="24"/>
      <w:lang w:eastAsia="ru-RU"/>
    </w:rPr>
  </w:style>
  <w:style w:type="paragraph" w:customStyle="1" w:styleId="GostB1">
    <w:name w:val="Обычный Gost_B№1"/>
    <w:uiPriority w:val="99"/>
    <w:rsid w:val="00CF2FEA"/>
    <w:pPr>
      <w:spacing w:after="0" w:line="240" w:lineRule="auto"/>
      <w:ind w:firstLine="720"/>
      <w:jc w:val="both"/>
    </w:pPr>
    <w:rPr>
      <w:rFonts w:eastAsia="Times New Roman"/>
      <w:szCs w:val="20"/>
      <w:lang w:eastAsia="ru-RU"/>
    </w:rPr>
  </w:style>
  <w:style w:type="character" w:styleId="aff8">
    <w:name w:val="Strong"/>
    <w:uiPriority w:val="22"/>
    <w:qFormat/>
    <w:rsid w:val="00CF2FEA"/>
    <w:rPr>
      <w:b/>
      <w:bCs/>
    </w:rPr>
  </w:style>
  <w:style w:type="paragraph" w:customStyle="1" w:styleId="aff9">
    <w:name w:val="Нормальный"/>
    <w:uiPriority w:val="99"/>
    <w:rsid w:val="00CF2FEA"/>
    <w:pPr>
      <w:autoSpaceDE w:val="0"/>
      <w:autoSpaceDN w:val="0"/>
      <w:spacing w:after="0" w:line="240" w:lineRule="auto"/>
      <w:jc w:val="center"/>
    </w:pPr>
    <w:rPr>
      <w:rFonts w:eastAsia="Times New Roman"/>
      <w:sz w:val="24"/>
      <w:szCs w:val="20"/>
      <w:lang w:eastAsia="ru-RU"/>
    </w:rPr>
  </w:style>
  <w:style w:type="paragraph" w:customStyle="1" w:styleId="xl63">
    <w:name w:val="xl63"/>
    <w:basedOn w:val="a2"/>
    <w:rsid w:val="00CF2FE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64">
    <w:name w:val="xl64"/>
    <w:basedOn w:val="a2"/>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89">
    <w:name w:val="xl89"/>
    <w:basedOn w:val="a2"/>
    <w:uiPriority w:val="99"/>
    <w:rsid w:val="00CF2F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0">
    <w:name w:val="xl90"/>
    <w:basedOn w:val="a2"/>
    <w:uiPriority w:val="99"/>
    <w:rsid w:val="00CF2FEA"/>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1">
    <w:name w:val="xl91"/>
    <w:basedOn w:val="a2"/>
    <w:uiPriority w:val="99"/>
    <w:rsid w:val="00CF2FE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2">
    <w:name w:val="xl92"/>
    <w:basedOn w:val="a2"/>
    <w:uiPriority w:val="99"/>
    <w:rsid w:val="00CF2F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3">
    <w:name w:val="xl93"/>
    <w:basedOn w:val="a2"/>
    <w:uiPriority w:val="99"/>
    <w:rsid w:val="00CF2F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4">
    <w:name w:val="xl94"/>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5">
    <w:name w:val="xl95"/>
    <w:basedOn w:val="a2"/>
    <w:uiPriority w:val="99"/>
    <w:rsid w:val="00CF2FEA"/>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noProof w:val="0"/>
      <w:sz w:val="24"/>
      <w:szCs w:val="24"/>
      <w:lang w:eastAsia="ru-RU"/>
    </w:rPr>
  </w:style>
  <w:style w:type="paragraph" w:customStyle="1" w:styleId="xl96">
    <w:name w:val="xl96"/>
    <w:basedOn w:val="a2"/>
    <w:uiPriority w:val="99"/>
    <w:rsid w:val="00CF2FE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noProof w:val="0"/>
      <w:sz w:val="24"/>
      <w:szCs w:val="24"/>
      <w:lang w:eastAsia="ru-RU"/>
    </w:rPr>
  </w:style>
  <w:style w:type="paragraph" w:customStyle="1" w:styleId="xl97">
    <w:name w:val="xl97"/>
    <w:basedOn w:val="a2"/>
    <w:uiPriority w:val="99"/>
    <w:rsid w:val="00CF2FE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noProof w:val="0"/>
      <w:sz w:val="24"/>
      <w:szCs w:val="24"/>
      <w:lang w:eastAsia="ru-RU"/>
    </w:rPr>
  </w:style>
  <w:style w:type="paragraph" w:customStyle="1" w:styleId="xl98">
    <w:name w:val="xl98"/>
    <w:basedOn w:val="a2"/>
    <w:uiPriority w:val="99"/>
    <w:rsid w:val="00CF2F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noProof w:val="0"/>
      <w:sz w:val="24"/>
      <w:szCs w:val="24"/>
      <w:lang w:eastAsia="ru-RU"/>
    </w:rPr>
  </w:style>
  <w:style w:type="character" w:customStyle="1" w:styleId="affa">
    <w:name w:val="Без интервала Знак"/>
    <w:link w:val="affb"/>
    <w:uiPriority w:val="1"/>
    <w:locked/>
    <w:rsid w:val="00CF2FEA"/>
    <w:rPr>
      <w:rFonts w:ascii="Calibri" w:hAnsi="Calibri" w:cs="Calibri"/>
    </w:rPr>
  </w:style>
  <w:style w:type="paragraph" w:styleId="affb">
    <w:name w:val="No Spacing"/>
    <w:link w:val="affa"/>
    <w:uiPriority w:val="1"/>
    <w:qFormat/>
    <w:rsid w:val="00CF2FEA"/>
    <w:pPr>
      <w:spacing w:after="0" w:line="240" w:lineRule="auto"/>
    </w:pPr>
    <w:rPr>
      <w:rFonts w:ascii="Calibri" w:hAnsi="Calibri" w:cs="Calibri"/>
    </w:rPr>
  </w:style>
  <w:style w:type="paragraph" w:styleId="affc">
    <w:name w:val="TOC Heading"/>
    <w:basedOn w:val="10"/>
    <w:next w:val="a2"/>
    <w:uiPriority w:val="39"/>
    <w:unhideWhenUsed/>
    <w:qFormat/>
    <w:rsid w:val="00CF2FEA"/>
    <w:pPr>
      <w:keepLines/>
      <w:spacing w:before="480" w:line="276" w:lineRule="auto"/>
      <w:jc w:val="left"/>
      <w:outlineLvl w:val="9"/>
    </w:pPr>
    <w:rPr>
      <w:rFonts w:ascii="Cambria" w:hAnsi="Cambria"/>
      <w:color w:val="365F91"/>
      <w:sz w:val="28"/>
      <w:szCs w:val="28"/>
      <w:lang w:eastAsia="en-US"/>
    </w:rPr>
  </w:style>
  <w:style w:type="paragraph" w:customStyle="1" w:styleId="ConsNonformat">
    <w:name w:val="ConsNonformat"/>
    <w:uiPriority w:val="99"/>
    <w:rsid w:val="00CF2FE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Heading">
    <w:name w:val="Heading"/>
    <w:uiPriority w:val="99"/>
    <w:rsid w:val="00CF2FEA"/>
    <w:pPr>
      <w:widowControl w:val="0"/>
      <w:overflowPunct w:val="0"/>
      <w:autoSpaceDE w:val="0"/>
      <w:autoSpaceDN w:val="0"/>
      <w:adjustRightInd w:val="0"/>
      <w:spacing w:after="0" w:line="240" w:lineRule="auto"/>
    </w:pPr>
    <w:rPr>
      <w:rFonts w:ascii="Arial" w:eastAsia="Times New Roman" w:hAnsi="Arial"/>
      <w:b/>
      <w:szCs w:val="20"/>
      <w:lang w:eastAsia="ru-RU"/>
    </w:rPr>
  </w:style>
  <w:style w:type="character" w:styleId="affd">
    <w:name w:val="Emphasis"/>
    <w:uiPriority w:val="20"/>
    <w:qFormat/>
    <w:rsid w:val="00CF2FEA"/>
    <w:rPr>
      <w:i/>
      <w:iCs/>
    </w:rPr>
  </w:style>
  <w:style w:type="paragraph" w:customStyle="1" w:styleId="xl99">
    <w:name w:val="xl99"/>
    <w:basedOn w:val="a2"/>
    <w:uiPriority w:val="99"/>
    <w:rsid w:val="00CF2FEA"/>
    <w:pPr>
      <w:pBdr>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0">
    <w:name w:val="xl100"/>
    <w:basedOn w:val="a2"/>
    <w:uiPriority w:val="99"/>
    <w:rsid w:val="00CF2FEA"/>
    <w:pPr>
      <w:pBdr>
        <w:left w:val="single" w:sz="4" w:space="0" w:color="auto"/>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101">
    <w:name w:val="xl101"/>
    <w:basedOn w:val="a2"/>
    <w:uiPriority w:val="99"/>
    <w:rsid w:val="00CF2FEA"/>
    <w:pPr>
      <w:pBdr>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102">
    <w:name w:val="xl102"/>
    <w:basedOn w:val="a2"/>
    <w:uiPriority w:val="99"/>
    <w:rsid w:val="00CF2FEA"/>
    <w:pPr>
      <w:pBdr>
        <w:bottom w:val="single" w:sz="4" w:space="0" w:color="auto"/>
        <w:right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103">
    <w:name w:val="xl103"/>
    <w:basedOn w:val="a2"/>
    <w:uiPriority w:val="99"/>
    <w:rsid w:val="00CF2FEA"/>
    <w:pPr>
      <w:pBdr>
        <w:top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4">
    <w:name w:val="xl104"/>
    <w:basedOn w:val="a2"/>
    <w:uiPriority w:val="99"/>
    <w:rsid w:val="00CF2FEA"/>
    <w:pPr>
      <w:pBdr>
        <w:top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5">
    <w:name w:val="xl105"/>
    <w:basedOn w:val="a2"/>
    <w:uiPriority w:val="99"/>
    <w:rsid w:val="00CF2FEA"/>
    <w:pPr>
      <w:pBdr>
        <w:bottom w:val="single" w:sz="4" w:space="0" w:color="auto"/>
      </w:pBdr>
      <w:spacing w:before="100" w:beforeAutospacing="1" w:after="100" w:afterAutospacing="1"/>
    </w:pPr>
    <w:rPr>
      <w:rFonts w:eastAsia="Times New Roman"/>
      <w:noProof w:val="0"/>
      <w:lang w:eastAsia="ru-RU"/>
    </w:rPr>
  </w:style>
  <w:style w:type="paragraph" w:customStyle="1" w:styleId="xl106">
    <w:name w:val="xl106"/>
    <w:basedOn w:val="a2"/>
    <w:uiPriority w:val="99"/>
    <w:rsid w:val="00CF2FEA"/>
    <w:pPr>
      <w:pBdr>
        <w:bottom w:val="single" w:sz="4" w:space="0" w:color="auto"/>
        <w:right w:val="single" w:sz="4" w:space="0" w:color="auto"/>
      </w:pBdr>
      <w:spacing w:before="100" w:beforeAutospacing="1" w:after="100" w:afterAutospacing="1"/>
    </w:pPr>
    <w:rPr>
      <w:rFonts w:eastAsia="Times New Roman"/>
      <w:noProof w:val="0"/>
      <w:lang w:eastAsia="ru-RU"/>
    </w:rPr>
  </w:style>
  <w:style w:type="paragraph" w:customStyle="1" w:styleId="xl107">
    <w:name w:val="xl107"/>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8">
    <w:name w:val="xl108"/>
    <w:basedOn w:val="a2"/>
    <w:uiPriority w:val="99"/>
    <w:rsid w:val="00CF2FEA"/>
    <w:pPr>
      <w:pBdr>
        <w:top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09">
    <w:name w:val="xl109"/>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0">
    <w:name w:val="xl110"/>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1">
    <w:name w:val="xl111"/>
    <w:basedOn w:val="a2"/>
    <w:uiPriority w:val="99"/>
    <w:rsid w:val="00CF2FEA"/>
    <w:pPr>
      <w:pBdr>
        <w:top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2">
    <w:name w:val="xl112"/>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13">
    <w:name w:val="xl113"/>
    <w:basedOn w:val="a2"/>
    <w:uiPriority w:val="99"/>
    <w:rsid w:val="00CF2FEA"/>
    <w:pPr>
      <w:pBdr>
        <w:top w:val="single" w:sz="8" w:space="0" w:color="auto"/>
        <w:lef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14">
    <w:name w:val="xl114"/>
    <w:basedOn w:val="a2"/>
    <w:uiPriority w:val="99"/>
    <w:rsid w:val="00CF2FEA"/>
    <w:pPr>
      <w:pBdr>
        <w:top w:val="single" w:sz="8" w:space="0" w:color="auto"/>
      </w:pBdr>
      <w:spacing w:before="100" w:beforeAutospacing="1" w:after="100" w:afterAutospacing="1"/>
      <w:jc w:val="center"/>
      <w:textAlignment w:val="top"/>
    </w:pPr>
    <w:rPr>
      <w:rFonts w:eastAsia="Times New Roman"/>
      <w:noProof w:val="0"/>
      <w:lang w:eastAsia="ru-RU"/>
    </w:rPr>
  </w:style>
  <w:style w:type="paragraph" w:customStyle="1" w:styleId="xl115">
    <w:name w:val="xl115"/>
    <w:basedOn w:val="a2"/>
    <w:uiPriority w:val="99"/>
    <w:rsid w:val="00CF2FEA"/>
    <w:pPr>
      <w:pBdr>
        <w:top w:val="single" w:sz="8" w:space="0" w:color="auto"/>
        <w:righ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16">
    <w:name w:val="xl116"/>
    <w:basedOn w:val="a2"/>
    <w:uiPriority w:val="99"/>
    <w:rsid w:val="00CF2FEA"/>
    <w:pPr>
      <w:pBdr>
        <w:left w:val="single" w:sz="4" w:space="0" w:color="auto"/>
        <w:bottom w:val="single" w:sz="8" w:space="0" w:color="auto"/>
      </w:pBdr>
      <w:spacing w:before="100" w:beforeAutospacing="1" w:after="100" w:afterAutospacing="1"/>
      <w:jc w:val="center"/>
      <w:textAlignment w:val="top"/>
    </w:pPr>
    <w:rPr>
      <w:rFonts w:eastAsia="Times New Roman"/>
      <w:noProof w:val="0"/>
      <w:lang w:eastAsia="ru-RU"/>
    </w:rPr>
  </w:style>
  <w:style w:type="paragraph" w:customStyle="1" w:styleId="xl117">
    <w:name w:val="xl117"/>
    <w:basedOn w:val="a2"/>
    <w:uiPriority w:val="99"/>
    <w:rsid w:val="00CF2FEA"/>
    <w:pPr>
      <w:pBdr>
        <w:bottom w:val="single" w:sz="8" w:space="0" w:color="auto"/>
      </w:pBdr>
      <w:spacing w:before="100" w:beforeAutospacing="1" w:after="100" w:afterAutospacing="1"/>
      <w:jc w:val="center"/>
      <w:textAlignment w:val="top"/>
    </w:pPr>
    <w:rPr>
      <w:rFonts w:eastAsia="Times New Roman"/>
      <w:noProof w:val="0"/>
      <w:lang w:eastAsia="ru-RU"/>
    </w:rPr>
  </w:style>
  <w:style w:type="paragraph" w:customStyle="1" w:styleId="xl118">
    <w:name w:val="xl118"/>
    <w:basedOn w:val="a2"/>
    <w:uiPriority w:val="99"/>
    <w:rsid w:val="00CF2FEA"/>
    <w:pPr>
      <w:pBdr>
        <w:bottom w:val="single" w:sz="8" w:space="0" w:color="auto"/>
        <w:righ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19">
    <w:name w:val="xl119"/>
    <w:basedOn w:val="a2"/>
    <w:uiPriority w:val="99"/>
    <w:rsid w:val="00CF2FEA"/>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0">
    <w:name w:val="xl120"/>
    <w:basedOn w:val="a2"/>
    <w:uiPriority w:val="99"/>
    <w:rsid w:val="00CF2FEA"/>
    <w:pPr>
      <w:pBdr>
        <w:top w:val="single" w:sz="8"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1">
    <w:name w:val="xl121"/>
    <w:basedOn w:val="a2"/>
    <w:uiPriority w:val="99"/>
    <w:rsid w:val="00CF2FEA"/>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2">
    <w:name w:val="xl122"/>
    <w:basedOn w:val="a2"/>
    <w:uiPriority w:val="99"/>
    <w:rsid w:val="00CF2FEA"/>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23">
    <w:name w:val="xl123"/>
    <w:basedOn w:val="a2"/>
    <w:uiPriority w:val="99"/>
    <w:rsid w:val="00CF2FEA"/>
    <w:pPr>
      <w:pBdr>
        <w:top w:val="single" w:sz="8" w:space="0" w:color="auto"/>
        <w:bottom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24">
    <w:name w:val="xl124"/>
    <w:basedOn w:val="a2"/>
    <w:uiPriority w:val="99"/>
    <w:rsid w:val="00CF2FEA"/>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25">
    <w:name w:val="xl125"/>
    <w:basedOn w:val="a2"/>
    <w:uiPriority w:val="99"/>
    <w:rsid w:val="00CF2FEA"/>
    <w:pPr>
      <w:pBdr>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6">
    <w:name w:val="xl126"/>
    <w:basedOn w:val="a2"/>
    <w:uiPriority w:val="99"/>
    <w:rsid w:val="00CF2FEA"/>
    <w:pPr>
      <w:pBdr>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7">
    <w:name w:val="xl127"/>
    <w:basedOn w:val="a2"/>
    <w:uiPriority w:val="99"/>
    <w:rsid w:val="00CF2FEA"/>
    <w:pPr>
      <w:pBdr>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28">
    <w:name w:val="xl128"/>
    <w:basedOn w:val="a2"/>
    <w:uiPriority w:val="99"/>
    <w:rsid w:val="00CF2FEA"/>
    <w:pPr>
      <w:spacing w:before="100" w:beforeAutospacing="1" w:after="100" w:afterAutospacing="1"/>
    </w:pPr>
    <w:rPr>
      <w:rFonts w:eastAsia="Times New Roman"/>
      <w:noProof w:val="0"/>
      <w:lang w:eastAsia="ru-RU"/>
    </w:rPr>
  </w:style>
  <w:style w:type="paragraph" w:customStyle="1" w:styleId="xl129">
    <w:name w:val="xl129"/>
    <w:basedOn w:val="a2"/>
    <w:uiPriority w:val="99"/>
    <w:rsid w:val="00CF2FEA"/>
    <w:pPr>
      <w:pBdr>
        <w:right w:val="single" w:sz="4" w:space="0" w:color="auto"/>
      </w:pBdr>
      <w:spacing w:before="100" w:beforeAutospacing="1" w:after="100" w:afterAutospacing="1"/>
    </w:pPr>
    <w:rPr>
      <w:rFonts w:eastAsia="Times New Roman"/>
      <w:noProof w:val="0"/>
      <w:lang w:eastAsia="ru-RU"/>
    </w:rPr>
  </w:style>
  <w:style w:type="paragraph" w:customStyle="1" w:styleId="xl130">
    <w:name w:val="xl130"/>
    <w:basedOn w:val="a2"/>
    <w:uiPriority w:val="99"/>
    <w:rsid w:val="00CF2FEA"/>
    <w:pPr>
      <w:pBdr>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1">
    <w:name w:val="xl131"/>
    <w:basedOn w:val="a2"/>
    <w:uiPriority w:val="99"/>
    <w:rsid w:val="00CF2FEA"/>
    <w:pPr>
      <w:spacing w:before="100" w:beforeAutospacing="1" w:after="100" w:afterAutospacing="1"/>
      <w:jc w:val="center"/>
      <w:textAlignment w:val="center"/>
    </w:pPr>
    <w:rPr>
      <w:rFonts w:eastAsia="Times New Roman"/>
      <w:noProof w:val="0"/>
      <w:lang w:eastAsia="ru-RU"/>
    </w:rPr>
  </w:style>
  <w:style w:type="paragraph" w:customStyle="1" w:styleId="xl132">
    <w:name w:val="xl132"/>
    <w:basedOn w:val="a2"/>
    <w:uiPriority w:val="99"/>
    <w:rsid w:val="00CF2FEA"/>
    <w:pPr>
      <w:pBdr>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3">
    <w:name w:val="xl133"/>
    <w:basedOn w:val="a2"/>
    <w:uiPriority w:val="99"/>
    <w:rsid w:val="00CF2FEA"/>
    <w:pPr>
      <w:pBdr>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4">
    <w:name w:val="xl134"/>
    <w:basedOn w:val="a2"/>
    <w:uiPriority w:val="99"/>
    <w:rsid w:val="00CF2FEA"/>
    <w:pPr>
      <w:spacing w:before="100" w:beforeAutospacing="1" w:after="100" w:afterAutospacing="1"/>
      <w:jc w:val="center"/>
      <w:textAlignment w:val="center"/>
    </w:pPr>
    <w:rPr>
      <w:rFonts w:eastAsia="Times New Roman"/>
      <w:noProof w:val="0"/>
      <w:lang w:eastAsia="ru-RU"/>
    </w:rPr>
  </w:style>
  <w:style w:type="paragraph" w:customStyle="1" w:styleId="xl135">
    <w:name w:val="xl135"/>
    <w:basedOn w:val="a2"/>
    <w:uiPriority w:val="99"/>
    <w:rsid w:val="00CF2FEA"/>
    <w:pPr>
      <w:pBdr>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36">
    <w:name w:val="xl136"/>
    <w:basedOn w:val="a2"/>
    <w:uiPriority w:val="99"/>
    <w:rsid w:val="00CF2FEA"/>
    <w:pPr>
      <w:pBdr>
        <w:left w:val="single" w:sz="4" w:space="0" w:color="auto"/>
      </w:pBdr>
      <w:spacing w:before="100" w:beforeAutospacing="1" w:after="100" w:afterAutospacing="1"/>
      <w:textAlignment w:val="center"/>
    </w:pPr>
    <w:rPr>
      <w:rFonts w:eastAsia="Times New Roman"/>
      <w:noProof w:val="0"/>
      <w:lang w:eastAsia="ru-RU"/>
    </w:rPr>
  </w:style>
  <w:style w:type="paragraph" w:customStyle="1" w:styleId="xl137">
    <w:name w:val="xl137"/>
    <w:basedOn w:val="a2"/>
    <w:uiPriority w:val="99"/>
    <w:rsid w:val="00CF2FEA"/>
    <w:pPr>
      <w:spacing w:before="100" w:beforeAutospacing="1" w:after="100" w:afterAutospacing="1"/>
      <w:textAlignment w:val="center"/>
    </w:pPr>
    <w:rPr>
      <w:rFonts w:eastAsia="Times New Roman"/>
      <w:noProof w:val="0"/>
      <w:lang w:eastAsia="ru-RU"/>
    </w:rPr>
  </w:style>
  <w:style w:type="paragraph" w:customStyle="1" w:styleId="xl138">
    <w:name w:val="xl138"/>
    <w:basedOn w:val="a2"/>
    <w:uiPriority w:val="99"/>
    <w:rsid w:val="00CF2FEA"/>
    <w:pPr>
      <w:pBdr>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139">
    <w:name w:val="xl139"/>
    <w:basedOn w:val="a2"/>
    <w:uiPriority w:val="99"/>
    <w:rsid w:val="00CF2FEA"/>
    <w:pPr>
      <w:pBdr>
        <w:left w:val="single" w:sz="4" w:space="0" w:color="auto"/>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40">
    <w:name w:val="xl140"/>
    <w:basedOn w:val="a2"/>
    <w:uiPriority w:val="99"/>
    <w:rsid w:val="00CF2FEA"/>
    <w:pPr>
      <w:pBdr>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41">
    <w:name w:val="xl141"/>
    <w:basedOn w:val="a2"/>
    <w:uiPriority w:val="99"/>
    <w:rsid w:val="00CF2FEA"/>
    <w:pPr>
      <w:pBdr>
        <w:bottom w:val="single" w:sz="8"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42">
    <w:name w:val="xl142"/>
    <w:basedOn w:val="a2"/>
    <w:uiPriority w:val="99"/>
    <w:rsid w:val="00CF2FEA"/>
    <w:pPr>
      <w:pBdr>
        <w:left w:val="single" w:sz="4" w:space="0" w:color="auto"/>
        <w:bottom w:val="single" w:sz="8"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43">
    <w:name w:val="xl143"/>
    <w:basedOn w:val="a2"/>
    <w:uiPriority w:val="99"/>
    <w:rsid w:val="00CF2FEA"/>
    <w:pPr>
      <w:pBdr>
        <w:bottom w:val="single" w:sz="8"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44">
    <w:name w:val="xl144"/>
    <w:basedOn w:val="a2"/>
    <w:uiPriority w:val="99"/>
    <w:rsid w:val="00CF2FEA"/>
    <w:pPr>
      <w:pBdr>
        <w:bottom w:val="single" w:sz="8" w:space="0" w:color="auto"/>
        <w:right w:val="single" w:sz="4" w:space="0" w:color="auto"/>
      </w:pBdr>
      <w:spacing w:before="100" w:beforeAutospacing="1" w:after="100" w:afterAutospacing="1"/>
      <w:textAlignment w:val="center"/>
    </w:pPr>
    <w:rPr>
      <w:rFonts w:eastAsia="Times New Roman"/>
      <w:noProof w:val="0"/>
      <w:sz w:val="18"/>
      <w:szCs w:val="18"/>
      <w:lang w:eastAsia="ru-RU"/>
    </w:rPr>
  </w:style>
  <w:style w:type="paragraph" w:customStyle="1" w:styleId="xl145">
    <w:name w:val="xl145"/>
    <w:basedOn w:val="a2"/>
    <w:uiPriority w:val="99"/>
    <w:rsid w:val="00CF2FEA"/>
    <w:pPr>
      <w:pBdr>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46">
    <w:name w:val="xl146"/>
    <w:basedOn w:val="a2"/>
    <w:uiPriority w:val="99"/>
    <w:rsid w:val="00CF2FEA"/>
    <w:pPr>
      <w:pBdr>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47">
    <w:name w:val="xl147"/>
    <w:basedOn w:val="a2"/>
    <w:uiPriority w:val="99"/>
    <w:rsid w:val="00CF2FEA"/>
    <w:pPr>
      <w:pBdr>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48">
    <w:name w:val="xl148"/>
    <w:basedOn w:val="a2"/>
    <w:uiPriority w:val="99"/>
    <w:rsid w:val="00CF2FEA"/>
    <w:pPr>
      <w:pBdr>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49">
    <w:name w:val="xl149"/>
    <w:basedOn w:val="a2"/>
    <w:uiPriority w:val="99"/>
    <w:rsid w:val="00CF2FEA"/>
    <w:pPr>
      <w:pBdr>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50">
    <w:name w:val="xl150"/>
    <w:basedOn w:val="a2"/>
    <w:uiPriority w:val="99"/>
    <w:rsid w:val="00CF2FEA"/>
    <w:pPr>
      <w:pBdr>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1">
    <w:name w:val="xl151"/>
    <w:basedOn w:val="a2"/>
    <w:uiPriority w:val="99"/>
    <w:rsid w:val="00CF2FEA"/>
    <w:pPr>
      <w:pBdr>
        <w:lef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52">
    <w:name w:val="xl152"/>
    <w:basedOn w:val="a2"/>
    <w:uiPriority w:val="99"/>
    <w:rsid w:val="00CF2FEA"/>
    <w:pPr>
      <w:spacing w:before="100" w:beforeAutospacing="1" w:after="100" w:afterAutospacing="1"/>
      <w:jc w:val="center"/>
      <w:textAlignment w:val="top"/>
    </w:pPr>
    <w:rPr>
      <w:rFonts w:eastAsia="Times New Roman"/>
      <w:noProof w:val="0"/>
      <w:lang w:eastAsia="ru-RU"/>
    </w:rPr>
  </w:style>
  <w:style w:type="paragraph" w:customStyle="1" w:styleId="xl153">
    <w:name w:val="xl153"/>
    <w:basedOn w:val="a2"/>
    <w:uiPriority w:val="99"/>
    <w:rsid w:val="00CF2FEA"/>
    <w:pPr>
      <w:pBdr>
        <w:right w:val="single" w:sz="4" w:space="0" w:color="auto"/>
      </w:pBdr>
      <w:spacing w:before="100" w:beforeAutospacing="1" w:after="100" w:afterAutospacing="1"/>
      <w:jc w:val="center"/>
      <w:textAlignment w:val="top"/>
    </w:pPr>
    <w:rPr>
      <w:rFonts w:eastAsia="Times New Roman"/>
      <w:noProof w:val="0"/>
      <w:lang w:eastAsia="ru-RU"/>
    </w:rPr>
  </w:style>
  <w:style w:type="paragraph" w:customStyle="1" w:styleId="xl154">
    <w:name w:val="xl154"/>
    <w:basedOn w:val="a2"/>
    <w:uiPriority w:val="99"/>
    <w:rsid w:val="00CF2FEA"/>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5">
    <w:name w:val="xl155"/>
    <w:basedOn w:val="a2"/>
    <w:uiPriority w:val="99"/>
    <w:rsid w:val="00CF2FEA"/>
    <w:pPr>
      <w:pBdr>
        <w:top w:val="single" w:sz="8" w:space="0" w:color="auto"/>
        <w:bottom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6">
    <w:name w:val="xl156"/>
    <w:basedOn w:val="a2"/>
    <w:uiPriority w:val="99"/>
    <w:rsid w:val="00CF2FEA"/>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57">
    <w:name w:val="xl157"/>
    <w:basedOn w:val="a2"/>
    <w:uiPriority w:val="99"/>
    <w:rsid w:val="00CF2FEA"/>
    <w:pPr>
      <w:spacing w:before="100" w:beforeAutospacing="1" w:after="100" w:afterAutospacing="1"/>
      <w:jc w:val="center"/>
    </w:pPr>
    <w:rPr>
      <w:rFonts w:eastAsia="Times New Roman"/>
      <w:noProof w:val="0"/>
      <w:lang w:eastAsia="ru-RU"/>
    </w:rPr>
  </w:style>
  <w:style w:type="paragraph" w:customStyle="1" w:styleId="xl158">
    <w:name w:val="xl158"/>
    <w:basedOn w:val="a2"/>
    <w:uiPriority w:val="99"/>
    <w:rsid w:val="00CF2FEA"/>
    <w:pPr>
      <w:pBdr>
        <w:right w:val="single" w:sz="4" w:space="0" w:color="auto"/>
      </w:pBdr>
      <w:spacing w:before="100" w:beforeAutospacing="1" w:after="100" w:afterAutospacing="1"/>
      <w:jc w:val="center"/>
    </w:pPr>
    <w:rPr>
      <w:rFonts w:eastAsia="Times New Roman"/>
      <w:noProof w:val="0"/>
      <w:lang w:eastAsia="ru-RU"/>
    </w:rPr>
  </w:style>
  <w:style w:type="paragraph" w:customStyle="1" w:styleId="xl159">
    <w:name w:val="xl159"/>
    <w:basedOn w:val="a2"/>
    <w:uiPriority w:val="99"/>
    <w:rsid w:val="00CF2FEA"/>
    <w:pPr>
      <w:pBdr>
        <w:bottom w:val="single" w:sz="4" w:space="0" w:color="auto"/>
      </w:pBdr>
      <w:spacing w:before="100" w:beforeAutospacing="1" w:after="100" w:afterAutospacing="1"/>
      <w:jc w:val="center"/>
    </w:pPr>
    <w:rPr>
      <w:rFonts w:eastAsia="Times New Roman"/>
      <w:noProof w:val="0"/>
      <w:lang w:eastAsia="ru-RU"/>
    </w:rPr>
  </w:style>
  <w:style w:type="paragraph" w:customStyle="1" w:styleId="xl160">
    <w:name w:val="xl160"/>
    <w:basedOn w:val="a2"/>
    <w:uiPriority w:val="99"/>
    <w:rsid w:val="00CF2FEA"/>
    <w:pPr>
      <w:pBdr>
        <w:bottom w:val="single" w:sz="4" w:space="0" w:color="auto"/>
        <w:right w:val="single" w:sz="4" w:space="0" w:color="auto"/>
      </w:pBdr>
      <w:spacing w:before="100" w:beforeAutospacing="1" w:after="100" w:afterAutospacing="1"/>
      <w:jc w:val="center"/>
    </w:pPr>
    <w:rPr>
      <w:rFonts w:eastAsia="Times New Roman"/>
      <w:noProof w:val="0"/>
      <w:lang w:eastAsia="ru-RU"/>
    </w:rPr>
  </w:style>
  <w:style w:type="paragraph" w:customStyle="1" w:styleId="xl161">
    <w:name w:val="xl161"/>
    <w:basedOn w:val="a2"/>
    <w:uiPriority w:val="99"/>
    <w:rsid w:val="00CF2FEA"/>
    <w:pPr>
      <w:spacing w:before="100" w:beforeAutospacing="1" w:after="100" w:afterAutospacing="1"/>
      <w:jc w:val="center"/>
      <w:textAlignment w:val="center"/>
    </w:pPr>
    <w:rPr>
      <w:rFonts w:eastAsia="Times New Roman"/>
      <w:noProof w:val="0"/>
      <w:lang w:eastAsia="ru-RU"/>
    </w:rPr>
  </w:style>
  <w:style w:type="paragraph" w:customStyle="1" w:styleId="xl162">
    <w:name w:val="xl162"/>
    <w:basedOn w:val="a2"/>
    <w:uiPriority w:val="99"/>
    <w:rsid w:val="00CF2FEA"/>
    <w:pPr>
      <w:pBdr>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63">
    <w:name w:val="xl163"/>
    <w:basedOn w:val="a2"/>
    <w:uiPriority w:val="99"/>
    <w:rsid w:val="00CF2FEA"/>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noProof w:val="0"/>
      <w:lang w:eastAsia="ru-RU"/>
    </w:rPr>
  </w:style>
  <w:style w:type="paragraph" w:customStyle="1" w:styleId="xl164">
    <w:name w:val="xl164"/>
    <w:basedOn w:val="a2"/>
    <w:uiPriority w:val="99"/>
    <w:rsid w:val="00CF2FEA"/>
    <w:pPr>
      <w:pBdr>
        <w:top w:val="single" w:sz="8" w:space="0" w:color="auto"/>
        <w:bottom w:val="single" w:sz="4" w:space="0" w:color="auto"/>
      </w:pBdr>
      <w:spacing w:before="100" w:beforeAutospacing="1" w:after="100" w:afterAutospacing="1"/>
      <w:textAlignment w:val="center"/>
    </w:pPr>
    <w:rPr>
      <w:rFonts w:eastAsia="Times New Roman"/>
      <w:noProof w:val="0"/>
      <w:lang w:eastAsia="ru-RU"/>
    </w:rPr>
  </w:style>
  <w:style w:type="paragraph" w:customStyle="1" w:styleId="xl165">
    <w:name w:val="xl165"/>
    <w:basedOn w:val="a2"/>
    <w:uiPriority w:val="99"/>
    <w:rsid w:val="00CF2FEA"/>
    <w:pPr>
      <w:pBdr>
        <w:top w:val="single" w:sz="8" w:space="0" w:color="auto"/>
        <w:bottom w:val="single" w:sz="4"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66">
    <w:name w:val="xl166"/>
    <w:basedOn w:val="a2"/>
    <w:uiPriority w:val="99"/>
    <w:rsid w:val="00CF2F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167">
    <w:name w:val="xl167"/>
    <w:basedOn w:val="a2"/>
    <w:uiPriority w:val="99"/>
    <w:rsid w:val="00CF2FEA"/>
    <w:pPr>
      <w:pBdr>
        <w:top w:val="single" w:sz="4"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68">
    <w:name w:val="xl168"/>
    <w:basedOn w:val="a2"/>
    <w:uiPriority w:val="99"/>
    <w:rsid w:val="00CF2FEA"/>
    <w:pPr>
      <w:pBdr>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69">
    <w:name w:val="xl169"/>
    <w:basedOn w:val="a2"/>
    <w:uiPriority w:val="99"/>
    <w:rsid w:val="00CF2FEA"/>
    <w:pPr>
      <w:pBdr>
        <w:top w:val="single" w:sz="8" w:space="0" w:color="auto"/>
        <w:bottom w:val="single" w:sz="8" w:space="0" w:color="auto"/>
      </w:pBdr>
      <w:spacing w:before="100" w:beforeAutospacing="1" w:after="100" w:afterAutospacing="1"/>
    </w:pPr>
    <w:rPr>
      <w:rFonts w:eastAsia="Times New Roman"/>
      <w:noProof w:val="0"/>
      <w:lang w:eastAsia="ru-RU"/>
    </w:rPr>
  </w:style>
  <w:style w:type="paragraph" w:customStyle="1" w:styleId="xl170">
    <w:name w:val="xl170"/>
    <w:basedOn w:val="a2"/>
    <w:uiPriority w:val="99"/>
    <w:rsid w:val="00CF2FEA"/>
    <w:pPr>
      <w:pBdr>
        <w:top w:val="single" w:sz="8" w:space="0" w:color="auto"/>
        <w:bottom w:val="single" w:sz="8" w:space="0" w:color="auto"/>
        <w:right w:val="single" w:sz="4" w:space="0" w:color="auto"/>
      </w:pBdr>
      <w:spacing w:before="100" w:beforeAutospacing="1" w:after="100" w:afterAutospacing="1"/>
    </w:pPr>
    <w:rPr>
      <w:rFonts w:eastAsia="Times New Roman"/>
      <w:noProof w:val="0"/>
      <w:lang w:eastAsia="ru-RU"/>
    </w:rPr>
  </w:style>
  <w:style w:type="paragraph" w:customStyle="1" w:styleId="xl171">
    <w:name w:val="xl171"/>
    <w:basedOn w:val="a2"/>
    <w:uiPriority w:val="99"/>
    <w:rsid w:val="00CF2FEA"/>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2">
    <w:name w:val="xl172"/>
    <w:basedOn w:val="a2"/>
    <w:uiPriority w:val="99"/>
    <w:rsid w:val="00CF2FEA"/>
    <w:pPr>
      <w:pBdr>
        <w:top w:val="single" w:sz="8"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3">
    <w:name w:val="xl173"/>
    <w:basedOn w:val="a2"/>
    <w:uiPriority w:val="99"/>
    <w:rsid w:val="00CF2FEA"/>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74">
    <w:name w:val="xl174"/>
    <w:basedOn w:val="a2"/>
    <w:uiPriority w:val="99"/>
    <w:rsid w:val="00CF2FEA"/>
    <w:pPr>
      <w:pBdr>
        <w:top w:val="single" w:sz="8" w:space="0" w:color="auto"/>
        <w:left w:val="single" w:sz="4" w:space="0" w:color="auto"/>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75">
    <w:name w:val="xl175"/>
    <w:basedOn w:val="a2"/>
    <w:uiPriority w:val="99"/>
    <w:rsid w:val="00CF2FEA"/>
    <w:pPr>
      <w:pBdr>
        <w:top w:val="single" w:sz="8" w:space="0" w:color="auto"/>
        <w:bottom w:val="single" w:sz="8" w:space="0" w:color="auto"/>
      </w:pBdr>
      <w:spacing w:before="100" w:beforeAutospacing="1" w:after="100" w:afterAutospacing="1"/>
      <w:textAlignment w:val="center"/>
    </w:pPr>
    <w:rPr>
      <w:rFonts w:eastAsia="Times New Roman"/>
      <w:noProof w:val="0"/>
      <w:lang w:eastAsia="ru-RU"/>
    </w:rPr>
  </w:style>
  <w:style w:type="paragraph" w:customStyle="1" w:styleId="xl176">
    <w:name w:val="xl176"/>
    <w:basedOn w:val="a2"/>
    <w:uiPriority w:val="99"/>
    <w:rsid w:val="00CF2FEA"/>
    <w:pPr>
      <w:pBdr>
        <w:top w:val="single" w:sz="8" w:space="0" w:color="auto"/>
        <w:bottom w:val="single" w:sz="8" w:space="0" w:color="auto"/>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177">
    <w:name w:val="xl177"/>
    <w:basedOn w:val="a2"/>
    <w:uiPriority w:val="99"/>
    <w:rsid w:val="00CF2FEA"/>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8">
    <w:name w:val="xl178"/>
    <w:basedOn w:val="a2"/>
    <w:uiPriority w:val="99"/>
    <w:rsid w:val="00CF2FEA"/>
    <w:pPr>
      <w:pBdr>
        <w:top w:val="single" w:sz="8"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79">
    <w:name w:val="xl179"/>
    <w:basedOn w:val="a2"/>
    <w:uiPriority w:val="99"/>
    <w:rsid w:val="00CF2FEA"/>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80">
    <w:name w:val="xl180"/>
    <w:basedOn w:val="a2"/>
    <w:uiPriority w:val="99"/>
    <w:rsid w:val="00CF2FEA"/>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81">
    <w:name w:val="xl181"/>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2">
    <w:name w:val="xl182"/>
    <w:basedOn w:val="a2"/>
    <w:uiPriority w:val="99"/>
    <w:rsid w:val="00CF2FEA"/>
    <w:pPr>
      <w:pBdr>
        <w:top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3">
    <w:name w:val="xl183"/>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pPr>
    <w:rPr>
      <w:rFonts w:eastAsia="Times New Roman"/>
      <w:noProof w:val="0"/>
      <w:lang w:eastAsia="ru-RU"/>
    </w:rPr>
  </w:style>
  <w:style w:type="paragraph" w:customStyle="1" w:styleId="xl184">
    <w:name w:val="xl184"/>
    <w:basedOn w:val="a2"/>
    <w:uiPriority w:val="99"/>
    <w:rsid w:val="00CF2FEA"/>
    <w:pPr>
      <w:pBdr>
        <w:top w:val="single" w:sz="4" w:space="0" w:color="auto"/>
        <w:left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5">
    <w:name w:val="xl185"/>
    <w:basedOn w:val="a2"/>
    <w:uiPriority w:val="99"/>
    <w:rsid w:val="00CF2FEA"/>
    <w:pPr>
      <w:pBdr>
        <w:top w:val="single" w:sz="4" w:space="0" w:color="auto"/>
        <w:bottom w:val="single" w:sz="4" w:space="0" w:color="auto"/>
      </w:pBdr>
      <w:spacing w:before="100" w:beforeAutospacing="1" w:after="100" w:afterAutospacing="1"/>
      <w:jc w:val="center"/>
    </w:pPr>
    <w:rPr>
      <w:rFonts w:eastAsia="Times New Roman"/>
      <w:noProof w:val="0"/>
      <w:lang w:eastAsia="ru-RU"/>
    </w:rPr>
  </w:style>
  <w:style w:type="paragraph" w:customStyle="1" w:styleId="xl186">
    <w:name w:val="xl186"/>
    <w:basedOn w:val="a2"/>
    <w:uiPriority w:val="99"/>
    <w:rsid w:val="00CF2FEA"/>
    <w:pPr>
      <w:pBdr>
        <w:top w:val="single" w:sz="4" w:space="0" w:color="auto"/>
        <w:bottom w:val="single" w:sz="4" w:space="0" w:color="auto"/>
        <w:right w:val="single" w:sz="4" w:space="0" w:color="auto"/>
      </w:pBdr>
      <w:spacing w:before="100" w:beforeAutospacing="1" w:after="100" w:afterAutospacing="1"/>
      <w:jc w:val="center"/>
    </w:pPr>
    <w:rPr>
      <w:rFonts w:eastAsia="Times New Roman"/>
      <w:noProof w:val="0"/>
      <w:lang w:eastAsia="ru-RU"/>
    </w:rPr>
  </w:style>
  <w:style w:type="paragraph" w:customStyle="1" w:styleId="xl187">
    <w:name w:val="xl187"/>
    <w:basedOn w:val="a2"/>
    <w:uiPriority w:val="99"/>
    <w:rsid w:val="00CF2FEA"/>
    <w:pPr>
      <w:pBdr>
        <w:top w:val="single" w:sz="8" w:space="0" w:color="auto"/>
      </w:pBdr>
      <w:spacing w:before="100" w:beforeAutospacing="1" w:after="100" w:afterAutospacing="1"/>
    </w:pPr>
    <w:rPr>
      <w:rFonts w:eastAsia="Times New Roman"/>
      <w:noProof w:val="0"/>
      <w:lang w:eastAsia="ru-RU"/>
    </w:rPr>
  </w:style>
  <w:style w:type="paragraph" w:customStyle="1" w:styleId="xl188">
    <w:name w:val="xl188"/>
    <w:basedOn w:val="a2"/>
    <w:uiPriority w:val="99"/>
    <w:rsid w:val="00CF2FEA"/>
    <w:pPr>
      <w:pBdr>
        <w:top w:val="single" w:sz="8" w:space="0" w:color="auto"/>
        <w:right w:val="single" w:sz="4" w:space="0" w:color="auto"/>
      </w:pBdr>
      <w:spacing w:before="100" w:beforeAutospacing="1" w:after="100" w:afterAutospacing="1"/>
    </w:pPr>
    <w:rPr>
      <w:rFonts w:eastAsia="Times New Roman"/>
      <w:noProof w:val="0"/>
      <w:lang w:eastAsia="ru-RU"/>
    </w:rPr>
  </w:style>
  <w:style w:type="paragraph" w:customStyle="1" w:styleId="xl189">
    <w:name w:val="xl189"/>
    <w:basedOn w:val="a2"/>
    <w:uiPriority w:val="99"/>
    <w:rsid w:val="00CF2FEA"/>
    <w:pPr>
      <w:pBdr>
        <w:top w:val="single" w:sz="8"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90">
    <w:name w:val="xl190"/>
    <w:basedOn w:val="a2"/>
    <w:uiPriority w:val="99"/>
    <w:rsid w:val="00CF2FEA"/>
    <w:pPr>
      <w:pBdr>
        <w:top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91">
    <w:name w:val="xl191"/>
    <w:basedOn w:val="a2"/>
    <w:uiPriority w:val="99"/>
    <w:rsid w:val="00CF2FEA"/>
    <w:pPr>
      <w:pBdr>
        <w:top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192">
    <w:name w:val="xl192"/>
    <w:basedOn w:val="a2"/>
    <w:uiPriority w:val="99"/>
    <w:rsid w:val="00CF2FEA"/>
    <w:pPr>
      <w:pBdr>
        <w:top w:val="single" w:sz="8" w:space="0" w:color="auto"/>
        <w:left w:val="single" w:sz="4" w:space="0" w:color="auto"/>
      </w:pBdr>
      <w:spacing w:before="100" w:beforeAutospacing="1" w:after="100" w:afterAutospacing="1"/>
      <w:textAlignment w:val="center"/>
    </w:pPr>
    <w:rPr>
      <w:rFonts w:eastAsia="Times New Roman"/>
      <w:noProof w:val="0"/>
      <w:lang w:eastAsia="ru-RU"/>
    </w:rPr>
  </w:style>
  <w:style w:type="paragraph" w:customStyle="1" w:styleId="xl193">
    <w:name w:val="xl193"/>
    <w:basedOn w:val="a2"/>
    <w:uiPriority w:val="99"/>
    <w:rsid w:val="00CF2FEA"/>
    <w:pPr>
      <w:pBdr>
        <w:top w:val="single" w:sz="8" w:space="0" w:color="auto"/>
      </w:pBdr>
      <w:spacing w:before="100" w:beforeAutospacing="1" w:after="100" w:afterAutospacing="1"/>
      <w:textAlignment w:val="center"/>
    </w:pPr>
    <w:rPr>
      <w:rFonts w:eastAsia="Times New Roman"/>
      <w:noProof w:val="0"/>
      <w:lang w:eastAsia="ru-RU"/>
    </w:rPr>
  </w:style>
  <w:style w:type="paragraph" w:customStyle="1" w:styleId="xl194">
    <w:name w:val="xl194"/>
    <w:basedOn w:val="a2"/>
    <w:uiPriority w:val="99"/>
    <w:rsid w:val="00CF2FEA"/>
    <w:pPr>
      <w:pBdr>
        <w:top w:val="single" w:sz="8" w:space="0" w:color="auto"/>
        <w:right w:val="single" w:sz="8" w:space="0" w:color="auto"/>
      </w:pBdr>
      <w:spacing w:before="100" w:beforeAutospacing="1" w:after="100" w:afterAutospacing="1"/>
      <w:textAlignment w:val="center"/>
    </w:pPr>
    <w:rPr>
      <w:rFonts w:eastAsia="Times New Roman"/>
      <w:noProof w:val="0"/>
      <w:lang w:eastAsia="ru-RU"/>
    </w:rPr>
  </w:style>
  <w:style w:type="paragraph" w:customStyle="1" w:styleId="xl195">
    <w:name w:val="xl195"/>
    <w:basedOn w:val="a2"/>
    <w:uiPriority w:val="99"/>
    <w:rsid w:val="00CF2FEA"/>
    <w:pPr>
      <w:pBdr>
        <w:bottom w:val="single" w:sz="8" w:space="0" w:color="auto"/>
      </w:pBdr>
      <w:spacing w:before="100" w:beforeAutospacing="1" w:after="100" w:afterAutospacing="1"/>
    </w:pPr>
    <w:rPr>
      <w:rFonts w:eastAsia="Times New Roman"/>
      <w:noProof w:val="0"/>
      <w:lang w:eastAsia="ru-RU"/>
    </w:rPr>
  </w:style>
  <w:style w:type="paragraph" w:customStyle="1" w:styleId="xl196">
    <w:name w:val="xl196"/>
    <w:basedOn w:val="a2"/>
    <w:uiPriority w:val="99"/>
    <w:rsid w:val="00CF2FEA"/>
    <w:pPr>
      <w:pBdr>
        <w:bottom w:val="single" w:sz="8" w:space="0" w:color="auto"/>
        <w:right w:val="single" w:sz="4" w:space="0" w:color="auto"/>
      </w:pBdr>
      <w:spacing w:before="100" w:beforeAutospacing="1" w:after="100" w:afterAutospacing="1"/>
    </w:pPr>
    <w:rPr>
      <w:rFonts w:eastAsia="Times New Roman"/>
      <w:noProof w:val="0"/>
      <w:lang w:eastAsia="ru-RU"/>
    </w:rPr>
  </w:style>
  <w:style w:type="paragraph" w:customStyle="1" w:styleId="xl197">
    <w:name w:val="xl197"/>
    <w:basedOn w:val="a2"/>
    <w:uiPriority w:val="99"/>
    <w:rsid w:val="00CF2FEA"/>
    <w:pPr>
      <w:pBdr>
        <w:left w:val="single" w:sz="4" w:space="0" w:color="auto"/>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98">
    <w:name w:val="xl198"/>
    <w:basedOn w:val="a2"/>
    <w:uiPriority w:val="99"/>
    <w:rsid w:val="00CF2FEA"/>
    <w:pPr>
      <w:pBdr>
        <w:bottom w:val="single" w:sz="8" w:space="0" w:color="auto"/>
      </w:pBdr>
      <w:spacing w:before="100" w:beforeAutospacing="1" w:after="100" w:afterAutospacing="1"/>
      <w:jc w:val="center"/>
      <w:textAlignment w:val="center"/>
    </w:pPr>
    <w:rPr>
      <w:rFonts w:eastAsia="Times New Roman"/>
      <w:noProof w:val="0"/>
      <w:lang w:eastAsia="ru-RU"/>
    </w:rPr>
  </w:style>
  <w:style w:type="paragraph" w:customStyle="1" w:styleId="xl199">
    <w:name w:val="xl199"/>
    <w:basedOn w:val="a2"/>
    <w:uiPriority w:val="99"/>
    <w:rsid w:val="00CF2FEA"/>
    <w:pPr>
      <w:pBdr>
        <w:bottom w:val="single" w:sz="8"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0">
    <w:name w:val="xl200"/>
    <w:basedOn w:val="a2"/>
    <w:uiPriority w:val="99"/>
    <w:rsid w:val="00CF2FEA"/>
    <w:pPr>
      <w:pBdr>
        <w:top w:val="single" w:sz="4" w:space="0" w:color="auto"/>
      </w:pBdr>
      <w:spacing w:before="100" w:beforeAutospacing="1" w:after="100" w:afterAutospacing="1"/>
    </w:pPr>
    <w:rPr>
      <w:rFonts w:eastAsia="Times New Roman"/>
      <w:noProof w:val="0"/>
      <w:lang w:eastAsia="ru-RU"/>
    </w:rPr>
  </w:style>
  <w:style w:type="paragraph" w:customStyle="1" w:styleId="xl201">
    <w:name w:val="xl201"/>
    <w:basedOn w:val="a2"/>
    <w:uiPriority w:val="99"/>
    <w:rsid w:val="00CF2FEA"/>
    <w:pPr>
      <w:pBdr>
        <w:top w:val="single" w:sz="4" w:space="0" w:color="auto"/>
        <w:right w:val="single" w:sz="4" w:space="0" w:color="auto"/>
      </w:pBdr>
      <w:spacing w:before="100" w:beforeAutospacing="1" w:after="100" w:afterAutospacing="1"/>
    </w:pPr>
    <w:rPr>
      <w:rFonts w:eastAsia="Times New Roman"/>
      <w:noProof w:val="0"/>
      <w:lang w:eastAsia="ru-RU"/>
    </w:rPr>
  </w:style>
  <w:style w:type="paragraph" w:customStyle="1" w:styleId="xl202">
    <w:name w:val="xl202"/>
    <w:basedOn w:val="a2"/>
    <w:uiPriority w:val="99"/>
    <w:rsid w:val="00CF2FEA"/>
    <w:pPr>
      <w:pBdr>
        <w:top w:val="single" w:sz="4"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3">
    <w:name w:val="xl203"/>
    <w:basedOn w:val="a2"/>
    <w:uiPriority w:val="99"/>
    <w:rsid w:val="00CF2FEA"/>
    <w:pPr>
      <w:pBdr>
        <w:top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4">
    <w:name w:val="xl204"/>
    <w:basedOn w:val="a2"/>
    <w:uiPriority w:val="99"/>
    <w:rsid w:val="00CF2FEA"/>
    <w:pPr>
      <w:pBdr>
        <w:top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5">
    <w:name w:val="xl205"/>
    <w:basedOn w:val="a2"/>
    <w:uiPriority w:val="99"/>
    <w:rsid w:val="00CF2FEA"/>
    <w:pPr>
      <w:pBdr>
        <w:top w:val="single" w:sz="4" w:space="0" w:color="auto"/>
        <w:lef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6">
    <w:name w:val="xl206"/>
    <w:basedOn w:val="a2"/>
    <w:uiPriority w:val="99"/>
    <w:rsid w:val="00CF2FEA"/>
    <w:pPr>
      <w:pBdr>
        <w:top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7">
    <w:name w:val="xl207"/>
    <w:basedOn w:val="a2"/>
    <w:uiPriority w:val="99"/>
    <w:rsid w:val="00CF2FEA"/>
    <w:pPr>
      <w:pBdr>
        <w:top w:val="single" w:sz="4" w:space="0" w:color="auto"/>
        <w:right w:val="single" w:sz="4" w:space="0" w:color="auto"/>
      </w:pBdr>
      <w:spacing w:before="100" w:beforeAutospacing="1" w:after="100" w:afterAutospacing="1"/>
      <w:jc w:val="center"/>
      <w:textAlignment w:val="center"/>
    </w:pPr>
    <w:rPr>
      <w:rFonts w:eastAsia="Times New Roman"/>
      <w:noProof w:val="0"/>
      <w:lang w:eastAsia="ru-RU"/>
    </w:rPr>
  </w:style>
  <w:style w:type="paragraph" w:customStyle="1" w:styleId="xl208">
    <w:name w:val="xl208"/>
    <w:basedOn w:val="a2"/>
    <w:uiPriority w:val="99"/>
    <w:rsid w:val="00CF2FEA"/>
    <w:pPr>
      <w:pBdr>
        <w:top w:val="single" w:sz="4" w:space="0" w:color="auto"/>
        <w:left w:val="single" w:sz="4" w:space="0" w:color="auto"/>
      </w:pBdr>
      <w:spacing w:before="100" w:beforeAutospacing="1" w:after="100" w:afterAutospacing="1"/>
      <w:textAlignment w:val="center"/>
    </w:pPr>
    <w:rPr>
      <w:rFonts w:eastAsia="Times New Roman"/>
      <w:noProof w:val="0"/>
      <w:lang w:eastAsia="ru-RU"/>
    </w:rPr>
  </w:style>
  <w:style w:type="paragraph" w:customStyle="1" w:styleId="xl209">
    <w:name w:val="xl209"/>
    <w:basedOn w:val="a2"/>
    <w:uiPriority w:val="99"/>
    <w:rsid w:val="00CF2FEA"/>
    <w:pPr>
      <w:pBdr>
        <w:top w:val="single" w:sz="4" w:space="0" w:color="auto"/>
      </w:pBdr>
      <w:spacing w:before="100" w:beforeAutospacing="1" w:after="100" w:afterAutospacing="1"/>
      <w:textAlignment w:val="center"/>
    </w:pPr>
    <w:rPr>
      <w:rFonts w:eastAsia="Times New Roman"/>
      <w:noProof w:val="0"/>
      <w:lang w:eastAsia="ru-RU"/>
    </w:rPr>
  </w:style>
  <w:style w:type="paragraph" w:customStyle="1" w:styleId="xl210">
    <w:name w:val="xl210"/>
    <w:basedOn w:val="a2"/>
    <w:uiPriority w:val="99"/>
    <w:rsid w:val="00CF2FEA"/>
    <w:pPr>
      <w:pBdr>
        <w:top w:val="single" w:sz="4" w:space="0" w:color="auto"/>
        <w:right w:val="single" w:sz="4" w:space="0" w:color="auto"/>
      </w:pBdr>
      <w:spacing w:before="100" w:beforeAutospacing="1" w:after="100" w:afterAutospacing="1"/>
      <w:textAlignment w:val="center"/>
    </w:pPr>
    <w:rPr>
      <w:rFonts w:eastAsia="Times New Roman"/>
      <w:noProof w:val="0"/>
      <w:lang w:eastAsia="ru-RU"/>
    </w:rPr>
  </w:style>
  <w:style w:type="paragraph" w:customStyle="1" w:styleId="xl211">
    <w:name w:val="xl211"/>
    <w:basedOn w:val="a2"/>
    <w:uiPriority w:val="99"/>
    <w:rsid w:val="00CF2FEA"/>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212">
    <w:name w:val="xl212"/>
    <w:basedOn w:val="a2"/>
    <w:uiPriority w:val="99"/>
    <w:rsid w:val="00CF2FEA"/>
    <w:pPr>
      <w:pBdr>
        <w:top w:val="single" w:sz="4" w:space="0" w:color="auto"/>
        <w:bottom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xl213">
    <w:name w:val="xl213"/>
    <w:basedOn w:val="a2"/>
    <w:uiPriority w:val="99"/>
    <w:rsid w:val="00CF2FEA"/>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noProof w:val="0"/>
      <w:sz w:val="24"/>
      <w:szCs w:val="24"/>
      <w:lang w:eastAsia="ru-RU"/>
    </w:rPr>
  </w:style>
  <w:style w:type="paragraph" w:customStyle="1" w:styleId="-">
    <w:name w:val="Таблица-по центру"/>
    <w:basedOn w:val="a2"/>
    <w:link w:val="-0"/>
    <w:rsid w:val="00CF2FEA"/>
    <w:pPr>
      <w:contextualSpacing/>
      <w:jc w:val="center"/>
    </w:pPr>
    <w:rPr>
      <w:rFonts w:eastAsia="Times New Roman"/>
      <w:noProof w:val="0"/>
      <w:sz w:val="24"/>
      <w:lang w:eastAsia="ru-RU"/>
    </w:rPr>
  </w:style>
  <w:style w:type="character" w:customStyle="1" w:styleId="-0">
    <w:name w:val="Таблица-по центру Знак"/>
    <w:link w:val="-"/>
    <w:rsid w:val="00CF2FEA"/>
    <w:rPr>
      <w:rFonts w:ascii="Times New Roman" w:eastAsia="Times New Roman" w:hAnsi="Times New Roman" w:cs="Times New Roman"/>
      <w:sz w:val="24"/>
      <w:szCs w:val="28"/>
      <w:lang w:eastAsia="ru-RU"/>
    </w:rPr>
  </w:style>
  <w:style w:type="paragraph" w:customStyle="1" w:styleId="affe">
    <w:name w:val="формулы"/>
    <w:basedOn w:val="a2"/>
    <w:uiPriority w:val="99"/>
    <w:rsid w:val="00CF2FEA"/>
    <w:pPr>
      <w:tabs>
        <w:tab w:val="center" w:pos="4820"/>
        <w:tab w:val="right" w:pos="9214"/>
      </w:tabs>
      <w:spacing w:before="120" w:line="360" w:lineRule="auto"/>
      <w:contextualSpacing/>
      <w:jc w:val="both"/>
    </w:pPr>
    <w:rPr>
      <w:rFonts w:eastAsia="Times New Roman"/>
      <w:noProof w:val="0"/>
      <w:lang w:eastAsia="ru-RU"/>
    </w:rPr>
  </w:style>
  <w:style w:type="paragraph" w:customStyle="1" w:styleId="120">
    <w:name w:val="Основной 12"/>
    <w:basedOn w:val="a2"/>
    <w:link w:val="121"/>
    <w:autoRedefine/>
    <w:qFormat/>
    <w:rsid w:val="00CF2FEA"/>
    <w:pPr>
      <w:spacing w:line="276" w:lineRule="auto"/>
      <w:ind w:firstLine="567"/>
      <w:jc w:val="both"/>
    </w:pPr>
    <w:rPr>
      <w:rFonts w:eastAsia="Times New Roman"/>
      <w:noProof w:val="0"/>
      <w:sz w:val="24"/>
      <w:szCs w:val="24"/>
      <w:lang w:eastAsia="ru-RU"/>
    </w:rPr>
  </w:style>
  <w:style w:type="table" w:customStyle="1" w:styleId="27">
    <w:name w:val="Сетка таблицы2"/>
    <w:basedOn w:val="a4"/>
    <w:next w:val="af6"/>
    <w:uiPriority w:val="59"/>
    <w:rsid w:val="00CF2FEA"/>
    <w:pPr>
      <w:spacing w:after="0" w:line="360" w:lineRule="auto"/>
      <w:ind w:firstLine="709"/>
      <w:jc w:val="both"/>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qFormat/>
    <w:rsid w:val="00CF2FEA"/>
    <w:pPr>
      <w:keepLines/>
      <w:numPr>
        <w:numId w:val="3"/>
      </w:numPr>
      <w:tabs>
        <w:tab w:val="left" w:pos="993"/>
      </w:tabs>
      <w:spacing w:before="60" w:after="60"/>
      <w:jc w:val="both"/>
    </w:pPr>
    <w:rPr>
      <w:rFonts w:eastAsia="Times New Roman"/>
      <w:noProof w:val="0"/>
      <w:lang w:eastAsia="ru-RU"/>
    </w:rPr>
  </w:style>
  <w:style w:type="paragraph" w:customStyle="1" w:styleId="afff">
    <w:name w:val="Назв.табл. и фото"/>
    <w:basedOn w:val="a2"/>
    <w:next w:val="a2"/>
    <w:uiPriority w:val="99"/>
    <w:rsid w:val="00CF2FEA"/>
    <w:pPr>
      <w:keepNext/>
      <w:keepLines/>
      <w:suppressAutoHyphens/>
      <w:spacing w:before="120" w:after="120"/>
      <w:ind w:left="142" w:right="565" w:firstLine="425"/>
      <w:contextualSpacing/>
      <w:jc w:val="center"/>
    </w:pPr>
    <w:rPr>
      <w:rFonts w:eastAsia="Times New Roman"/>
      <w:i/>
      <w:iCs/>
      <w:noProof w:val="0"/>
      <w:sz w:val="24"/>
      <w:szCs w:val="24"/>
      <w:lang w:eastAsia="ru-RU"/>
    </w:rPr>
  </w:style>
  <w:style w:type="paragraph" w:customStyle="1" w:styleId="afff0">
    <w:name w:val="По центру"/>
    <w:basedOn w:val="a2"/>
    <w:link w:val="afff1"/>
    <w:autoRedefine/>
    <w:rsid w:val="00CF2FEA"/>
    <w:pPr>
      <w:keepNext/>
      <w:spacing w:before="120" w:after="120" w:line="360" w:lineRule="auto"/>
      <w:contextualSpacing/>
      <w:jc w:val="both"/>
    </w:pPr>
    <w:rPr>
      <w:rFonts w:eastAsia="Times New Roman"/>
      <w:noProof w:val="0"/>
      <w:sz w:val="24"/>
      <w:szCs w:val="20"/>
      <w:lang w:eastAsia="ru-RU"/>
    </w:rPr>
  </w:style>
  <w:style w:type="character" w:customStyle="1" w:styleId="afff1">
    <w:name w:val="По центру Знак"/>
    <w:link w:val="afff0"/>
    <w:rsid w:val="00CF2FEA"/>
    <w:rPr>
      <w:rFonts w:ascii="Times New Roman" w:eastAsia="Times New Roman" w:hAnsi="Times New Roman" w:cs="Times New Roman"/>
      <w:sz w:val="24"/>
      <w:szCs w:val="20"/>
      <w:lang w:eastAsia="ru-RU"/>
    </w:rPr>
  </w:style>
  <w:style w:type="paragraph" w:customStyle="1" w:styleId="afff2">
    <w:name w:val="подпункты"/>
    <w:basedOn w:val="a2"/>
    <w:link w:val="afff3"/>
    <w:rsid w:val="00CF2FEA"/>
    <w:pPr>
      <w:tabs>
        <w:tab w:val="num" w:pos="1080"/>
      </w:tabs>
      <w:spacing w:before="120" w:line="360" w:lineRule="auto"/>
      <w:ind w:left="907" w:hanging="340"/>
      <w:contextualSpacing/>
    </w:pPr>
    <w:rPr>
      <w:rFonts w:eastAsia="Times New Roman"/>
      <w:noProof w:val="0"/>
      <w:szCs w:val="24"/>
      <w:lang w:eastAsia="ru-RU"/>
    </w:rPr>
  </w:style>
  <w:style w:type="character" w:customStyle="1" w:styleId="afff3">
    <w:name w:val="подпункты Знак"/>
    <w:link w:val="afff2"/>
    <w:rsid w:val="00CF2FEA"/>
    <w:rPr>
      <w:rFonts w:ascii="Times New Roman" w:eastAsia="Times New Roman" w:hAnsi="Times New Roman" w:cs="Times New Roman"/>
      <w:sz w:val="28"/>
      <w:szCs w:val="24"/>
      <w:lang w:eastAsia="ru-RU"/>
    </w:rPr>
  </w:style>
  <w:style w:type="paragraph" w:customStyle="1" w:styleId="afff4">
    <w:name w:val="Прижатый влево"/>
    <w:basedOn w:val="a2"/>
    <w:next w:val="a2"/>
    <w:uiPriority w:val="99"/>
    <w:rsid w:val="00CF2FEA"/>
    <w:pPr>
      <w:widowControl w:val="0"/>
      <w:autoSpaceDE w:val="0"/>
      <w:autoSpaceDN w:val="0"/>
      <w:adjustRightInd w:val="0"/>
      <w:spacing w:before="120" w:line="360" w:lineRule="auto"/>
      <w:ind w:firstLine="709"/>
      <w:contextualSpacing/>
      <w:jc w:val="both"/>
    </w:pPr>
    <w:rPr>
      <w:rFonts w:ascii="Arial" w:eastAsia="Times New Roman" w:hAnsi="Arial" w:cs="Arial"/>
      <w:noProof w:val="0"/>
      <w:lang w:eastAsia="ru-RU"/>
    </w:rPr>
  </w:style>
  <w:style w:type="paragraph" w:customStyle="1" w:styleId="afff5">
    <w:name w:val="Рабочий"/>
    <w:basedOn w:val="a2"/>
    <w:link w:val="afff6"/>
    <w:rsid w:val="00CF2FEA"/>
    <w:pPr>
      <w:ind w:firstLine="709"/>
      <w:jc w:val="both"/>
    </w:pPr>
    <w:rPr>
      <w:rFonts w:eastAsia="Times New Roman"/>
      <w:noProof w:val="0"/>
      <w:sz w:val="24"/>
      <w:lang w:eastAsia="ru-RU"/>
    </w:rPr>
  </w:style>
  <w:style w:type="character" w:customStyle="1" w:styleId="afff6">
    <w:name w:val="Рабочий Знак Знак"/>
    <w:link w:val="afff5"/>
    <w:rsid w:val="00CF2FEA"/>
    <w:rPr>
      <w:rFonts w:ascii="Times New Roman" w:eastAsia="Times New Roman" w:hAnsi="Times New Roman" w:cs="Times New Roman"/>
      <w:sz w:val="24"/>
      <w:szCs w:val="28"/>
      <w:lang w:eastAsia="ru-RU"/>
    </w:rPr>
  </w:style>
  <w:style w:type="paragraph" w:customStyle="1" w:styleId="afff7">
    <w:name w:val="Рабочий (по ширине"/>
    <w:aliases w:val="12pt,шаг1)"/>
    <w:basedOn w:val="a2"/>
    <w:uiPriority w:val="99"/>
    <w:rsid w:val="00CF2FEA"/>
    <w:pPr>
      <w:spacing w:before="120" w:line="360" w:lineRule="auto"/>
      <w:ind w:firstLine="709"/>
      <w:contextualSpacing/>
      <w:jc w:val="both"/>
    </w:pPr>
    <w:rPr>
      <w:rFonts w:eastAsia="Times New Roman"/>
      <w:noProof w:val="0"/>
      <w:sz w:val="24"/>
      <w:szCs w:val="24"/>
      <w:lang w:eastAsia="ru-RU"/>
    </w:rPr>
  </w:style>
  <w:style w:type="paragraph" w:customStyle="1" w:styleId="-14-1">
    <w:name w:val="Рабочий(ширина-14-1)"/>
    <w:basedOn w:val="a2"/>
    <w:link w:val="-14-10"/>
    <w:autoRedefine/>
    <w:rsid w:val="00CF2FEA"/>
    <w:pPr>
      <w:spacing w:before="120" w:line="360" w:lineRule="auto"/>
      <w:ind w:firstLine="720"/>
      <w:contextualSpacing/>
      <w:jc w:val="both"/>
    </w:pPr>
    <w:rPr>
      <w:rFonts w:eastAsia="Times New Roman"/>
      <w:noProof w:val="0"/>
      <w:lang w:eastAsia="ru-RU"/>
    </w:rPr>
  </w:style>
  <w:style w:type="character" w:customStyle="1" w:styleId="-14-10">
    <w:name w:val="Рабочий(ширина-14-1) Знак"/>
    <w:link w:val="-14-1"/>
    <w:rsid w:val="00CF2FEA"/>
    <w:rPr>
      <w:rFonts w:ascii="Times New Roman" w:eastAsia="Times New Roman" w:hAnsi="Times New Roman" w:cs="Times New Roman"/>
      <w:sz w:val="28"/>
      <w:szCs w:val="28"/>
      <w:lang w:eastAsia="ru-RU"/>
    </w:rPr>
  </w:style>
  <w:style w:type="paragraph" w:customStyle="1" w:styleId="-12">
    <w:name w:val="Рисунок-12"/>
    <w:basedOn w:val="a2"/>
    <w:link w:val="-120"/>
    <w:autoRedefine/>
    <w:rsid w:val="00CF2FEA"/>
    <w:pPr>
      <w:keepLines/>
      <w:suppressAutoHyphens/>
      <w:spacing w:before="120" w:after="240" w:line="360" w:lineRule="auto"/>
      <w:ind w:left="1276" w:right="566" w:hanging="709"/>
      <w:contextualSpacing/>
      <w:jc w:val="center"/>
    </w:pPr>
    <w:rPr>
      <w:rFonts w:eastAsia="Times New Roman"/>
      <w:noProof w:val="0"/>
      <w:sz w:val="24"/>
      <w:lang w:eastAsia="ru-RU"/>
    </w:rPr>
  </w:style>
  <w:style w:type="character" w:customStyle="1" w:styleId="-120">
    <w:name w:val="Рисунок-12 Знак"/>
    <w:link w:val="-12"/>
    <w:rsid w:val="00CF2FEA"/>
    <w:rPr>
      <w:rFonts w:ascii="Times New Roman" w:eastAsia="Times New Roman" w:hAnsi="Times New Roman" w:cs="Times New Roman"/>
      <w:sz w:val="24"/>
      <w:szCs w:val="28"/>
      <w:lang w:eastAsia="ru-RU"/>
    </w:rPr>
  </w:style>
  <w:style w:type="paragraph" w:customStyle="1" w:styleId="-141">
    <w:name w:val="Рисунок-14"/>
    <w:basedOn w:val="a2"/>
    <w:link w:val="-142"/>
    <w:rsid w:val="00CF2FEA"/>
    <w:pPr>
      <w:keepLines/>
      <w:spacing w:before="120" w:after="240"/>
      <w:ind w:left="2410" w:right="1274" w:hanging="709"/>
      <w:jc w:val="center"/>
    </w:pPr>
    <w:rPr>
      <w:rFonts w:eastAsia="Times New Roman"/>
      <w:noProof w:val="0"/>
      <w:szCs w:val="20"/>
      <w:lang w:eastAsia="ru-RU"/>
    </w:rPr>
  </w:style>
  <w:style w:type="character" w:customStyle="1" w:styleId="-142">
    <w:name w:val="Рисунок-14 Знак"/>
    <w:link w:val="-141"/>
    <w:rsid w:val="00CF2FEA"/>
    <w:rPr>
      <w:rFonts w:ascii="Times New Roman" w:eastAsia="Times New Roman" w:hAnsi="Times New Roman" w:cs="Times New Roman"/>
      <w:sz w:val="28"/>
      <w:szCs w:val="20"/>
      <w:lang w:eastAsia="ru-RU"/>
    </w:rPr>
  </w:style>
  <w:style w:type="paragraph" w:customStyle="1" w:styleId="-121">
    <w:name w:val="Табл.слева-12"/>
    <w:basedOn w:val="a2"/>
    <w:uiPriority w:val="99"/>
    <w:rsid w:val="00CF2FEA"/>
    <w:pPr>
      <w:keepLines/>
      <w:spacing w:before="40" w:after="40" w:line="216" w:lineRule="auto"/>
      <w:ind w:left="57" w:right="57"/>
      <w:contextualSpacing/>
    </w:pPr>
    <w:rPr>
      <w:rFonts w:eastAsia="Times New Roman"/>
      <w:noProof w:val="0"/>
      <w:sz w:val="24"/>
      <w:szCs w:val="20"/>
      <w:lang w:eastAsia="ru-RU"/>
    </w:rPr>
  </w:style>
  <w:style w:type="paragraph" w:customStyle="1" w:styleId="afff8">
    <w:name w:val="Таблица"/>
    <w:basedOn w:val="a2"/>
    <w:next w:val="afff"/>
    <w:autoRedefine/>
    <w:uiPriority w:val="99"/>
    <w:rsid w:val="00CF2FEA"/>
    <w:pPr>
      <w:keepNext/>
      <w:spacing w:before="120"/>
      <w:ind w:right="284"/>
      <w:contextualSpacing/>
      <w:jc w:val="right"/>
    </w:pPr>
    <w:rPr>
      <w:rFonts w:eastAsia="Times New Roman"/>
      <w:b/>
      <w:noProof w:val="0"/>
      <w:spacing w:val="40"/>
      <w:sz w:val="24"/>
      <w:szCs w:val="24"/>
      <w:lang w:eastAsia="ru-RU"/>
    </w:rPr>
  </w:style>
  <w:style w:type="paragraph" w:customStyle="1" w:styleId="-1">
    <w:name w:val="Таблица-слева"/>
    <w:basedOn w:val="-"/>
    <w:link w:val="-2"/>
    <w:rsid w:val="00CF2FEA"/>
    <w:pPr>
      <w:jc w:val="left"/>
    </w:pPr>
  </w:style>
  <w:style w:type="character" w:customStyle="1" w:styleId="-2">
    <w:name w:val="Таблица-слева Знак"/>
    <w:link w:val="-1"/>
    <w:rsid w:val="00CF2FEA"/>
    <w:rPr>
      <w:rFonts w:ascii="Times New Roman" w:eastAsia="Times New Roman" w:hAnsi="Times New Roman" w:cs="Times New Roman"/>
      <w:sz w:val="24"/>
      <w:szCs w:val="28"/>
      <w:lang w:eastAsia="ru-RU"/>
    </w:rPr>
  </w:style>
  <w:style w:type="paragraph" w:customStyle="1" w:styleId="afff9">
    <w:name w:val="Черновой"/>
    <w:basedOn w:val="a2"/>
    <w:link w:val="afffa"/>
    <w:rsid w:val="00CF2FEA"/>
    <w:pPr>
      <w:spacing w:before="120"/>
      <w:ind w:firstLine="709"/>
      <w:contextualSpacing/>
      <w:jc w:val="both"/>
    </w:pPr>
    <w:rPr>
      <w:rFonts w:eastAsia="Times New Roman"/>
      <w:noProof w:val="0"/>
      <w:sz w:val="24"/>
      <w:lang w:eastAsia="ru-RU"/>
    </w:rPr>
  </w:style>
  <w:style w:type="character" w:customStyle="1" w:styleId="afffa">
    <w:name w:val="Черновой Знак"/>
    <w:link w:val="afff9"/>
    <w:rsid w:val="00CF2FEA"/>
    <w:rPr>
      <w:rFonts w:ascii="Times New Roman" w:eastAsia="Times New Roman" w:hAnsi="Times New Roman" w:cs="Times New Roman"/>
      <w:sz w:val="24"/>
      <w:szCs w:val="28"/>
      <w:lang w:eastAsia="ru-RU"/>
    </w:rPr>
  </w:style>
  <w:style w:type="character" w:customStyle="1" w:styleId="A00">
    <w:name w:val="A0"/>
    <w:uiPriority w:val="99"/>
    <w:rsid w:val="00CF2FEA"/>
    <w:rPr>
      <w:rFonts w:ascii="PetersburgC" w:hAnsi="PetersburgC" w:cs="PetersburgC" w:hint="default"/>
      <w:color w:val="000000"/>
      <w:sz w:val="20"/>
      <w:szCs w:val="20"/>
    </w:rPr>
  </w:style>
  <w:style w:type="paragraph" w:customStyle="1" w:styleId="Pa5">
    <w:name w:val="Pa5"/>
    <w:basedOn w:val="a2"/>
    <w:next w:val="a2"/>
    <w:uiPriority w:val="99"/>
    <w:rsid w:val="00CF2FEA"/>
    <w:pPr>
      <w:autoSpaceDE w:val="0"/>
      <w:autoSpaceDN w:val="0"/>
      <w:adjustRightInd w:val="0"/>
      <w:spacing w:before="120" w:line="211" w:lineRule="atLeast"/>
      <w:contextualSpacing/>
    </w:pPr>
    <w:rPr>
      <w:rFonts w:ascii="PetersburgC" w:eastAsia="Calibri" w:hAnsi="PetersburgC"/>
      <w:noProof w:val="0"/>
      <w:sz w:val="24"/>
      <w:szCs w:val="24"/>
    </w:rPr>
  </w:style>
  <w:style w:type="paragraph" w:customStyle="1" w:styleId="28">
    <w:name w:val="Без интервала2"/>
    <w:uiPriority w:val="1"/>
    <w:qFormat/>
    <w:rsid w:val="00CF2FEA"/>
    <w:pPr>
      <w:spacing w:after="0" w:line="240" w:lineRule="auto"/>
    </w:pPr>
    <w:rPr>
      <w:rFonts w:ascii="Calibri" w:eastAsia="Calibri" w:hAnsi="Calibri"/>
      <w:sz w:val="20"/>
      <w:szCs w:val="20"/>
    </w:rPr>
  </w:style>
  <w:style w:type="paragraph" w:customStyle="1" w:styleId="afffb">
    <w:name w:val="В таблице"/>
    <w:basedOn w:val="-141"/>
    <w:uiPriority w:val="99"/>
    <w:rsid w:val="00CF2FEA"/>
    <w:pPr>
      <w:ind w:left="-108"/>
    </w:pPr>
  </w:style>
  <w:style w:type="paragraph" w:customStyle="1" w:styleId="afffc">
    <w:name w:val="Заголов."/>
    <w:basedOn w:val="a2"/>
    <w:uiPriority w:val="99"/>
    <w:rsid w:val="00CF2FEA"/>
    <w:pPr>
      <w:overflowPunct w:val="0"/>
      <w:autoSpaceDE w:val="0"/>
      <w:autoSpaceDN w:val="0"/>
      <w:adjustRightInd w:val="0"/>
      <w:spacing w:before="120" w:line="360" w:lineRule="auto"/>
      <w:ind w:firstLine="709"/>
      <w:contextualSpacing/>
      <w:jc w:val="center"/>
      <w:textAlignment w:val="baseline"/>
    </w:pPr>
    <w:rPr>
      <w:rFonts w:eastAsia="Times New Roman"/>
      <w:noProof w:val="0"/>
      <w:lang w:eastAsia="ru-RU"/>
    </w:rPr>
  </w:style>
  <w:style w:type="character" w:customStyle="1" w:styleId="121">
    <w:name w:val="Основной 12 Знак"/>
    <w:link w:val="120"/>
    <w:rsid w:val="00CF2FEA"/>
    <w:rPr>
      <w:rFonts w:ascii="Times New Roman" w:eastAsia="Times New Roman" w:hAnsi="Times New Roman" w:cs="Times New Roman"/>
      <w:sz w:val="24"/>
      <w:szCs w:val="24"/>
      <w:lang w:eastAsia="ru-RU"/>
    </w:rPr>
  </w:style>
  <w:style w:type="paragraph" w:customStyle="1" w:styleId="82">
    <w:name w:val="заголовок 8"/>
    <w:basedOn w:val="a2"/>
    <w:next w:val="a2"/>
    <w:uiPriority w:val="99"/>
    <w:rsid w:val="00CF2FEA"/>
    <w:pPr>
      <w:keepNext/>
      <w:autoSpaceDE w:val="0"/>
      <w:autoSpaceDN w:val="0"/>
      <w:spacing w:before="120" w:line="360" w:lineRule="auto"/>
      <w:ind w:right="-1333" w:firstLine="709"/>
      <w:contextualSpacing/>
      <w:jc w:val="both"/>
      <w:outlineLvl w:val="7"/>
    </w:pPr>
    <w:rPr>
      <w:rFonts w:eastAsia="Times New Roman"/>
      <w:noProof w:val="0"/>
      <w:sz w:val="24"/>
      <w:szCs w:val="24"/>
      <w:lang w:val="en-US" w:eastAsia="ru-RU"/>
    </w:rPr>
  </w:style>
  <w:style w:type="paragraph" w:customStyle="1" w:styleId="140">
    <w:name w:val="Заголовок №1 (4)"/>
    <w:basedOn w:val="a2"/>
    <w:link w:val="141"/>
    <w:uiPriority w:val="99"/>
    <w:rsid w:val="00CF2FEA"/>
    <w:pPr>
      <w:shd w:val="clear" w:color="auto" w:fill="FFFFFF"/>
      <w:spacing w:before="120" w:after="360" w:line="384" w:lineRule="exact"/>
      <w:ind w:firstLine="709"/>
      <w:contextualSpacing/>
      <w:jc w:val="both"/>
      <w:outlineLvl w:val="0"/>
    </w:pPr>
    <w:rPr>
      <w:rFonts w:eastAsia="Times New Roman"/>
      <w:b/>
      <w:bCs/>
      <w:noProof w:val="0"/>
      <w:sz w:val="31"/>
      <w:szCs w:val="31"/>
      <w:lang w:eastAsia="ru-RU"/>
    </w:rPr>
  </w:style>
  <w:style w:type="character" w:customStyle="1" w:styleId="141">
    <w:name w:val="Заголовок №1 (4)_"/>
    <w:link w:val="140"/>
    <w:uiPriority w:val="99"/>
    <w:rsid w:val="00CF2FEA"/>
    <w:rPr>
      <w:rFonts w:ascii="Times New Roman" w:eastAsia="Times New Roman" w:hAnsi="Times New Roman" w:cs="Times New Roman"/>
      <w:b/>
      <w:bCs/>
      <w:sz w:val="31"/>
      <w:szCs w:val="31"/>
      <w:shd w:val="clear" w:color="auto" w:fill="FFFFFF"/>
      <w:lang w:eastAsia="ru-RU"/>
    </w:rPr>
  </w:style>
  <w:style w:type="paragraph" w:customStyle="1" w:styleId="29">
    <w:name w:val="Заголовок №2"/>
    <w:basedOn w:val="a2"/>
    <w:link w:val="2a"/>
    <w:uiPriority w:val="99"/>
    <w:rsid w:val="00CF2FEA"/>
    <w:pPr>
      <w:shd w:val="clear" w:color="auto" w:fill="FFFFFF"/>
      <w:spacing w:before="600" w:line="240" w:lineRule="exact"/>
      <w:ind w:hanging="240"/>
      <w:contextualSpacing/>
      <w:jc w:val="center"/>
      <w:outlineLvl w:val="1"/>
    </w:pPr>
    <w:rPr>
      <w:rFonts w:eastAsia="Times New Roman"/>
      <w:b/>
      <w:bCs/>
      <w:noProof w:val="0"/>
      <w:sz w:val="23"/>
      <w:szCs w:val="23"/>
      <w:lang w:eastAsia="ru-RU"/>
    </w:rPr>
  </w:style>
  <w:style w:type="character" w:customStyle="1" w:styleId="2a">
    <w:name w:val="Заголовок №2_"/>
    <w:link w:val="29"/>
    <w:rsid w:val="00CF2FEA"/>
    <w:rPr>
      <w:rFonts w:ascii="Times New Roman" w:eastAsia="Times New Roman" w:hAnsi="Times New Roman" w:cs="Times New Roman"/>
      <w:b/>
      <w:bCs/>
      <w:sz w:val="23"/>
      <w:szCs w:val="23"/>
      <w:shd w:val="clear" w:color="auto" w:fill="FFFFFF"/>
      <w:lang w:eastAsia="ru-RU"/>
    </w:rPr>
  </w:style>
  <w:style w:type="paragraph" w:customStyle="1" w:styleId="4">
    <w:name w:val="Заголовок.4"/>
    <w:basedOn w:val="3"/>
    <w:uiPriority w:val="99"/>
    <w:rsid w:val="00CF2FEA"/>
    <w:pPr>
      <w:numPr>
        <w:ilvl w:val="2"/>
        <w:numId w:val="1"/>
      </w:numPr>
      <w:spacing w:before="240" w:after="240"/>
      <w:ind w:left="1134" w:hanging="709"/>
      <w:contextualSpacing/>
      <w:jc w:val="left"/>
    </w:pPr>
    <w:rPr>
      <w:rFonts w:ascii="Times New Roman" w:hAnsi="Times New Roman" w:cs="Arial"/>
      <w:bCs w:val="0"/>
      <w:sz w:val="24"/>
      <w:szCs w:val="28"/>
    </w:rPr>
  </w:style>
  <w:style w:type="paragraph" w:customStyle="1" w:styleId="52">
    <w:name w:val="Заголовок5"/>
    <w:basedOn w:val="5"/>
    <w:uiPriority w:val="99"/>
    <w:rsid w:val="00CF2FEA"/>
    <w:pPr>
      <w:spacing w:before="0" w:after="0" w:line="240" w:lineRule="auto"/>
      <w:ind w:left="1701" w:firstLine="0"/>
    </w:pPr>
    <w:rPr>
      <w:b/>
      <w:bCs w:val="0"/>
      <w:i w:val="0"/>
      <w:sz w:val="24"/>
    </w:rPr>
  </w:style>
  <w:style w:type="paragraph" w:customStyle="1" w:styleId="afffd">
    <w:name w:val="мой стиль"/>
    <w:basedOn w:val="a2"/>
    <w:link w:val="afffe"/>
    <w:qFormat/>
    <w:rsid w:val="00CF2FEA"/>
    <w:pPr>
      <w:spacing w:before="120" w:line="360" w:lineRule="auto"/>
      <w:ind w:firstLine="709"/>
      <w:contextualSpacing/>
      <w:jc w:val="both"/>
    </w:pPr>
    <w:rPr>
      <w:rFonts w:eastAsia="Times New Roman"/>
      <w:noProof w:val="0"/>
      <w:lang w:eastAsia="ru-RU"/>
    </w:rPr>
  </w:style>
  <w:style w:type="character" w:customStyle="1" w:styleId="afffe">
    <w:name w:val="мой стиль Знак"/>
    <w:link w:val="afffd"/>
    <w:locked/>
    <w:rsid w:val="00CF2FEA"/>
    <w:rPr>
      <w:rFonts w:ascii="Times New Roman" w:eastAsia="Times New Roman" w:hAnsi="Times New Roman" w:cs="Times New Roman"/>
      <w:sz w:val="28"/>
      <w:szCs w:val="28"/>
      <w:lang w:eastAsia="ru-RU"/>
    </w:rPr>
  </w:style>
  <w:style w:type="paragraph" w:customStyle="1" w:styleId="142">
    <w:name w:val="Основной 14"/>
    <w:basedOn w:val="a2"/>
    <w:uiPriority w:val="99"/>
    <w:rsid w:val="00CF2FEA"/>
    <w:pPr>
      <w:overflowPunct w:val="0"/>
      <w:autoSpaceDE w:val="0"/>
      <w:autoSpaceDN w:val="0"/>
      <w:adjustRightInd w:val="0"/>
      <w:spacing w:before="120" w:line="360" w:lineRule="auto"/>
      <w:ind w:firstLine="425"/>
      <w:contextualSpacing/>
      <w:jc w:val="both"/>
      <w:textAlignment w:val="baseline"/>
    </w:pPr>
    <w:rPr>
      <w:rFonts w:eastAsia="Times New Roman"/>
      <w:noProof w:val="0"/>
      <w:lang w:eastAsia="ru-RU"/>
    </w:rPr>
  </w:style>
  <w:style w:type="paragraph" w:customStyle="1" w:styleId="affff">
    <w:name w:val="Основной с красной строки"/>
    <w:basedOn w:val="a2"/>
    <w:uiPriority w:val="99"/>
    <w:rsid w:val="00CF2FEA"/>
    <w:pPr>
      <w:spacing w:before="120" w:line="360" w:lineRule="auto"/>
      <w:ind w:firstLine="709"/>
      <w:contextualSpacing/>
      <w:jc w:val="both"/>
    </w:pPr>
    <w:rPr>
      <w:rFonts w:eastAsia="Times New Roman"/>
      <w:noProof w:val="0"/>
      <w:szCs w:val="20"/>
      <w:lang w:eastAsia="ru-RU"/>
    </w:rPr>
  </w:style>
  <w:style w:type="paragraph" w:customStyle="1" w:styleId="2b">
    <w:name w:val="Основной текст (2)"/>
    <w:basedOn w:val="a2"/>
    <w:link w:val="2c"/>
    <w:uiPriority w:val="99"/>
    <w:rsid w:val="00CF2FEA"/>
    <w:pPr>
      <w:shd w:val="clear" w:color="auto" w:fill="FFFFFF"/>
      <w:spacing w:before="2460" w:line="317" w:lineRule="exact"/>
      <w:ind w:firstLine="320"/>
      <w:contextualSpacing/>
      <w:jc w:val="both"/>
    </w:pPr>
    <w:rPr>
      <w:rFonts w:eastAsia="Times New Roman"/>
      <w:noProof w:val="0"/>
      <w:sz w:val="27"/>
      <w:szCs w:val="27"/>
      <w:lang w:eastAsia="ru-RU"/>
    </w:rPr>
  </w:style>
  <w:style w:type="character" w:customStyle="1" w:styleId="2c">
    <w:name w:val="Основной текст (2)_"/>
    <w:link w:val="2b"/>
    <w:rsid w:val="00CF2FEA"/>
    <w:rPr>
      <w:rFonts w:ascii="Times New Roman" w:eastAsia="Times New Roman" w:hAnsi="Times New Roman" w:cs="Times New Roman"/>
      <w:sz w:val="27"/>
      <w:szCs w:val="27"/>
      <w:shd w:val="clear" w:color="auto" w:fill="FFFFFF"/>
      <w:lang w:eastAsia="ru-RU"/>
    </w:rPr>
  </w:style>
  <w:style w:type="paragraph" w:customStyle="1" w:styleId="37">
    <w:name w:val="Основной текст (3)"/>
    <w:basedOn w:val="a2"/>
    <w:link w:val="38"/>
    <w:rsid w:val="00CF2FEA"/>
    <w:pPr>
      <w:shd w:val="clear" w:color="auto" w:fill="FFFFFF"/>
      <w:spacing w:before="420" w:after="180" w:line="240" w:lineRule="exact"/>
      <w:ind w:firstLine="709"/>
      <w:contextualSpacing/>
      <w:jc w:val="center"/>
    </w:pPr>
    <w:rPr>
      <w:rFonts w:eastAsia="Times New Roman"/>
      <w:b/>
      <w:bCs/>
      <w:noProof w:val="0"/>
      <w:sz w:val="23"/>
      <w:szCs w:val="23"/>
      <w:lang w:eastAsia="ru-RU"/>
    </w:rPr>
  </w:style>
  <w:style w:type="character" w:customStyle="1" w:styleId="38">
    <w:name w:val="Основной текст (3)_"/>
    <w:link w:val="37"/>
    <w:rsid w:val="00CF2FEA"/>
    <w:rPr>
      <w:rFonts w:ascii="Times New Roman" w:eastAsia="Times New Roman" w:hAnsi="Times New Roman" w:cs="Times New Roman"/>
      <w:b/>
      <w:bCs/>
      <w:sz w:val="23"/>
      <w:szCs w:val="23"/>
      <w:shd w:val="clear" w:color="auto" w:fill="FFFFFF"/>
      <w:lang w:eastAsia="ru-RU"/>
    </w:rPr>
  </w:style>
  <w:style w:type="paragraph" w:customStyle="1" w:styleId="53">
    <w:name w:val="Основной текст (5)"/>
    <w:basedOn w:val="a2"/>
    <w:link w:val="54"/>
    <w:rsid w:val="00CF2FEA"/>
    <w:pPr>
      <w:shd w:val="clear" w:color="auto" w:fill="FFFFFF"/>
      <w:spacing w:before="120" w:after="300" w:line="240" w:lineRule="atLeast"/>
      <w:ind w:firstLine="709"/>
      <w:contextualSpacing/>
      <w:jc w:val="both"/>
    </w:pPr>
    <w:rPr>
      <w:rFonts w:eastAsia="Times New Roman"/>
      <w:b/>
      <w:bCs/>
      <w:noProof w:val="0"/>
      <w:sz w:val="27"/>
      <w:szCs w:val="27"/>
      <w:lang w:eastAsia="ru-RU"/>
    </w:rPr>
  </w:style>
  <w:style w:type="character" w:customStyle="1" w:styleId="54">
    <w:name w:val="Основной текст (5)_"/>
    <w:link w:val="53"/>
    <w:uiPriority w:val="99"/>
    <w:rsid w:val="00CF2FEA"/>
    <w:rPr>
      <w:rFonts w:ascii="Times New Roman" w:eastAsia="Times New Roman" w:hAnsi="Times New Roman" w:cs="Times New Roman"/>
      <w:b/>
      <w:bCs/>
      <w:sz w:val="27"/>
      <w:szCs w:val="27"/>
      <w:shd w:val="clear" w:color="auto" w:fill="FFFFFF"/>
      <w:lang w:eastAsia="ru-RU"/>
    </w:rPr>
  </w:style>
  <w:style w:type="character" w:customStyle="1" w:styleId="511">
    <w:name w:val="Основной текст (5) + 11"/>
    <w:aliases w:val="5 pt"/>
    <w:uiPriority w:val="99"/>
    <w:rsid w:val="00CF2FEA"/>
    <w:rPr>
      <w:rFonts w:ascii="Times New Roman" w:eastAsia="Times New Roman" w:hAnsi="Times New Roman" w:cs="Times New Roman"/>
      <w:b/>
      <w:bCs/>
      <w:sz w:val="23"/>
      <w:szCs w:val="23"/>
      <w:shd w:val="clear" w:color="auto" w:fill="FFFFFF"/>
      <w:lang w:eastAsia="ru-RU"/>
    </w:rPr>
  </w:style>
  <w:style w:type="paragraph" w:customStyle="1" w:styleId="72">
    <w:name w:val="Основной текст (7)"/>
    <w:basedOn w:val="a2"/>
    <w:link w:val="73"/>
    <w:uiPriority w:val="99"/>
    <w:rsid w:val="00CF2FEA"/>
    <w:pPr>
      <w:shd w:val="clear" w:color="auto" w:fill="FFFFFF"/>
      <w:spacing w:before="120" w:line="384" w:lineRule="exact"/>
      <w:ind w:firstLine="709"/>
      <w:contextualSpacing/>
      <w:jc w:val="center"/>
    </w:pPr>
    <w:rPr>
      <w:rFonts w:eastAsia="Times New Roman"/>
      <w:b/>
      <w:bCs/>
      <w:noProof w:val="0"/>
      <w:sz w:val="31"/>
      <w:szCs w:val="31"/>
      <w:lang w:val="en-US" w:eastAsia="ru-RU"/>
    </w:rPr>
  </w:style>
  <w:style w:type="character" w:customStyle="1" w:styleId="73">
    <w:name w:val="Основной текст (7)_"/>
    <w:link w:val="72"/>
    <w:rsid w:val="00CF2FEA"/>
    <w:rPr>
      <w:rFonts w:ascii="Times New Roman" w:eastAsia="Times New Roman" w:hAnsi="Times New Roman" w:cs="Times New Roman"/>
      <w:b/>
      <w:bCs/>
      <w:sz w:val="31"/>
      <w:szCs w:val="31"/>
      <w:shd w:val="clear" w:color="auto" w:fill="FFFFFF"/>
      <w:lang w:val="en-US" w:eastAsia="ru-RU"/>
    </w:rPr>
  </w:style>
  <w:style w:type="character" w:customStyle="1" w:styleId="1b">
    <w:name w:val="Основной текст Знак1"/>
    <w:uiPriority w:val="99"/>
    <w:rsid w:val="00CF2FEA"/>
    <w:rPr>
      <w:rFonts w:ascii="Times New Roman" w:hAnsi="Times New Roman" w:cs="Times New Roman"/>
      <w:spacing w:val="0"/>
      <w:sz w:val="23"/>
      <w:szCs w:val="23"/>
    </w:rPr>
  </w:style>
  <w:style w:type="character" w:customStyle="1" w:styleId="affff0">
    <w:name w:val="Основной текст + Полужирный"/>
    <w:rsid w:val="00CF2FEA"/>
    <w:rPr>
      <w:rFonts w:ascii="Times New Roman" w:hAnsi="Times New Roman" w:cs="Times New Roman"/>
      <w:b/>
      <w:bCs/>
      <w:spacing w:val="0"/>
      <w:sz w:val="23"/>
      <w:szCs w:val="23"/>
    </w:rPr>
  </w:style>
  <w:style w:type="paragraph" w:customStyle="1" w:styleId="1c">
    <w:name w:val="Основной текст №1"/>
    <w:basedOn w:val="a2"/>
    <w:uiPriority w:val="99"/>
    <w:rsid w:val="00CF2FEA"/>
    <w:pPr>
      <w:spacing w:before="120" w:line="360" w:lineRule="auto"/>
      <w:contextualSpacing/>
      <w:jc w:val="center"/>
    </w:pPr>
    <w:rPr>
      <w:rFonts w:eastAsia="Times New Roman"/>
      <w:noProof w:val="0"/>
      <w:szCs w:val="20"/>
      <w:lang w:eastAsia="ru-RU"/>
    </w:rPr>
  </w:style>
  <w:style w:type="paragraph" w:customStyle="1" w:styleId="14pt">
    <w:name w:val="подпункты (14pt"/>
    <w:aliases w:val="1,5)"/>
    <w:basedOn w:val="afff2"/>
    <w:link w:val="14pt0"/>
    <w:qFormat/>
    <w:rsid w:val="00CF2FEA"/>
    <w:pPr>
      <w:numPr>
        <w:numId w:val="4"/>
      </w:numPr>
      <w:spacing w:after="60" w:line="312" w:lineRule="auto"/>
    </w:pPr>
  </w:style>
  <w:style w:type="character" w:customStyle="1" w:styleId="14pt0">
    <w:name w:val="подпункты (14pt Знак"/>
    <w:aliases w:val="1 Знак,5) Знак"/>
    <w:link w:val="14pt"/>
    <w:rsid w:val="00CF2FEA"/>
    <w:rPr>
      <w:rFonts w:eastAsia="Times New Roman"/>
      <w:szCs w:val="24"/>
      <w:lang w:eastAsia="ru-RU"/>
    </w:rPr>
  </w:style>
  <w:style w:type="paragraph" w:customStyle="1" w:styleId="affff1">
    <w:name w:val="Рефераты"/>
    <w:aliases w:val="текст"/>
    <w:basedOn w:val="a2"/>
    <w:autoRedefine/>
    <w:uiPriority w:val="99"/>
    <w:rsid w:val="00CF2FEA"/>
    <w:pPr>
      <w:spacing w:line="360" w:lineRule="auto"/>
      <w:ind w:firstLine="851"/>
      <w:jc w:val="both"/>
    </w:pPr>
    <w:rPr>
      <w:rFonts w:eastAsia="Times New Roman"/>
      <w:noProof w:val="0"/>
      <w:lang w:eastAsia="ru-RU"/>
    </w:rPr>
  </w:style>
  <w:style w:type="character" w:customStyle="1" w:styleId="-143">
    <w:name w:val="Рисунок-14 Знак Знак"/>
    <w:rsid w:val="00CF2FEA"/>
    <w:rPr>
      <w:rFonts w:ascii="Times New Roman" w:eastAsia="Times New Roman" w:hAnsi="Times New Roman"/>
      <w:sz w:val="28"/>
      <w:szCs w:val="28"/>
    </w:rPr>
  </w:style>
  <w:style w:type="character" w:styleId="affff2">
    <w:name w:val="Intense Emphasis"/>
    <w:uiPriority w:val="21"/>
    <w:qFormat/>
    <w:rsid w:val="00CF2FEA"/>
    <w:rPr>
      <w:b/>
      <w:bCs/>
      <w:i/>
      <w:iCs/>
      <w:color w:val="4F81BD"/>
    </w:rPr>
  </w:style>
  <w:style w:type="paragraph" w:customStyle="1" w:styleId="affff3">
    <w:name w:val="Сноска"/>
    <w:basedOn w:val="a2"/>
    <w:link w:val="affff4"/>
    <w:uiPriority w:val="99"/>
    <w:rsid w:val="00CF2FEA"/>
    <w:pPr>
      <w:shd w:val="clear" w:color="auto" w:fill="FFFFFF"/>
      <w:spacing w:before="120" w:line="240" w:lineRule="exact"/>
      <w:ind w:firstLine="300"/>
      <w:contextualSpacing/>
      <w:jc w:val="both"/>
    </w:pPr>
    <w:rPr>
      <w:rFonts w:eastAsia="Times New Roman"/>
      <w:noProof w:val="0"/>
      <w:sz w:val="19"/>
      <w:szCs w:val="19"/>
      <w:lang w:eastAsia="ru-RU"/>
    </w:rPr>
  </w:style>
  <w:style w:type="character" w:customStyle="1" w:styleId="affff4">
    <w:name w:val="Сноска_"/>
    <w:link w:val="affff3"/>
    <w:uiPriority w:val="99"/>
    <w:rsid w:val="00CF2FEA"/>
    <w:rPr>
      <w:rFonts w:ascii="Times New Roman" w:eastAsia="Times New Roman" w:hAnsi="Times New Roman" w:cs="Times New Roman"/>
      <w:sz w:val="19"/>
      <w:szCs w:val="19"/>
      <w:shd w:val="clear" w:color="auto" w:fill="FFFFFF"/>
      <w:lang w:eastAsia="ru-RU"/>
    </w:rPr>
  </w:style>
  <w:style w:type="paragraph" w:customStyle="1" w:styleId="2d">
    <w:name w:val="Сноска (2)"/>
    <w:basedOn w:val="a2"/>
    <w:link w:val="2e"/>
    <w:uiPriority w:val="99"/>
    <w:rsid w:val="00CF2FEA"/>
    <w:pPr>
      <w:shd w:val="clear" w:color="auto" w:fill="FFFFFF"/>
      <w:spacing w:before="120" w:line="240" w:lineRule="atLeast"/>
      <w:ind w:firstLine="709"/>
      <w:contextualSpacing/>
      <w:jc w:val="both"/>
    </w:pPr>
    <w:rPr>
      <w:rFonts w:eastAsia="Times New Roman"/>
      <w:noProof w:val="0"/>
      <w:sz w:val="23"/>
      <w:szCs w:val="23"/>
      <w:lang w:eastAsia="ru-RU"/>
    </w:rPr>
  </w:style>
  <w:style w:type="character" w:customStyle="1" w:styleId="2e">
    <w:name w:val="Сноска (2)_"/>
    <w:link w:val="2d"/>
    <w:uiPriority w:val="99"/>
    <w:rsid w:val="00CF2FEA"/>
    <w:rPr>
      <w:rFonts w:ascii="Times New Roman" w:eastAsia="Times New Roman" w:hAnsi="Times New Roman" w:cs="Times New Roman"/>
      <w:sz w:val="23"/>
      <w:szCs w:val="23"/>
      <w:shd w:val="clear" w:color="auto" w:fill="FFFFFF"/>
      <w:lang w:eastAsia="ru-RU"/>
    </w:rPr>
  </w:style>
  <w:style w:type="character" w:customStyle="1" w:styleId="39">
    <w:name w:val="Сноска (3)"/>
    <w:uiPriority w:val="99"/>
    <w:rsid w:val="00CF2FEA"/>
    <w:rPr>
      <w:i/>
      <w:iCs/>
      <w:sz w:val="23"/>
      <w:szCs w:val="23"/>
      <w:shd w:val="clear" w:color="auto" w:fill="FFFFFF"/>
    </w:rPr>
  </w:style>
  <w:style w:type="paragraph" w:customStyle="1" w:styleId="311">
    <w:name w:val="Сноска (3)1"/>
    <w:basedOn w:val="a2"/>
    <w:link w:val="3a"/>
    <w:uiPriority w:val="99"/>
    <w:rsid w:val="00CF2FEA"/>
    <w:pPr>
      <w:shd w:val="clear" w:color="auto" w:fill="FFFFFF"/>
      <w:spacing w:before="120" w:line="240" w:lineRule="exact"/>
      <w:ind w:firstLine="320"/>
      <w:contextualSpacing/>
      <w:jc w:val="both"/>
    </w:pPr>
    <w:rPr>
      <w:rFonts w:eastAsia="Times New Roman"/>
      <w:i/>
      <w:iCs/>
      <w:noProof w:val="0"/>
      <w:sz w:val="23"/>
      <w:szCs w:val="23"/>
      <w:lang w:eastAsia="ru-RU"/>
    </w:rPr>
  </w:style>
  <w:style w:type="character" w:customStyle="1" w:styleId="3a">
    <w:name w:val="Сноска (3)_"/>
    <w:link w:val="311"/>
    <w:uiPriority w:val="99"/>
    <w:rsid w:val="00CF2FEA"/>
    <w:rPr>
      <w:rFonts w:ascii="Times New Roman" w:eastAsia="Times New Roman" w:hAnsi="Times New Roman" w:cs="Times New Roman"/>
      <w:i/>
      <w:iCs/>
      <w:sz w:val="23"/>
      <w:szCs w:val="23"/>
      <w:shd w:val="clear" w:color="auto" w:fill="FFFFFF"/>
      <w:lang w:eastAsia="ru-RU"/>
    </w:rPr>
  </w:style>
  <w:style w:type="paragraph" w:customStyle="1" w:styleId="a0">
    <w:name w:val="Список(по ширине)"/>
    <w:basedOn w:val="a2"/>
    <w:autoRedefine/>
    <w:uiPriority w:val="99"/>
    <w:qFormat/>
    <w:rsid w:val="00CF2FEA"/>
    <w:pPr>
      <w:numPr>
        <w:numId w:val="5"/>
      </w:numPr>
      <w:tabs>
        <w:tab w:val="left" w:pos="993"/>
      </w:tabs>
      <w:spacing w:before="60" w:after="60" w:line="360" w:lineRule="auto"/>
      <w:ind w:left="1429"/>
      <w:contextualSpacing/>
      <w:jc w:val="both"/>
    </w:pPr>
    <w:rPr>
      <w:rFonts w:eastAsia="Times New Roman"/>
      <w:noProof w:val="0"/>
      <w:lang w:eastAsia="ru-RU"/>
    </w:rPr>
  </w:style>
  <w:style w:type="paragraph" w:customStyle="1" w:styleId="a">
    <w:name w:val="Список(по ширине"/>
    <w:aliases w:val="14,1.5)"/>
    <w:basedOn w:val="a2"/>
    <w:link w:val="affff5"/>
    <w:qFormat/>
    <w:rsid w:val="00CF2FEA"/>
    <w:pPr>
      <w:numPr>
        <w:numId w:val="6"/>
      </w:numPr>
      <w:spacing w:before="60" w:after="60" w:line="360" w:lineRule="auto"/>
      <w:contextualSpacing/>
      <w:jc w:val="both"/>
    </w:pPr>
    <w:rPr>
      <w:rFonts w:ascii="Arial" w:eastAsia="Times New Roman" w:hAnsi="Arial"/>
      <w:noProof w:val="0"/>
      <w:lang w:eastAsia="ru-RU"/>
    </w:rPr>
  </w:style>
  <w:style w:type="character" w:customStyle="1" w:styleId="affff5">
    <w:name w:val="Список(по ширине Знак"/>
    <w:aliases w:val="14 Знак,1.5) Знак"/>
    <w:link w:val="a"/>
    <w:rsid w:val="00CF2FEA"/>
    <w:rPr>
      <w:rFonts w:ascii="Arial" w:eastAsia="Times New Roman" w:hAnsi="Arial"/>
      <w:lang w:eastAsia="ru-RU"/>
    </w:rPr>
  </w:style>
  <w:style w:type="numbering" w:customStyle="1" w:styleId="a1">
    <w:name w:val="Стиль нумерованный"/>
    <w:basedOn w:val="a5"/>
    <w:rsid w:val="00CF2FEA"/>
    <w:pPr>
      <w:numPr>
        <w:numId w:val="7"/>
      </w:numPr>
    </w:pPr>
  </w:style>
  <w:style w:type="paragraph" w:customStyle="1" w:styleId="1d">
    <w:name w:val="Стиль1"/>
    <w:basedOn w:val="a2"/>
    <w:autoRedefine/>
    <w:uiPriority w:val="99"/>
    <w:qFormat/>
    <w:rsid w:val="00CF2FEA"/>
    <w:pPr>
      <w:tabs>
        <w:tab w:val="left" w:pos="993"/>
      </w:tabs>
      <w:spacing w:before="120"/>
      <w:ind w:left="720" w:hanging="360"/>
      <w:contextualSpacing/>
      <w:jc w:val="both"/>
    </w:pPr>
    <w:rPr>
      <w:rFonts w:eastAsia="Times New Roman"/>
      <w:noProof w:val="0"/>
      <w:lang w:eastAsia="ru-RU"/>
    </w:rPr>
  </w:style>
  <w:style w:type="paragraph" w:styleId="affff6">
    <w:name w:val="footnote text"/>
    <w:basedOn w:val="a2"/>
    <w:link w:val="affff7"/>
    <w:rsid w:val="00CF2FEA"/>
    <w:pPr>
      <w:spacing w:before="120" w:line="360" w:lineRule="auto"/>
      <w:ind w:firstLine="709"/>
      <w:contextualSpacing/>
      <w:jc w:val="both"/>
    </w:pPr>
    <w:rPr>
      <w:rFonts w:eastAsia="Times New Roman"/>
      <w:noProof w:val="0"/>
      <w:lang w:eastAsia="ru-RU"/>
    </w:rPr>
  </w:style>
  <w:style w:type="character" w:customStyle="1" w:styleId="affff7">
    <w:name w:val="Текст сноски Знак"/>
    <w:basedOn w:val="a3"/>
    <w:link w:val="affff6"/>
    <w:rsid w:val="00CF2FEA"/>
    <w:rPr>
      <w:rFonts w:ascii="Times New Roman" w:eastAsia="Times New Roman" w:hAnsi="Times New Roman" w:cs="Times New Roman"/>
      <w:sz w:val="28"/>
      <w:szCs w:val="28"/>
      <w:lang w:eastAsia="ru-RU"/>
    </w:rPr>
  </w:style>
  <w:style w:type="paragraph" w:customStyle="1" w:styleId="-122">
    <w:name w:val="Цветной список - Акцент 12"/>
    <w:basedOn w:val="a2"/>
    <w:uiPriority w:val="34"/>
    <w:qFormat/>
    <w:rsid w:val="00CF2FEA"/>
    <w:pPr>
      <w:spacing w:before="120" w:after="200" w:line="276" w:lineRule="auto"/>
      <w:ind w:left="720" w:firstLine="709"/>
      <w:contextualSpacing/>
      <w:jc w:val="both"/>
    </w:pPr>
    <w:rPr>
      <w:rFonts w:ascii="Calibri" w:eastAsia="Times New Roman" w:hAnsi="Calibri"/>
      <w:noProof w:val="0"/>
      <w:lang w:eastAsia="ru-RU"/>
    </w:rPr>
  </w:style>
  <w:style w:type="character" w:customStyle="1" w:styleId="affff8">
    <w:name w:val="Цветовое выделение"/>
    <w:uiPriority w:val="99"/>
    <w:rsid w:val="00CF2FEA"/>
    <w:rPr>
      <w:b/>
      <w:bCs/>
      <w:color w:val="000080"/>
      <w:sz w:val="20"/>
      <w:szCs w:val="20"/>
    </w:rPr>
  </w:style>
  <w:style w:type="numbering" w:customStyle="1" w:styleId="2f">
    <w:name w:val="Нет списка2"/>
    <w:next w:val="a5"/>
    <w:uiPriority w:val="99"/>
    <w:semiHidden/>
    <w:unhideWhenUsed/>
    <w:rsid w:val="00CF2FEA"/>
  </w:style>
  <w:style w:type="numbering" w:customStyle="1" w:styleId="3b">
    <w:name w:val="Нет списка3"/>
    <w:next w:val="a5"/>
    <w:uiPriority w:val="99"/>
    <w:semiHidden/>
    <w:unhideWhenUsed/>
    <w:rsid w:val="00CF2FEA"/>
  </w:style>
  <w:style w:type="numbering" w:customStyle="1" w:styleId="44">
    <w:name w:val="Нет списка4"/>
    <w:next w:val="a5"/>
    <w:uiPriority w:val="99"/>
    <w:semiHidden/>
    <w:unhideWhenUsed/>
    <w:rsid w:val="00CF2FEA"/>
  </w:style>
  <w:style w:type="numbering" w:customStyle="1" w:styleId="55">
    <w:name w:val="Нет списка5"/>
    <w:next w:val="a5"/>
    <w:uiPriority w:val="99"/>
    <w:semiHidden/>
    <w:unhideWhenUsed/>
    <w:rsid w:val="00CF2FEA"/>
  </w:style>
  <w:style w:type="paragraph" w:customStyle="1" w:styleId="-123">
    <w:name w:val="Литература-12"/>
    <w:basedOn w:val="-14"/>
    <w:link w:val="-124"/>
    <w:autoRedefine/>
    <w:qFormat/>
    <w:rsid w:val="00CF2FEA"/>
    <w:rPr>
      <w:sz w:val="24"/>
      <w:szCs w:val="24"/>
    </w:rPr>
  </w:style>
  <w:style w:type="character" w:customStyle="1" w:styleId="-140">
    <w:name w:val="Литература-14 Знак"/>
    <w:link w:val="-14"/>
    <w:rsid w:val="00CF2FEA"/>
    <w:rPr>
      <w:rFonts w:eastAsia="Times New Roman"/>
      <w:lang w:eastAsia="ru-RU"/>
    </w:rPr>
  </w:style>
  <w:style w:type="character" w:customStyle="1" w:styleId="-124">
    <w:name w:val="Литература-12 Знак"/>
    <w:link w:val="-123"/>
    <w:rsid w:val="00CF2FEA"/>
    <w:rPr>
      <w:rFonts w:eastAsia="Times New Roman"/>
      <w:sz w:val="24"/>
      <w:szCs w:val="24"/>
      <w:lang w:eastAsia="ru-RU"/>
    </w:rPr>
  </w:style>
  <w:style w:type="numbering" w:customStyle="1" w:styleId="62">
    <w:name w:val="Нет списка6"/>
    <w:next w:val="a5"/>
    <w:uiPriority w:val="99"/>
    <w:semiHidden/>
    <w:unhideWhenUsed/>
    <w:rsid w:val="00CF2FEA"/>
  </w:style>
  <w:style w:type="paragraph" w:customStyle="1" w:styleId="1e">
    <w:name w:val="заголовок 1"/>
    <w:basedOn w:val="a2"/>
    <w:next w:val="a2"/>
    <w:uiPriority w:val="99"/>
    <w:rsid w:val="00CF2FEA"/>
    <w:pPr>
      <w:keepNext/>
      <w:autoSpaceDE w:val="0"/>
      <w:autoSpaceDN w:val="0"/>
      <w:spacing w:before="120" w:line="360" w:lineRule="auto"/>
      <w:ind w:left="-567" w:right="-625" w:firstLine="709"/>
      <w:contextualSpacing/>
      <w:jc w:val="both"/>
      <w:outlineLvl w:val="0"/>
    </w:pPr>
    <w:rPr>
      <w:rFonts w:eastAsia="Times New Roman"/>
      <w:noProof w:val="0"/>
      <w:sz w:val="24"/>
      <w:szCs w:val="24"/>
      <w:lang w:eastAsia="ru-RU"/>
    </w:rPr>
  </w:style>
  <w:style w:type="paragraph" w:customStyle="1" w:styleId="affff9">
    <w:name w:val="Литература"/>
    <w:basedOn w:val="a2"/>
    <w:uiPriority w:val="99"/>
    <w:qFormat/>
    <w:rsid w:val="00CF2FEA"/>
    <w:pPr>
      <w:keepLines/>
      <w:tabs>
        <w:tab w:val="left" w:pos="993"/>
      </w:tabs>
      <w:spacing w:before="60" w:after="60"/>
      <w:jc w:val="both"/>
    </w:pPr>
    <w:rPr>
      <w:rFonts w:eastAsia="Times New Roman"/>
      <w:noProof w:val="0"/>
      <w:lang w:eastAsia="ru-RU"/>
    </w:rPr>
  </w:style>
  <w:style w:type="paragraph" w:customStyle="1" w:styleId="affffa">
    <w:name w:val="Основной"/>
    <w:basedOn w:val="a2"/>
    <w:uiPriority w:val="99"/>
    <w:rsid w:val="00CF2FEA"/>
    <w:pPr>
      <w:overflowPunct w:val="0"/>
      <w:autoSpaceDE w:val="0"/>
      <w:autoSpaceDN w:val="0"/>
      <w:adjustRightInd w:val="0"/>
      <w:spacing w:before="120" w:line="360" w:lineRule="auto"/>
      <w:ind w:firstLine="425"/>
      <w:contextualSpacing/>
      <w:jc w:val="both"/>
      <w:textAlignment w:val="baseline"/>
    </w:pPr>
    <w:rPr>
      <w:rFonts w:eastAsia="Times New Roman"/>
      <w:noProof w:val="0"/>
      <w:lang w:eastAsia="ru-RU"/>
    </w:rPr>
  </w:style>
  <w:style w:type="numbering" w:customStyle="1" w:styleId="74">
    <w:name w:val="Нет списка7"/>
    <w:next w:val="a5"/>
    <w:uiPriority w:val="99"/>
    <w:semiHidden/>
    <w:unhideWhenUsed/>
    <w:rsid w:val="00CF2FEA"/>
  </w:style>
  <w:style w:type="table" w:customStyle="1" w:styleId="3c">
    <w:name w:val="Сетка таблицы3"/>
    <w:basedOn w:val="a4"/>
    <w:next w:val="af6"/>
    <w:uiPriority w:val="59"/>
    <w:rsid w:val="00CF2FEA"/>
    <w:pPr>
      <w:spacing w:after="0" w:line="360" w:lineRule="auto"/>
      <w:ind w:firstLine="709"/>
      <w:jc w:val="both"/>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5"/>
    <w:uiPriority w:val="99"/>
    <w:semiHidden/>
    <w:unhideWhenUsed/>
    <w:rsid w:val="00CF2FEA"/>
  </w:style>
  <w:style w:type="numbering" w:customStyle="1" w:styleId="1">
    <w:name w:val="Стиль нумерованный1"/>
    <w:basedOn w:val="a5"/>
    <w:rsid w:val="00CF2FEA"/>
    <w:pPr>
      <w:numPr>
        <w:numId w:val="2"/>
      </w:numPr>
    </w:pPr>
  </w:style>
  <w:style w:type="numbering" w:customStyle="1" w:styleId="210">
    <w:name w:val="Нет списка21"/>
    <w:next w:val="a5"/>
    <w:uiPriority w:val="99"/>
    <w:semiHidden/>
    <w:unhideWhenUsed/>
    <w:rsid w:val="00CF2FEA"/>
  </w:style>
  <w:style w:type="numbering" w:customStyle="1" w:styleId="312">
    <w:name w:val="Нет списка31"/>
    <w:next w:val="a5"/>
    <w:uiPriority w:val="99"/>
    <w:semiHidden/>
    <w:unhideWhenUsed/>
    <w:rsid w:val="00CF2FEA"/>
  </w:style>
  <w:style w:type="numbering" w:customStyle="1" w:styleId="410">
    <w:name w:val="Нет списка41"/>
    <w:next w:val="a5"/>
    <w:uiPriority w:val="99"/>
    <w:semiHidden/>
    <w:unhideWhenUsed/>
    <w:rsid w:val="00CF2FEA"/>
  </w:style>
  <w:style w:type="numbering" w:customStyle="1" w:styleId="510">
    <w:name w:val="Нет списка51"/>
    <w:next w:val="a5"/>
    <w:uiPriority w:val="99"/>
    <w:semiHidden/>
    <w:unhideWhenUsed/>
    <w:rsid w:val="00CF2FEA"/>
  </w:style>
  <w:style w:type="numbering" w:customStyle="1" w:styleId="610">
    <w:name w:val="Нет списка61"/>
    <w:next w:val="a5"/>
    <w:uiPriority w:val="99"/>
    <w:semiHidden/>
    <w:unhideWhenUsed/>
    <w:rsid w:val="00CF2FEA"/>
  </w:style>
  <w:style w:type="character" w:customStyle="1" w:styleId="affffb">
    <w:name w:val="Основной текст_"/>
    <w:link w:val="2f0"/>
    <w:rsid w:val="00CF2FEA"/>
    <w:rPr>
      <w:rFonts w:ascii="Palatino Linotype" w:eastAsia="Palatino Linotype" w:hAnsi="Palatino Linotype" w:cs="Palatino Linotype"/>
      <w:spacing w:val="2"/>
      <w:shd w:val="clear" w:color="auto" w:fill="FFFFFF"/>
    </w:rPr>
  </w:style>
  <w:style w:type="paragraph" w:customStyle="1" w:styleId="2f0">
    <w:name w:val="Основной текст2"/>
    <w:basedOn w:val="a2"/>
    <w:link w:val="affffb"/>
    <w:rsid w:val="00CF2FEA"/>
    <w:pPr>
      <w:widowControl w:val="0"/>
      <w:shd w:val="clear" w:color="auto" w:fill="FFFFFF"/>
      <w:spacing w:after="240" w:line="274" w:lineRule="exact"/>
      <w:jc w:val="center"/>
    </w:pPr>
    <w:rPr>
      <w:rFonts w:ascii="Palatino Linotype" w:eastAsia="Palatino Linotype" w:hAnsi="Palatino Linotype" w:cs="Palatino Linotype"/>
      <w:noProof w:val="0"/>
      <w:spacing w:val="2"/>
    </w:rPr>
  </w:style>
  <w:style w:type="character" w:styleId="affffc">
    <w:name w:val="annotation reference"/>
    <w:uiPriority w:val="99"/>
    <w:semiHidden/>
    <w:unhideWhenUsed/>
    <w:rsid w:val="00CF2FEA"/>
    <w:rPr>
      <w:sz w:val="16"/>
      <w:szCs w:val="16"/>
    </w:rPr>
  </w:style>
  <w:style w:type="paragraph" w:styleId="affffd">
    <w:name w:val="annotation text"/>
    <w:basedOn w:val="a2"/>
    <w:link w:val="affffe"/>
    <w:uiPriority w:val="99"/>
    <w:semiHidden/>
    <w:unhideWhenUsed/>
    <w:rsid w:val="00CF2FEA"/>
    <w:rPr>
      <w:rFonts w:eastAsia="Times New Roman"/>
      <w:noProof w:val="0"/>
      <w:sz w:val="20"/>
      <w:szCs w:val="20"/>
      <w:lang w:eastAsia="ru-RU"/>
    </w:rPr>
  </w:style>
  <w:style w:type="character" w:customStyle="1" w:styleId="affffe">
    <w:name w:val="Текст примечания Знак"/>
    <w:basedOn w:val="a3"/>
    <w:link w:val="affffd"/>
    <w:uiPriority w:val="99"/>
    <w:semiHidden/>
    <w:rsid w:val="00CF2FEA"/>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CF2FEA"/>
    <w:rPr>
      <w:b/>
      <w:bCs/>
    </w:rPr>
  </w:style>
  <w:style w:type="character" w:customStyle="1" w:styleId="afffff0">
    <w:name w:val="Тема примечания Знак"/>
    <w:basedOn w:val="affffe"/>
    <w:link w:val="afffff"/>
    <w:uiPriority w:val="99"/>
    <w:semiHidden/>
    <w:rsid w:val="00CF2FEA"/>
    <w:rPr>
      <w:rFonts w:ascii="Times New Roman" w:eastAsia="Times New Roman" w:hAnsi="Times New Roman" w:cs="Times New Roman"/>
      <w:b/>
      <w:bCs/>
      <w:sz w:val="20"/>
      <w:szCs w:val="20"/>
      <w:lang w:eastAsia="ru-RU"/>
    </w:rPr>
  </w:style>
  <w:style w:type="character" w:customStyle="1" w:styleId="apple-converted-space">
    <w:name w:val="apple-converted-space"/>
    <w:rsid w:val="00CF2FEA"/>
  </w:style>
  <w:style w:type="paragraph" w:customStyle="1" w:styleId="font6">
    <w:name w:val="font6"/>
    <w:basedOn w:val="a2"/>
    <w:rsid w:val="00CF2FEA"/>
    <w:pPr>
      <w:spacing w:before="100" w:beforeAutospacing="1" w:after="100" w:afterAutospacing="1"/>
    </w:pPr>
    <w:rPr>
      <w:rFonts w:ascii="Calibri" w:eastAsia="Times New Roman" w:hAnsi="Calibri" w:cs="Calibri"/>
      <w:noProof w:val="0"/>
      <w:lang w:eastAsia="ru-RU"/>
    </w:rPr>
  </w:style>
  <w:style w:type="paragraph" w:customStyle="1" w:styleId="text">
    <w:name w:val="text"/>
    <w:basedOn w:val="a2"/>
    <w:uiPriority w:val="99"/>
    <w:rsid w:val="00CF2FEA"/>
    <w:pPr>
      <w:spacing w:before="100" w:beforeAutospacing="1" w:after="100" w:afterAutospacing="1"/>
    </w:pPr>
    <w:rPr>
      <w:rFonts w:eastAsia="Times New Roman"/>
      <w:noProof w:val="0"/>
      <w:sz w:val="24"/>
      <w:szCs w:val="24"/>
      <w:lang w:eastAsia="ru-RU"/>
    </w:rPr>
  </w:style>
  <w:style w:type="paragraph" w:customStyle="1" w:styleId="normaltext">
    <w:name w:val="normaltext"/>
    <w:basedOn w:val="a2"/>
    <w:uiPriority w:val="99"/>
    <w:rsid w:val="00CF2FEA"/>
    <w:pPr>
      <w:spacing w:before="100" w:beforeAutospacing="1" w:after="100" w:afterAutospacing="1"/>
    </w:pPr>
    <w:rPr>
      <w:rFonts w:eastAsia="Times New Roman"/>
      <w:noProof w:val="0"/>
      <w:sz w:val="24"/>
      <w:szCs w:val="24"/>
      <w:lang w:eastAsia="ru-RU"/>
    </w:rPr>
  </w:style>
  <w:style w:type="character" w:customStyle="1" w:styleId="FontStyle13">
    <w:name w:val="Font Style13"/>
    <w:rsid w:val="00CF2FEA"/>
    <w:rPr>
      <w:rFonts w:ascii="Times New Roman" w:hAnsi="Times New Roman" w:cs="Times New Roman"/>
      <w:sz w:val="26"/>
      <w:szCs w:val="26"/>
    </w:rPr>
  </w:style>
  <w:style w:type="paragraph" w:customStyle="1" w:styleId="125">
    <w:name w:val="Стиль Первая строка:  125 см Междустр.интервал:  полуторный"/>
    <w:basedOn w:val="a2"/>
    <w:uiPriority w:val="99"/>
    <w:rsid w:val="00CF2FEA"/>
    <w:pPr>
      <w:ind w:firstLine="709"/>
    </w:pPr>
    <w:rPr>
      <w:rFonts w:eastAsia="Times New Roman"/>
      <w:noProof w:val="0"/>
      <w:sz w:val="24"/>
      <w:szCs w:val="20"/>
      <w:lang w:eastAsia="ar-SA"/>
    </w:rPr>
  </w:style>
  <w:style w:type="character" w:customStyle="1" w:styleId="geo-lat">
    <w:name w:val="geo-lat"/>
    <w:basedOn w:val="a3"/>
    <w:rsid w:val="00CF2FEA"/>
  </w:style>
  <w:style w:type="character" w:customStyle="1" w:styleId="geo-lon">
    <w:name w:val="geo-lon"/>
    <w:basedOn w:val="a3"/>
    <w:rsid w:val="00CF2FEA"/>
  </w:style>
  <w:style w:type="character" w:customStyle="1" w:styleId="1f">
    <w:name w:val="Текст примечания Знак1"/>
    <w:basedOn w:val="a3"/>
    <w:uiPriority w:val="99"/>
    <w:semiHidden/>
    <w:rsid w:val="00DD2985"/>
    <w:rPr>
      <w:noProof/>
      <w:sz w:val="20"/>
      <w:szCs w:val="20"/>
    </w:rPr>
  </w:style>
  <w:style w:type="paragraph" w:customStyle="1" w:styleId="211">
    <w:name w:val="Основной текст (2)1"/>
    <w:basedOn w:val="a2"/>
    <w:uiPriority w:val="99"/>
    <w:rsid w:val="00DD2985"/>
    <w:pPr>
      <w:widowControl w:val="0"/>
      <w:shd w:val="clear" w:color="auto" w:fill="FFFFFF"/>
      <w:spacing w:before="300" w:line="322" w:lineRule="exact"/>
      <w:ind w:hanging="840"/>
    </w:pPr>
    <w:rPr>
      <w:rFonts w:eastAsia="Times New Roman"/>
      <w:b/>
      <w:bCs/>
      <w:noProof w:val="0"/>
      <w:sz w:val="27"/>
      <w:szCs w:val="27"/>
      <w:lang w:eastAsia="ru-RU"/>
    </w:rPr>
  </w:style>
  <w:style w:type="character" w:customStyle="1" w:styleId="afffff1">
    <w:name w:val="Подпись к таблице_"/>
    <w:basedOn w:val="a3"/>
    <w:link w:val="1f0"/>
    <w:locked/>
    <w:rsid w:val="00DD2985"/>
    <w:rPr>
      <w:rFonts w:ascii="Times New Roman" w:hAnsi="Times New Roman" w:cs="Times New Roman"/>
      <w:sz w:val="27"/>
      <w:szCs w:val="27"/>
      <w:shd w:val="clear" w:color="auto" w:fill="FFFFFF"/>
    </w:rPr>
  </w:style>
  <w:style w:type="paragraph" w:customStyle="1" w:styleId="1f0">
    <w:name w:val="Подпись к таблице1"/>
    <w:basedOn w:val="a2"/>
    <w:link w:val="afffff1"/>
    <w:uiPriority w:val="99"/>
    <w:rsid w:val="00DD2985"/>
    <w:pPr>
      <w:widowControl w:val="0"/>
      <w:shd w:val="clear" w:color="auto" w:fill="FFFFFF"/>
      <w:spacing w:line="240" w:lineRule="atLeast"/>
    </w:pPr>
    <w:rPr>
      <w:noProof w:val="0"/>
      <w:sz w:val="27"/>
      <w:szCs w:val="27"/>
    </w:rPr>
  </w:style>
  <w:style w:type="character" w:customStyle="1" w:styleId="45">
    <w:name w:val="Заголовок №4_"/>
    <w:basedOn w:val="a3"/>
    <w:link w:val="46"/>
    <w:locked/>
    <w:rsid w:val="00DD2985"/>
    <w:rPr>
      <w:rFonts w:ascii="Times New Roman" w:hAnsi="Times New Roman" w:cs="Times New Roman"/>
      <w:b/>
      <w:bCs/>
      <w:sz w:val="27"/>
      <w:szCs w:val="27"/>
      <w:shd w:val="clear" w:color="auto" w:fill="FFFFFF"/>
    </w:rPr>
  </w:style>
  <w:style w:type="paragraph" w:customStyle="1" w:styleId="46">
    <w:name w:val="Заголовок №4"/>
    <w:basedOn w:val="a2"/>
    <w:link w:val="45"/>
    <w:rsid w:val="00DD2985"/>
    <w:pPr>
      <w:widowControl w:val="0"/>
      <w:shd w:val="clear" w:color="auto" w:fill="FFFFFF"/>
      <w:spacing w:before="480" w:line="374" w:lineRule="exact"/>
      <w:ind w:hanging="780"/>
      <w:jc w:val="both"/>
      <w:outlineLvl w:val="3"/>
    </w:pPr>
    <w:rPr>
      <w:b/>
      <w:bCs/>
      <w:noProof w:val="0"/>
      <w:sz w:val="27"/>
      <w:szCs w:val="27"/>
    </w:rPr>
  </w:style>
  <w:style w:type="character" w:customStyle="1" w:styleId="710">
    <w:name w:val="Заголовок 7 Знак1"/>
    <w:basedOn w:val="a3"/>
    <w:semiHidden/>
    <w:rsid w:val="00DD2985"/>
    <w:rPr>
      <w:rFonts w:asciiTheme="majorHAnsi" w:eastAsiaTheme="majorEastAsia" w:hAnsiTheme="majorHAnsi" w:cstheme="majorBidi"/>
      <w:i/>
      <w:iCs/>
      <w:noProof/>
      <w:color w:val="404040" w:themeColor="text1" w:themeTint="BF"/>
      <w:sz w:val="22"/>
      <w:szCs w:val="22"/>
    </w:rPr>
  </w:style>
  <w:style w:type="character" w:customStyle="1" w:styleId="810">
    <w:name w:val="Заголовок 8 Знак1"/>
    <w:basedOn w:val="a3"/>
    <w:semiHidden/>
    <w:rsid w:val="00DD2985"/>
    <w:rPr>
      <w:rFonts w:asciiTheme="majorHAnsi" w:eastAsiaTheme="majorEastAsia" w:hAnsiTheme="majorHAnsi" w:cstheme="majorBidi"/>
      <w:noProof/>
      <w:color w:val="404040" w:themeColor="text1" w:themeTint="BF"/>
    </w:rPr>
  </w:style>
  <w:style w:type="character" w:customStyle="1" w:styleId="910">
    <w:name w:val="Заголовок 9 Знак1"/>
    <w:basedOn w:val="a3"/>
    <w:semiHidden/>
    <w:rsid w:val="00DD2985"/>
    <w:rPr>
      <w:rFonts w:asciiTheme="majorHAnsi" w:eastAsiaTheme="majorEastAsia" w:hAnsiTheme="majorHAnsi" w:cstheme="majorBidi"/>
      <w:i/>
      <w:iCs/>
      <w:noProof/>
      <w:color w:val="404040" w:themeColor="text1" w:themeTint="BF"/>
    </w:rPr>
  </w:style>
  <w:style w:type="character" w:customStyle="1" w:styleId="1f1">
    <w:name w:val="Текст выноски Знак1"/>
    <w:basedOn w:val="a3"/>
    <w:semiHidden/>
    <w:rsid w:val="00DD2985"/>
    <w:rPr>
      <w:rFonts w:ascii="Tahoma" w:hAnsi="Tahoma" w:cs="Tahoma"/>
      <w:noProof/>
      <w:sz w:val="16"/>
      <w:szCs w:val="16"/>
    </w:rPr>
  </w:style>
  <w:style w:type="character" w:customStyle="1" w:styleId="1f2">
    <w:name w:val="Основной текст с отступом Знак1"/>
    <w:basedOn w:val="a3"/>
    <w:semiHidden/>
    <w:rsid w:val="00DD2985"/>
    <w:rPr>
      <w:noProof/>
    </w:rPr>
  </w:style>
  <w:style w:type="character" w:customStyle="1" w:styleId="1f3">
    <w:name w:val="Название Знак1"/>
    <w:basedOn w:val="a3"/>
    <w:rsid w:val="00DD2985"/>
    <w:rPr>
      <w:rFonts w:asciiTheme="majorHAnsi" w:eastAsiaTheme="majorEastAsia" w:hAnsiTheme="majorHAnsi" w:cstheme="majorBidi"/>
      <w:noProof/>
      <w:color w:val="17365D" w:themeColor="text2" w:themeShade="BF"/>
      <w:spacing w:val="5"/>
      <w:kern w:val="28"/>
      <w:sz w:val="52"/>
      <w:szCs w:val="52"/>
    </w:rPr>
  </w:style>
  <w:style w:type="character" w:customStyle="1" w:styleId="1f4">
    <w:name w:val="Подзаголовок Знак1"/>
    <w:basedOn w:val="a3"/>
    <w:rsid w:val="00DD2985"/>
    <w:rPr>
      <w:rFonts w:asciiTheme="majorHAnsi" w:eastAsiaTheme="majorEastAsia" w:hAnsiTheme="majorHAnsi" w:cstheme="majorBidi"/>
      <w:i/>
      <w:iCs/>
      <w:noProof/>
      <w:color w:val="4F81BD" w:themeColor="accent1"/>
      <w:spacing w:val="15"/>
      <w:sz w:val="24"/>
      <w:szCs w:val="24"/>
    </w:rPr>
  </w:style>
  <w:style w:type="character" w:customStyle="1" w:styleId="1f5">
    <w:name w:val="Верхний колонтитул Знак1"/>
    <w:basedOn w:val="a3"/>
    <w:uiPriority w:val="99"/>
    <w:semiHidden/>
    <w:rsid w:val="00DD2985"/>
    <w:rPr>
      <w:noProof/>
    </w:rPr>
  </w:style>
  <w:style w:type="character" w:customStyle="1" w:styleId="1f6">
    <w:name w:val="Нижний колонтитул Знак1"/>
    <w:basedOn w:val="a3"/>
    <w:uiPriority w:val="99"/>
    <w:semiHidden/>
    <w:rsid w:val="00DD2985"/>
    <w:rPr>
      <w:noProof/>
    </w:rPr>
  </w:style>
  <w:style w:type="character" w:customStyle="1" w:styleId="212">
    <w:name w:val="Основной текст 2 Знак1"/>
    <w:basedOn w:val="a3"/>
    <w:semiHidden/>
    <w:rsid w:val="00DD2985"/>
    <w:rPr>
      <w:noProof/>
    </w:rPr>
  </w:style>
  <w:style w:type="character" w:customStyle="1" w:styleId="313">
    <w:name w:val="Основной текст 3 Знак1"/>
    <w:basedOn w:val="a3"/>
    <w:semiHidden/>
    <w:rsid w:val="00DD2985"/>
    <w:rPr>
      <w:noProof/>
      <w:sz w:val="16"/>
      <w:szCs w:val="16"/>
    </w:rPr>
  </w:style>
  <w:style w:type="character" w:customStyle="1" w:styleId="213">
    <w:name w:val="Основной текст с отступом 2 Знак1"/>
    <w:basedOn w:val="a3"/>
    <w:semiHidden/>
    <w:rsid w:val="00DD2985"/>
    <w:rPr>
      <w:noProof/>
    </w:rPr>
  </w:style>
  <w:style w:type="character" w:customStyle="1" w:styleId="314">
    <w:name w:val="Основной текст с отступом 3 Знак1"/>
    <w:basedOn w:val="a3"/>
    <w:semiHidden/>
    <w:rsid w:val="00DD2985"/>
    <w:rPr>
      <w:noProof/>
      <w:sz w:val="16"/>
      <w:szCs w:val="16"/>
    </w:rPr>
  </w:style>
  <w:style w:type="character" w:customStyle="1" w:styleId="1f7">
    <w:name w:val="Схема документа Знак1"/>
    <w:basedOn w:val="a3"/>
    <w:semiHidden/>
    <w:rsid w:val="00DD2985"/>
    <w:rPr>
      <w:rFonts w:ascii="Tahoma" w:hAnsi="Tahoma" w:cs="Tahoma"/>
      <w:noProof/>
      <w:sz w:val="16"/>
      <w:szCs w:val="16"/>
    </w:rPr>
  </w:style>
  <w:style w:type="character" w:customStyle="1" w:styleId="1f8">
    <w:name w:val="Текст сноски Знак1"/>
    <w:basedOn w:val="a3"/>
    <w:semiHidden/>
    <w:rsid w:val="00DD2985"/>
    <w:rPr>
      <w:noProof/>
      <w:sz w:val="20"/>
      <w:szCs w:val="20"/>
    </w:rPr>
  </w:style>
  <w:style w:type="character" w:customStyle="1" w:styleId="1f9">
    <w:name w:val="Тема примечания Знак1"/>
    <w:basedOn w:val="1f"/>
    <w:uiPriority w:val="99"/>
    <w:semiHidden/>
    <w:rsid w:val="00DD2985"/>
    <w:rPr>
      <w:b/>
      <w:bCs/>
      <w:noProof/>
      <w:sz w:val="20"/>
      <w:szCs w:val="20"/>
    </w:rPr>
  </w:style>
  <w:style w:type="character" w:customStyle="1" w:styleId="10pt1">
    <w:name w:val="Основной текст + 10 pt1"/>
    <w:aliases w:val="Полужирный4"/>
    <w:basedOn w:val="1b"/>
    <w:uiPriority w:val="99"/>
    <w:rsid w:val="00DD2985"/>
    <w:rPr>
      <w:rFonts w:ascii="Times New Roman" w:hAnsi="Times New Roman" w:cs="Times New Roman" w:hint="default"/>
      <w:b/>
      <w:bCs/>
      <w:strike w:val="0"/>
      <w:dstrike w:val="0"/>
      <w:noProof/>
      <w:spacing w:val="0"/>
      <w:sz w:val="20"/>
      <w:szCs w:val="20"/>
      <w:u w:val="none"/>
      <w:effect w:val="none"/>
    </w:rPr>
  </w:style>
  <w:style w:type="character" w:customStyle="1" w:styleId="9pt2">
    <w:name w:val="Основной текст + 9 pt2"/>
    <w:basedOn w:val="1b"/>
    <w:uiPriority w:val="99"/>
    <w:rsid w:val="00DD2985"/>
    <w:rPr>
      <w:rFonts w:ascii="Times New Roman" w:hAnsi="Times New Roman" w:cs="Times New Roman" w:hint="default"/>
      <w:strike w:val="0"/>
      <w:dstrike w:val="0"/>
      <w:noProof/>
      <w:spacing w:val="0"/>
      <w:sz w:val="18"/>
      <w:szCs w:val="18"/>
      <w:u w:val="none"/>
      <w:effect w:val="none"/>
    </w:rPr>
  </w:style>
  <w:style w:type="paragraph" w:customStyle="1" w:styleId="122">
    <w:name w:val="Заголовок 12"/>
    <w:basedOn w:val="a2"/>
    <w:uiPriority w:val="1"/>
    <w:qFormat/>
    <w:rsid w:val="00D37C5D"/>
    <w:pPr>
      <w:widowControl w:val="0"/>
      <w:spacing w:before="69"/>
      <w:ind w:left="152"/>
      <w:outlineLvl w:val="1"/>
    </w:pPr>
    <w:rPr>
      <w:rFonts w:ascii="Arial" w:eastAsia="Arial" w:hAnsi="Arial"/>
      <w:b/>
      <w:bCs/>
      <w:noProof w:val="0"/>
      <w:sz w:val="24"/>
      <w:szCs w:val="24"/>
      <w:u w:val="single"/>
      <w:lang w:val="en-US"/>
    </w:rPr>
  </w:style>
  <w:style w:type="paragraph" w:styleId="afffff2">
    <w:name w:val="table of figures"/>
    <w:basedOn w:val="a2"/>
    <w:next w:val="a2"/>
    <w:uiPriority w:val="99"/>
    <w:unhideWhenUsed/>
    <w:rsid w:val="00314BB3"/>
  </w:style>
  <w:style w:type="paragraph" w:customStyle="1" w:styleId="1fa">
    <w:name w:val="Абзац списка1"/>
    <w:basedOn w:val="a2"/>
    <w:rsid w:val="00AA6177"/>
    <w:pPr>
      <w:spacing w:after="200" w:line="276" w:lineRule="auto"/>
      <w:ind w:left="720"/>
    </w:pPr>
    <w:rPr>
      <w:rFonts w:ascii="Calibri" w:eastAsia="Times New Roman" w:hAnsi="Calibri"/>
      <w:noProof w:val="0"/>
      <w:color w:val="auto"/>
      <w:sz w:val="22"/>
      <w:szCs w:val="22"/>
    </w:rPr>
  </w:style>
  <w:style w:type="paragraph" w:customStyle="1" w:styleId="afffff3">
    <w:name w:val="_Обычный"/>
    <w:basedOn w:val="a2"/>
    <w:link w:val="afffff4"/>
    <w:qFormat/>
    <w:rsid w:val="005D26EF"/>
    <w:pPr>
      <w:spacing w:line="360" w:lineRule="auto"/>
      <w:ind w:firstLine="709"/>
      <w:jc w:val="both"/>
    </w:pPr>
    <w:rPr>
      <w:rFonts w:eastAsia="Calibri"/>
      <w:iCs/>
      <w:noProof w:val="0"/>
      <w:color w:val="auto"/>
      <w:sz w:val="26"/>
      <w:szCs w:val="26"/>
    </w:rPr>
  </w:style>
  <w:style w:type="character" w:customStyle="1" w:styleId="afffff4">
    <w:name w:val="_Обычный Знак"/>
    <w:link w:val="afffff3"/>
    <w:rsid w:val="005D26EF"/>
    <w:rPr>
      <w:rFonts w:eastAsia="Calibri"/>
      <w:iCs/>
      <w:color w:val="auto"/>
      <w:sz w:val="26"/>
      <w:szCs w:val="26"/>
    </w:rPr>
  </w:style>
  <w:style w:type="paragraph" w:customStyle="1" w:styleId="ChapterSubtitle">
    <w:name w:val="Chapter Subtitle"/>
    <w:basedOn w:val="ae"/>
    <w:uiPriority w:val="99"/>
    <w:rsid w:val="00513DD0"/>
    <w:pPr>
      <w:keepNext/>
      <w:keepLines/>
      <w:widowControl w:val="0"/>
      <w:adjustRightInd w:val="0"/>
      <w:spacing w:before="60"/>
      <w:ind w:left="0" w:right="0"/>
      <w:jc w:val="both"/>
      <w:textAlignment w:val="baseline"/>
    </w:pPr>
    <w:rPr>
      <w:rFonts w:ascii="Arial" w:hAnsi="Arial"/>
      <w:bCs/>
      <w:color w:val="auto"/>
      <w:spacing w:val="-16"/>
      <w:kern w:val="28"/>
      <w:sz w:val="32"/>
      <w:szCs w:val="32"/>
      <w:lang w:eastAsia="en-US"/>
    </w:rPr>
  </w:style>
  <w:style w:type="character" w:customStyle="1" w:styleId="92">
    <w:name w:val="Оглавление 9 Знак"/>
    <w:basedOn w:val="a3"/>
    <w:link w:val="91"/>
    <w:rsid w:val="00371F1C"/>
    <w:rPr>
      <w:rFonts w:ascii="Calibri" w:eastAsia="Times New Roman" w:hAnsi="Calibri"/>
      <w:lang w:eastAsia="ru-RU"/>
    </w:rPr>
  </w:style>
  <w:style w:type="character" w:customStyle="1" w:styleId="afffff5">
    <w:name w:val="Подпись к таблице"/>
    <w:basedOn w:val="afffff1"/>
    <w:rsid w:val="00371F1C"/>
    <w:rPr>
      <w:rFonts w:ascii="Arial" w:eastAsia="Arial" w:hAnsi="Arial" w:cs="Arial"/>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9pt">
    <w:name w:val="Основной текст + 9 pt;Полужирный"/>
    <w:basedOn w:val="affffb"/>
    <w:rsid w:val="00371F1C"/>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60">
    <w:name w:val="Заголовок №16_"/>
    <w:basedOn w:val="a3"/>
    <w:link w:val="161"/>
    <w:rsid w:val="00371F1C"/>
    <w:rPr>
      <w:rFonts w:ascii="Arial" w:eastAsia="Arial" w:hAnsi="Arial" w:cs="Arial"/>
      <w:b/>
      <w:bCs/>
      <w:shd w:val="clear" w:color="auto" w:fill="FFFFFF"/>
    </w:rPr>
  </w:style>
  <w:style w:type="paragraph" w:customStyle="1" w:styleId="123">
    <w:name w:val="Основной текст12"/>
    <w:basedOn w:val="a2"/>
    <w:rsid w:val="00371F1C"/>
    <w:pPr>
      <w:widowControl w:val="0"/>
      <w:shd w:val="clear" w:color="auto" w:fill="FFFFFF"/>
      <w:spacing w:before="240" w:line="413" w:lineRule="exact"/>
      <w:ind w:hanging="1600"/>
      <w:jc w:val="both"/>
    </w:pPr>
    <w:rPr>
      <w:rFonts w:ascii="Arial" w:eastAsia="Arial" w:hAnsi="Arial" w:cs="Arial"/>
      <w:noProof w:val="0"/>
      <w:color w:val="auto"/>
      <w:sz w:val="22"/>
      <w:szCs w:val="22"/>
    </w:rPr>
  </w:style>
  <w:style w:type="paragraph" w:customStyle="1" w:styleId="161">
    <w:name w:val="Заголовок №16"/>
    <w:basedOn w:val="a2"/>
    <w:link w:val="160"/>
    <w:rsid w:val="00371F1C"/>
    <w:pPr>
      <w:widowControl w:val="0"/>
      <w:shd w:val="clear" w:color="auto" w:fill="FFFFFF"/>
      <w:spacing w:after="360" w:line="413" w:lineRule="exact"/>
      <w:ind w:firstLine="700"/>
      <w:jc w:val="both"/>
    </w:pPr>
    <w:rPr>
      <w:rFonts w:ascii="Arial" w:eastAsia="Arial" w:hAnsi="Arial" w:cs="Arial"/>
      <w:b/>
      <w:bCs/>
      <w:noProof w:val="0"/>
    </w:rPr>
  </w:style>
  <w:style w:type="character" w:customStyle="1" w:styleId="2f1">
    <w:name w:val="Подпись к картинке (2)_"/>
    <w:basedOn w:val="a3"/>
    <w:rsid w:val="00371F1C"/>
    <w:rPr>
      <w:rFonts w:ascii="Arial" w:eastAsia="Arial" w:hAnsi="Arial" w:cs="Arial"/>
      <w:b/>
      <w:bCs/>
      <w:i w:val="0"/>
      <w:iCs w:val="0"/>
      <w:smallCaps w:val="0"/>
      <w:strike w:val="0"/>
      <w:sz w:val="17"/>
      <w:szCs w:val="17"/>
      <w:u w:val="none"/>
    </w:rPr>
  </w:style>
  <w:style w:type="character" w:customStyle="1" w:styleId="2f2">
    <w:name w:val="Подпись к картинке (2)"/>
    <w:basedOn w:val="2f1"/>
    <w:rsid w:val="00371F1C"/>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afffff6">
    <w:name w:val="Подпись к картинке_"/>
    <w:basedOn w:val="a3"/>
    <w:link w:val="afffff7"/>
    <w:rsid w:val="00371F1C"/>
    <w:rPr>
      <w:rFonts w:ascii="Arial" w:eastAsia="Arial" w:hAnsi="Arial" w:cs="Arial"/>
      <w:shd w:val="clear" w:color="auto" w:fill="FFFFFF"/>
    </w:rPr>
  </w:style>
  <w:style w:type="paragraph" w:customStyle="1" w:styleId="afffff7">
    <w:name w:val="Подпись к картинке"/>
    <w:basedOn w:val="a2"/>
    <w:link w:val="afffff6"/>
    <w:rsid w:val="00371F1C"/>
    <w:pPr>
      <w:widowControl w:val="0"/>
      <w:shd w:val="clear" w:color="auto" w:fill="FFFFFF"/>
      <w:spacing w:after="60" w:line="0" w:lineRule="atLeast"/>
      <w:ind w:hanging="1800"/>
      <w:jc w:val="center"/>
    </w:pPr>
    <w:rPr>
      <w:rFonts w:ascii="Arial" w:eastAsia="Arial" w:hAnsi="Arial" w:cs="Arial"/>
      <w:noProof w:val="0"/>
    </w:rPr>
  </w:style>
  <w:style w:type="character" w:customStyle="1" w:styleId="afffff8">
    <w:name w:val="Основной текст + Малые прописные"/>
    <w:basedOn w:val="affffb"/>
    <w:rsid w:val="00371F1C"/>
    <w:rPr>
      <w:rFonts w:ascii="Arial" w:eastAsia="Arial" w:hAnsi="Arial" w:cs="Arial"/>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10pt">
    <w:name w:val="Основной текст + 10 pt"/>
    <w:basedOn w:val="affffb"/>
    <w:rsid w:val="00371F1C"/>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180">
    <w:name w:val="Основной текст (18)_"/>
    <w:basedOn w:val="a3"/>
    <w:rsid w:val="00371F1C"/>
    <w:rPr>
      <w:rFonts w:ascii="Arial" w:eastAsia="Arial" w:hAnsi="Arial" w:cs="Arial"/>
      <w:b w:val="0"/>
      <w:bCs w:val="0"/>
      <w:i/>
      <w:iCs/>
      <w:smallCaps w:val="0"/>
      <w:strike w:val="0"/>
      <w:sz w:val="22"/>
      <w:szCs w:val="22"/>
      <w:u w:val="none"/>
    </w:rPr>
  </w:style>
  <w:style w:type="character" w:customStyle="1" w:styleId="124">
    <w:name w:val="Заголовок №12_"/>
    <w:basedOn w:val="a3"/>
    <w:link w:val="126"/>
    <w:rsid w:val="00371F1C"/>
    <w:rPr>
      <w:rFonts w:ascii="Arial" w:eastAsia="Arial" w:hAnsi="Arial" w:cs="Arial"/>
      <w:b/>
      <w:bCs/>
      <w:sz w:val="26"/>
      <w:szCs w:val="26"/>
      <w:shd w:val="clear" w:color="auto" w:fill="FFFFFF"/>
    </w:rPr>
  </w:style>
  <w:style w:type="character" w:customStyle="1" w:styleId="181">
    <w:name w:val="Основной текст (18)"/>
    <w:basedOn w:val="180"/>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paragraph" w:customStyle="1" w:styleId="126">
    <w:name w:val="Заголовок №12"/>
    <w:basedOn w:val="a2"/>
    <w:link w:val="124"/>
    <w:rsid w:val="00371F1C"/>
    <w:pPr>
      <w:widowControl w:val="0"/>
      <w:shd w:val="clear" w:color="auto" w:fill="FFFFFF"/>
      <w:spacing w:after="600" w:line="0" w:lineRule="atLeast"/>
      <w:jc w:val="both"/>
    </w:pPr>
    <w:rPr>
      <w:rFonts w:ascii="Arial" w:eastAsia="Arial" w:hAnsi="Arial" w:cs="Arial"/>
      <w:b/>
      <w:bCs/>
      <w:noProof w:val="0"/>
      <w:sz w:val="26"/>
      <w:szCs w:val="26"/>
    </w:rPr>
  </w:style>
  <w:style w:type="character" w:customStyle="1" w:styleId="Candara12pt">
    <w:name w:val="Основной текст + Candara;12 pt"/>
    <w:basedOn w:val="affffb"/>
    <w:rsid w:val="00371F1C"/>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f9">
    <w:name w:val="Основной текст + Курсив"/>
    <w:basedOn w:val="affffb"/>
    <w:rsid w:val="00371F1C"/>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5pt">
    <w:name w:val="Основной текст + 5;5 pt"/>
    <w:basedOn w:val="affffb"/>
    <w:rsid w:val="00371F1C"/>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55pt0">
    <w:name w:val="Основной текст + 5;5 pt;Малые прописные"/>
    <w:basedOn w:val="affffb"/>
    <w:rsid w:val="00371F1C"/>
    <w:rPr>
      <w:rFonts w:ascii="Arial" w:eastAsia="Arial" w:hAnsi="Arial" w:cs="Arial"/>
      <w:b w:val="0"/>
      <w:bCs w:val="0"/>
      <w:i w:val="0"/>
      <w:iCs w:val="0"/>
      <w:smallCaps/>
      <w:strike w:val="0"/>
      <w:color w:val="000000"/>
      <w:spacing w:val="0"/>
      <w:w w:val="100"/>
      <w:position w:val="0"/>
      <w:sz w:val="11"/>
      <w:szCs w:val="11"/>
      <w:u w:val="none"/>
      <w:shd w:val="clear" w:color="auto" w:fill="FFFFFF"/>
      <w:lang w:val="en-US" w:eastAsia="en-US" w:bidi="en-US"/>
    </w:rPr>
  </w:style>
  <w:style w:type="character" w:customStyle="1" w:styleId="10pt0">
    <w:name w:val="Основной текст + 10 pt;Курсив"/>
    <w:basedOn w:val="affffb"/>
    <w:rsid w:val="00371F1C"/>
    <w:rPr>
      <w:rFonts w:ascii="Arial" w:eastAsia="Arial" w:hAnsi="Arial" w:cs="Arial"/>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9pt0">
    <w:name w:val="Основной текст + 9 pt;Курсив"/>
    <w:basedOn w:val="affffb"/>
    <w:rsid w:val="00371F1C"/>
    <w:rPr>
      <w:rFonts w:ascii="Arial" w:eastAsia="Arial" w:hAnsi="Arial" w:cs="Arial"/>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pt">
    <w:name w:val="Основной текст + 5 pt"/>
    <w:basedOn w:val="affffb"/>
    <w:rsid w:val="00371F1C"/>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112">
    <w:name w:val="Основной текст11"/>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a">
    <w:name w:val="Колонтитул_"/>
    <w:basedOn w:val="a3"/>
    <w:link w:val="afffffb"/>
    <w:rsid w:val="00371F1C"/>
    <w:rPr>
      <w:rFonts w:ascii="Arial" w:eastAsia="Arial" w:hAnsi="Arial" w:cs="Arial"/>
      <w:i/>
      <w:iCs/>
      <w:sz w:val="19"/>
      <w:szCs w:val="19"/>
      <w:shd w:val="clear" w:color="auto" w:fill="FFFFFF"/>
    </w:rPr>
  </w:style>
  <w:style w:type="character" w:customStyle="1" w:styleId="11pt">
    <w:name w:val="Колонтитул + 11 pt;Не курсив"/>
    <w:basedOn w:val="afffffa"/>
    <w:rsid w:val="00371F1C"/>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50">
    <w:name w:val="Заголовок №15_"/>
    <w:basedOn w:val="a3"/>
    <w:link w:val="151"/>
    <w:rsid w:val="00371F1C"/>
    <w:rPr>
      <w:rFonts w:ascii="Arial" w:eastAsia="Arial" w:hAnsi="Arial" w:cs="Arial"/>
      <w:shd w:val="clear" w:color="auto" w:fill="FFFFFF"/>
    </w:rPr>
  </w:style>
  <w:style w:type="paragraph" w:customStyle="1" w:styleId="afffffb">
    <w:name w:val="Колонтитул"/>
    <w:basedOn w:val="a2"/>
    <w:link w:val="afffffa"/>
    <w:rsid w:val="00371F1C"/>
    <w:pPr>
      <w:widowControl w:val="0"/>
      <w:shd w:val="clear" w:color="auto" w:fill="FFFFFF"/>
      <w:spacing w:line="0" w:lineRule="atLeast"/>
    </w:pPr>
    <w:rPr>
      <w:rFonts w:ascii="Arial" w:eastAsia="Arial" w:hAnsi="Arial" w:cs="Arial"/>
      <w:i/>
      <w:iCs/>
      <w:noProof w:val="0"/>
      <w:sz w:val="19"/>
      <w:szCs w:val="19"/>
    </w:rPr>
  </w:style>
  <w:style w:type="paragraph" w:customStyle="1" w:styleId="151">
    <w:name w:val="Заголовок №15"/>
    <w:basedOn w:val="a2"/>
    <w:link w:val="150"/>
    <w:rsid w:val="00371F1C"/>
    <w:pPr>
      <w:widowControl w:val="0"/>
      <w:shd w:val="clear" w:color="auto" w:fill="FFFFFF"/>
      <w:spacing w:line="0" w:lineRule="atLeast"/>
    </w:pPr>
    <w:rPr>
      <w:rFonts w:ascii="Arial" w:eastAsia="Arial" w:hAnsi="Arial" w:cs="Arial"/>
      <w:noProof w:val="0"/>
    </w:rPr>
  </w:style>
  <w:style w:type="character" w:customStyle="1" w:styleId="4Exact">
    <w:name w:val="Основной текст (4) Exact"/>
    <w:basedOn w:val="a3"/>
    <w:rsid w:val="00371F1C"/>
    <w:rPr>
      <w:rFonts w:ascii="Arial" w:eastAsia="Arial" w:hAnsi="Arial" w:cs="Arial"/>
      <w:b w:val="0"/>
      <w:bCs w:val="0"/>
      <w:i w:val="0"/>
      <w:iCs w:val="0"/>
      <w:smallCaps w:val="0"/>
      <w:strike w:val="0"/>
      <w:spacing w:val="18"/>
      <w:sz w:val="20"/>
      <w:szCs w:val="20"/>
      <w:u w:val="none"/>
      <w:lang w:val="en-US" w:eastAsia="en-US" w:bidi="en-US"/>
    </w:rPr>
  </w:style>
  <w:style w:type="character" w:customStyle="1" w:styleId="5Exact">
    <w:name w:val="Основной текст (5) Exact"/>
    <w:basedOn w:val="a3"/>
    <w:rsid w:val="00371F1C"/>
    <w:rPr>
      <w:rFonts w:ascii="Sylfaen" w:eastAsia="Sylfaen" w:hAnsi="Sylfaen" w:cs="Sylfaen"/>
      <w:spacing w:val="-14"/>
      <w:sz w:val="20"/>
      <w:szCs w:val="20"/>
      <w:shd w:val="clear" w:color="auto" w:fill="FFFFFF"/>
    </w:rPr>
  </w:style>
  <w:style w:type="character" w:customStyle="1" w:styleId="6Exact">
    <w:name w:val="Основной текст (6) Exact"/>
    <w:basedOn w:val="a3"/>
    <w:rsid w:val="00371F1C"/>
    <w:rPr>
      <w:rFonts w:ascii="Arial" w:eastAsia="Arial" w:hAnsi="Arial" w:cs="Arial"/>
      <w:b w:val="0"/>
      <w:bCs w:val="0"/>
      <w:i/>
      <w:iCs/>
      <w:smallCaps w:val="0"/>
      <w:strike w:val="0"/>
      <w:spacing w:val="-4"/>
      <w:sz w:val="15"/>
      <w:szCs w:val="15"/>
      <w:u w:val="none"/>
    </w:rPr>
  </w:style>
  <w:style w:type="character" w:customStyle="1" w:styleId="7Exact">
    <w:name w:val="Основной текст (7) Exact"/>
    <w:basedOn w:val="a3"/>
    <w:rsid w:val="00371F1C"/>
    <w:rPr>
      <w:rFonts w:ascii="Sylfaen" w:eastAsia="Sylfaen" w:hAnsi="Sylfaen" w:cs="Sylfaen"/>
      <w:b w:val="0"/>
      <w:bCs w:val="0"/>
      <w:i w:val="0"/>
      <w:iCs w:val="0"/>
      <w:smallCaps w:val="0"/>
      <w:strike w:val="0"/>
      <w:spacing w:val="-1"/>
      <w:w w:val="60"/>
      <w:sz w:val="36"/>
      <w:szCs w:val="36"/>
      <w:u w:val="none"/>
    </w:rPr>
  </w:style>
  <w:style w:type="character" w:customStyle="1" w:styleId="8Exact">
    <w:name w:val="Основной текст (8) Exact"/>
    <w:basedOn w:val="a3"/>
    <w:link w:val="83"/>
    <w:rsid w:val="00371F1C"/>
    <w:rPr>
      <w:rFonts w:ascii="Consolas" w:eastAsia="Consolas" w:hAnsi="Consolas" w:cs="Consolas"/>
      <w:sz w:val="15"/>
      <w:szCs w:val="15"/>
      <w:shd w:val="clear" w:color="auto" w:fill="FFFFFF"/>
    </w:rPr>
  </w:style>
  <w:style w:type="character" w:customStyle="1" w:styleId="93">
    <w:name w:val="Заголовок №9_"/>
    <w:basedOn w:val="a3"/>
    <w:link w:val="94"/>
    <w:rsid w:val="00371F1C"/>
    <w:rPr>
      <w:rFonts w:ascii="Arial" w:eastAsia="Arial" w:hAnsi="Arial" w:cs="Arial"/>
      <w:b/>
      <w:bCs/>
      <w:sz w:val="26"/>
      <w:szCs w:val="26"/>
      <w:shd w:val="clear" w:color="auto" w:fill="FFFFFF"/>
    </w:rPr>
  </w:style>
  <w:style w:type="character" w:customStyle="1" w:styleId="2Gulim13pt">
    <w:name w:val="Подпись к картинке (2) + Gulim;13 pt;Не полужирный;Курсив"/>
    <w:basedOn w:val="2f1"/>
    <w:rsid w:val="00371F1C"/>
    <w:rPr>
      <w:rFonts w:ascii="Gulim" w:eastAsia="Gulim" w:hAnsi="Gulim" w:cs="Gulim"/>
      <w:b/>
      <w:bCs/>
      <w:i/>
      <w:iCs/>
      <w:smallCaps w:val="0"/>
      <w:strike w:val="0"/>
      <w:color w:val="000000"/>
      <w:spacing w:val="0"/>
      <w:w w:val="100"/>
      <w:position w:val="0"/>
      <w:sz w:val="26"/>
      <w:szCs w:val="26"/>
      <w:u w:val="single"/>
      <w:lang w:val="en-US" w:eastAsia="en-US" w:bidi="en-US"/>
    </w:rPr>
  </w:style>
  <w:style w:type="character" w:customStyle="1" w:styleId="3d">
    <w:name w:val="Подпись к картинке (3)_"/>
    <w:basedOn w:val="a3"/>
    <w:rsid w:val="00371F1C"/>
    <w:rPr>
      <w:rFonts w:ascii="Sylfaen" w:eastAsia="Sylfaen" w:hAnsi="Sylfaen" w:cs="Sylfaen"/>
      <w:b w:val="0"/>
      <w:bCs w:val="0"/>
      <w:i w:val="0"/>
      <w:iCs w:val="0"/>
      <w:smallCaps w:val="0"/>
      <w:strike w:val="0"/>
      <w:sz w:val="17"/>
      <w:szCs w:val="17"/>
      <w:u w:val="none"/>
    </w:rPr>
  </w:style>
  <w:style w:type="character" w:customStyle="1" w:styleId="3e">
    <w:name w:val="Подпись к картинке (3)"/>
    <w:basedOn w:val="3d"/>
    <w:rsid w:val="00371F1C"/>
    <w:rPr>
      <w:rFonts w:ascii="Sylfaen" w:eastAsia="Sylfaen" w:hAnsi="Sylfaen" w:cs="Sylfaen"/>
      <w:b w:val="0"/>
      <w:bCs w:val="0"/>
      <w:i w:val="0"/>
      <w:iCs w:val="0"/>
      <w:smallCaps w:val="0"/>
      <w:strike w:val="0"/>
      <w:color w:val="000000"/>
      <w:spacing w:val="0"/>
      <w:w w:val="100"/>
      <w:position w:val="0"/>
      <w:sz w:val="17"/>
      <w:szCs w:val="17"/>
      <w:u w:val="none"/>
      <w:lang w:val="ru-RU" w:eastAsia="ru-RU" w:bidi="ru-RU"/>
    </w:rPr>
  </w:style>
  <w:style w:type="character" w:customStyle="1" w:styleId="3Arial65pt">
    <w:name w:val="Подпись к картинке (3) + Arial;6;5 pt;Полужирный"/>
    <w:basedOn w:val="3d"/>
    <w:rsid w:val="00371F1C"/>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Sylfaen5pt">
    <w:name w:val="Основной текст + Sylfaen;5 pt"/>
    <w:basedOn w:val="affffb"/>
    <w:rsid w:val="00371F1C"/>
    <w:rPr>
      <w:rFonts w:ascii="Sylfaen" w:eastAsia="Sylfaen" w:hAnsi="Sylfaen" w:cs="Sylfae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Sylfaen5pt-1pt">
    <w:name w:val="Основной текст + Sylfaen;5 pt;Курсив;Интервал -1 pt"/>
    <w:basedOn w:val="affffb"/>
    <w:rsid w:val="00371F1C"/>
    <w:rPr>
      <w:rFonts w:ascii="Sylfaen" w:eastAsia="Sylfaen" w:hAnsi="Sylfaen" w:cs="Sylfaen"/>
      <w:b w:val="0"/>
      <w:bCs w:val="0"/>
      <w:i/>
      <w:iCs/>
      <w:smallCaps w:val="0"/>
      <w:strike w:val="0"/>
      <w:color w:val="000000"/>
      <w:spacing w:val="-20"/>
      <w:w w:val="100"/>
      <w:position w:val="0"/>
      <w:sz w:val="10"/>
      <w:szCs w:val="10"/>
      <w:u w:val="none"/>
      <w:shd w:val="clear" w:color="auto" w:fill="FFFFFF"/>
      <w:lang w:val="ru-RU" w:eastAsia="ru-RU" w:bidi="ru-RU"/>
    </w:rPr>
  </w:style>
  <w:style w:type="character" w:customStyle="1" w:styleId="5pt0">
    <w:name w:val="Основной текст + 5 pt;Курсив"/>
    <w:basedOn w:val="affffb"/>
    <w:rsid w:val="00371F1C"/>
    <w:rPr>
      <w:rFonts w:ascii="Arial" w:eastAsia="Arial" w:hAnsi="Arial" w:cs="Arial"/>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1fb">
    <w:name w:val="Основной текст1"/>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Exact">
    <w:name w:val="Основной текст (9) Exact"/>
    <w:basedOn w:val="a3"/>
    <w:link w:val="95"/>
    <w:rsid w:val="00371F1C"/>
    <w:rPr>
      <w:rFonts w:ascii="Arial" w:eastAsia="Arial" w:hAnsi="Arial" w:cs="Arial"/>
      <w:b/>
      <w:bCs/>
      <w:spacing w:val="2"/>
      <w:sz w:val="11"/>
      <w:szCs w:val="11"/>
      <w:shd w:val="clear" w:color="auto" w:fill="FFFFFF"/>
    </w:rPr>
  </w:style>
  <w:style w:type="character" w:customStyle="1" w:styleId="10Exact">
    <w:name w:val="Основной текст (10) Exact"/>
    <w:basedOn w:val="a3"/>
    <w:link w:val="100"/>
    <w:rsid w:val="00371F1C"/>
    <w:rPr>
      <w:rFonts w:ascii="Arial" w:eastAsia="Arial" w:hAnsi="Arial" w:cs="Arial"/>
      <w:spacing w:val="-5"/>
      <w:sz w:val="17"/>
      <w:szCs w:val="17"/>
      <w:shd w:val="clear" w:color="auto" w:fill="FFFFFF"/>
    </w:rPr>
  </w:style>
  <w:style w:type="character" w:customStyle="1" w:styleId="Exact">
    <w:name w:val="Основной текст Exact"/>
    <w:basedOn w:val="a3"/>
    <w:rsid w:val="00371F1C"/>
    <w:rPr>
      <w:rFonts w:ascii="Arial" w:eastAsia="Arial" w:hAnsi="Arial" w:cs="Arial"/>
      <w:b w:val="0"/>
      <w:bCs w:val="0"/>
      <w:i w:val="0"/>
      <w:iCs w:val="0"/>
      <w:smallCaps w:val="0"/>
      <w:strike w:val="0"/>
      <w:spacing w:val="3"/>
      <w:sz w:val="19"/>
      <w:szCs w:val="19"/>
      <w:u w:val="none"/>
    </w:rPr>
  </w:style>
  <w:style w:type="character" w:customStyle="1" w:styleId="11Exact">
    <w:name w:val="Основной текст (11) Exact"/>
    <w:basedOn w:val="a3"/>
    <w:rsid w:val="00371F1C"/>
    <w:rPr>
      <w:rFonts w:ascii="Arial" w:eastAsia="Arial" w:hAnsi="Arial" w:cs="Arial"/>
      <w:b w:val="0"/>
      <w:bCs w:val="0"/>
      <w:i w:val="0"/>
      <w:iCs w:val="0"/>
      <w:smallCaps w:val="0"/>
      <w:strike w:val="0"/>
      <w:spacing w:val="2"/>
      <w:sz w:val="10"/>
      <w:szCs w:val="10"/>
      <w:u w:val="none"/>
    </w:rPr>
  </w:style>
  <w:style w:type="character" w:customStyle="1" w:styleId="12Exact">
    <w:name w:val="Основной текст (12) Exact"/>
    <w:basedOn w:val="a3"/>
    <w:rsid w:val="00371F1C"/>
    <w:rPr>
      <w:rFonts w:ascii="Arial" w:eastAsia="Arial" w:hAnsi="Arial" w:cs="Arial"/>
      <w:b/>
      <w:bCs/>
      <w:i w:val="0"/>
      <w:iCs w:val="0"/>
      <w:smallCaps w:val="0"/>
      <w:strike w:val="0"/>
      <w:spacing w:val="2"/>
      <w:sz w:val="14"/>
      <w:szCs w:val="14"/>
      <w:u w:val="none"/>
    </w:rPr>
  </w:style>
  <w:style w:type="character" w:customStyle="1" w:styleId="125ptExact">
    <w:name w:val="Основной текст (12) + 5 pt;Не полужирный Exact"/>
    <w:basedOn w:val="127"/>
    <w:rsid w:val="00371F1C"/>
    <w:rPr>
      <w:rFonts w:ascii="Arial" w:eastAsia="Arial" w:hAnsi="Arial" w:cs="Arial"/>
      <w:b/>
      <w:bCs/>
      <w:spacing w:val="2"/>
      <w:sz w:val="10"/>
      <w:szCs w:val="10"/>
      <w:shd w:val="clear" w:color="auto" w:fill="FFFFFF"/>
    </w:rPr>
  </w:style>
  <w:style w:type="character" w:customStyle="1" w:styleId="126pt0ptExact">
    <w:name w:val="Основной текст (12) + 6 pt;Интервал 0 pt Exact"/>
    <w:basedOn w:val="127"/>
    <w:rsid w:val="00371F1C"/>
    <w:rPr>
      <w:rFonts w:ascii="Arial" w:eastAsia="Arial" w:hAnsi="Arial" w:cs="Arial"/>
      <w:b/>
      <w:bCs/>
      <w:spacing w:val="3"/>
      <w:sz w:val="12"/>
      <w:szCs w:val="12"/>
      <w:shd w:val="clear" w:color="auto" w:fill="FFFFFF"/>
    </w:rPr>
  </w:style>
  <w:style w:type="character" w:customStyle="1" w:styleId="55pt0pt">
    <w:name w:val="Основной текст + 5;5 pt;Полужирный;Интервал 0 pt"/>
    <w:basedOn w:val="affffb"/>
    <w:rsid w:val="00371F1C"/>
    <w:rPr>
      <w:rFonts w:ascii="Arial" w:eastAsia="Arial" w:hAnsi="Arial" w:cs="Arial"/>
      <w:b/>
      <w:bCs/>
      <w:i w:val="0"/>
      <w:iCs w:val="0"/>
      <w:smallCaps w:val="0"/>
      <w:strike w:val="0"/>
      <w:color w:val="000000"/>
      <w:spacing w:val="2"/>
      <w:w w:val="100"/>
      <w:position w:val="0"/>
      <w:sz w:val="11"/>
      <w:szCs w:val="11"/>
      <w:u w:val="none"/>
      <w:shd w:val="clear" w:color="auto" w:fill="FFFFFF"/>
      <w:lang w:val="en-US" w:eastAsia="en-US" w:bidi="en-US"/>
    </w:rPr>
  </w:style>
  <w:style w:type="character" w:customStyle="1" w:styleId="55pt0pt0">
    <w:name w:val="Основной текст + 5;5 pt;Полужирный;Малые прописные;Интервал 0 pt"/>
    <w:basedOn w:val="affffb"/>
    <w:rsid w:val="00371F1C"/>
    <w:rPr>
      <w:rFonts w:ascii="Arial" w:eastAsia="Arial" w:hAnsi="Arial" w:cs="Arial"/>
      <w:b/>
      <w:bCs/>
      <w:i w:val="0"/>
      <w:iCs w:val="0"/>
      <w:smallCaps/>
      <w:strike w:val="0"/>
      <w:color w:val="000000"/>
      <w:spacing w:val="2"/>
      <w:w w:val="100"/>
      <w:position w:val="0"/>
      <w:sz w:val="11"/>
      <w:szCs w:val="11"/>
      <w:u w:val="none"/>
      <w:shd w:val="clear" w:color="auto" w:fill="FFFFFF"/>
      <w:lang w:val="en-US" w:eastAsia="en-US" w:bidi="en-US"/>
    </w:rPr>
  </w:style>
  <w:style w:type="character" w:customStyle="1" w:styleId="Sylfaen10pt0pt">
    <w:name w:val="Основной текст + Sylfaen;10 pt;Интервал 0 pt"/>
    <w:basedOn w:val="affffb"/>
    <w:rsid w:val="00371F1C"/>
    <w:rPr>
      <w:rFonts w:ascii="Sylfaen" w:eastAsia="Sylfaen" w:hAnsi="Sylfaen" w:cs="Sylfaen"/>
      <w:b w:val="0"/>
      <w:bCs w:val="0"/>
      <w:i w:val="0"/>
      <w:iCs w:val="0"/>
      <w:smallCaps w:val="0"/>
      <w:strike w:val="0"/>
      <w:color w:val="000000"/>
      <w:spacing w:val="-14"/>
      <w:w w:val="100"/>
      <w:position w:val="0"/>
      <w:sz w:val="20"/>
      <w:szCs w:val="20"/>
      <w:u w:val="none"/>
      <w:shd w:val="clear" w:color="auto" w:fill="FFFFFF"/>
      <w:lang w:val="en-US" w:eastAsia="en-US" w:bidi="en-US"/>
    </w:rPr>
  </w:style>
  <w:style w:type="character" w:customStyle="1" w:styleId="Candara45pt0pt">
    <w:name w:val="Основной текст + Candara;4;5 pt;Интервал 0 pt"/>
    <w:basedOn w:val="affffb"/>
    <w:rsid w:val="00371F1C"/>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en-US" w:eastAsia="en-US" w:bidi="en-US"/>
    </w:rPr>
  </w:style>
  <w:style w:type="character" w:customStyle="1" w:styleId="5pt0pt">
    <w:name w:val="Основной текст + 5 pt;Курсив;Интервал 0 pt"/>
    <w:basedOn w:val="affffb"/>
    <w:rsid w:val="00371F1C"/>
    <w:rPr>
      <w:rFonts w:ascii="Arial" w:eastAsia="Arial" w:hAnsi="Arial" w:cs="Arial"/>
      <w:b w:val="0"/>
      <w:bCs w:val="0"/>
      <w:i/>
      <w:iCs/>
      <w:smallCaps w:val="0"/>
      <w:strike w:val="0"/>
      <w:color w:val="000000"/>
      <w:spacing w:val="-3"/>
      <w:w w:val="100"/>
      <w:position w:val="0"/>
      <w:sz w:val="10"/>
      <w:szCs w:val="10"/>
      <w:u w:val="none"/>
      <w:shd w:val="clear" w:color="auto" w:fill="FFFFFF"/>
      <w:lang w:val="ru-RU" w:eastAsia="ru-RU" w:bidi="ru-RU"/>
    </w:rPr>
  </w:style>
  <w:style w:type="character" w:customStyle="1" w:styleId="55pt0pt1">
    <w:name w:val="Основной текст + 5;5 pt;Интервал 0 pt"/>
    <w:basedOn w:val="affffb"/>
    <w:rsid w:val="00371F1C"/>
    <w:rPr>
      <w:rFonts w:ascii="Arial" w:eastAsia="Arial" w:hAnsi="Arial" w:cs="Arial"/>
      <w:b w:val="0"/>
      <w:bCs w:val="0"/>
      <w:i w:val="0"/>
      <w:iCs w:val="0"/>
      <w:smallCaps w:val="0"/>
      <w:strike w:val="0"/>
      <w:color w:val="000000"/>
      <w:spacing w:val="-2"/>
      <w:w w:val="100"/>
      <w:position w:val="0"/>
      <w:sz w:val="11"/>
      <w:szCs w:val="11"/>
      <w:u w:val="none"/>
      <w:shd w:val="clear" w:color="auto" w:fill="FFFFFF"/>
      <w:lang w:val="ru-RU" w:eastAsia="ru-RU" w:bidi="ru-RU"/>
    </w:rPr>
  </w:style>
  <w:style w:type="character" w:customStyle="1" w:styleId="Sylfaen65pt0pt">
    <w:name w:val="Основной текст + Sylfaen;6;5 pt;Интервал 0 pt"/>
    <w:basedOn w:val="affffb"/>
    <w:rsid w:val="00371F1C"/>
    <w:rPr>
      <w:rFonts w:ascii="Sylfaen" w:eastAsia="Sylfaen" w:hAnsi="Sylfaen" w:cs="Sylfaen"/>
      <w:b w:val="0"/>
      <w:bCs w:val="0"/>
      <w:i w:val="0"/>
      <w:iCs w:val="0"/>
      <w:smallCaps w:val="0"/>
      <w:strike w:val="0"/>
      <w:color w:val="000000"/>
      <w:spacing w:val="2"/>
      <w:w w:val="100"/>
      <w:position w:val="0"/>
      <w:sz w:val="13"/>
      <w:szCs w:val="13"/>
      <w:u w:val="none"/>
      <w:shd w:val="clear" w:color="auto" w:fill="FFFFFF"/>
      <w:lang w:val="en-US" w:eastAsia="en-US" w:bidi="en-US"/>
    </w:rPr>
  </w:style>
  <w:style w:type="character" w:customStyle="1" w:styleId="Sylfaen65pt0pt0">
    <w:name w:val="Основной текст + Sylfaen;6;5 pt;Полужирный;Курсив;Интервал 0 pt"/>
    <w:basedOn w:val="affffb"/>
    <w:rsid w:val="00371F1C"/>
    <w:rPr>
      <w:rFonts w:ascii="Sylfaen" w:eastAsia="Sylfaen" w:hAnsi="Sylfaen" w:cs="Sylfaen"/>
      <w:b/>
      <w:bCs/>
      <w:i/>
      <w:iCs/>
      <w:smallCaps w:val="0"/>
      <w:strike w:val="0"/>
      <w:color w:val="000000"/>
      <w:spacing w:val="-7"/>
      <w:w w:val="100"/>
      <w:position w:val="0"/>
      <w:sz w:val="13"/>
      <w:szCs w:val="13"/>
      <w:u w:val="none"/>
      <w:shd w:val="clear" w:color="auto" w:fill="FFFFFF"/>
      <w:lang w:val="ru-RU" w:eastAsia="ru-RU" w:bidi="ru-RU"/>
    </w:rPr>
  </w:style>
  <w:style w:type="character" w:customStyle="1" w:styleId="BookmanOldStyle10pt0pt">
    <w:name w:val="Основной текст + Bookman Old Style;10 pt;Курсив;Интервал 0 pt"/>
    <w:basedOn w:val="affffb"/>
    <w:rsid w:val="00371F1C"/>
    <w:rPr>
      <w:rFonts w:ascii="Bookman Old Style" w:eastAsia="Bookman Old Style" w:hAnsi="Bookman Old Style" w:cs="Bookman Old Style"/>
      <w:b w:val="0"/>
      <w:bCs w:val="0"/>
      <w:i/>
      <w:iCs/>
      <w:smallCaps w:val="0"/>
      <w:strike w:val="0"/>
      <w:color w:val="000000"/>
      <w:spacing w:val="19"/>
      <w:w w:val="100"/>
      <w:position w:val="0"/>
      <w:sz w:val="20"/>
      <w:szCs w:val="20"/>
      <w:u w:val="none"/>
      <w:shd w:val="clear" w:color="auto" w:fill="FFFFFF"/>
      <w:lang w:val="en-US" w:eastAsia="en-US" w:bidi="en-US"/>
    </w:rPr>
  </w:style>
  <w:style w:type="character" w:customStyle="1" w:styleId="9pt0pt">
    <w:name w:val="Основной текст + 9 pt;Интервал 0 pt"/>
    <w:basedOn w:val="affffb"/>
    <w:rsid w:val="00371F1C"/>
    <w:rPr>
      <w:rFonts w:ascii="Arial" w:eastAsia="Arial" w:hAnsi="Arial" w:cs="Arial"/>
      <w:b w:val="0"/>
      <w:bCs w:val="0"/>
      <w:i w:val="0"/>
      <w:iCs w:val="0"/>
      <w:smallCaps w:val="0"/>
      <w:strike w:val="0"/>
      <w:color w:val="000000"/>
      <w:spacing w:val="-2"/>
      <w:w w:val="100"/>
      <w:position w:val="0"/>
      <w:sz w:val="18"/>
      <w:szCs w:val="18"/>
      <w:u w:val="none"/>
      <w:shd w:val="clear" w:color="auto" w:fill="FFFFFF"/>
      <w:lang w:val="ru-RU" w:eastAsia="ru-RU" w:bidi="ru-RU"/>
    </w:rPr>
  </w:style>
  <w:style w:type="character" w:customStyle="1" w:styleId="85pt0pt">
    <w:name w:val="Основной текст + 8;5 pt;Интервал 0 pt"/>
    <w:basedOn w:val="affffb"/>
    <w:rsid w:val="00371F1C"/>
    <w:rPr>
      <w:rFonts w:ascii="Arial" w:eastAsia="Arial" w:hAnsi="Arial" w:cs="Arial"/>
      <w:b w:val="0"/>
      <w:bCs w:val="0"/>
      <w:i w:val="0"/>
      <w:iCs w:val="0"/>
      <w:smallCaps w:val="0"/>
      <w:strike w:val="0"/>
      <w:color w:val="000000"/>
      <w:spacing w:val="-5"/>
      <w:w w:val="100"/>
      <w:position w:val="0"/>
      <w:sz w:val="17"/>
      <w:szCs w:val="17"/>
      <w:u w:val="none"/>
      <w:shd w:val="clear" w:color="auto" w:fill="FFFFFF"/>
      <w:lang w:val="ru-RU" w:eastAsia="ru-RU" w:bidi="ru-RU"/>
    </w:rPr>
  </w:style>
  <w:style w:type="character" w:customStyle="1" w:styleId="5pt0pt0">
    <w:name w:val="Основной текст + 5 pt;Интервал 0 pt"/>
    <w:basedOn w:val="affffb"/>
    <w:rsid w:val="00371F1C"/>
    <w:rPr>
      <w:rFonts w:ascii="Arial" w:eastAsia="Arial" w:hAnsi="Arial" w:cs="Arial"/>
      <w:b w:val="0"/>
      <w:bCs w:val="0"/>
      <w:i w:val="0"/>
      <w:iCs w:val="0"/>
      <w:smallCaps w:val="0"/>
      <w:strike w:val="0"/>
      <w:color w:val="000000"/>
      <w:spacing w:val="-5"/>
      <w:w w:val="100"/>
      <w:position w:val="0"/>
      <w:sz w:val="10"/>
      <w:szCs w:val="10"/>
      <w:u w:val="none"/>
      <w:shd w:val="clear" w:color="auto" w:fill="FFFFFF"/>
      <w:lang w:val="en-US" w:eastAsia="en-US" w:bidi="en-US"/>
    </w:rPr>
  </w:style>
  <w:style w:type="character" w:customStyle="1" w:styleId="2Exact">
    <w:name w:val="Подпись к таблице (2) Exact"/>
    <w:basedOn w:val="a3"/>
    <w:link w:val="2f3"/>
    <w:rsid w:val="00371F1C"/>
    <w:rPr>
      <w:rFonts w:ascii="Sylfaen" w:eastAsia="Sylfaen" w:hAnsi="Sylfaen" w:cs="Sylfaen"/>
      <w:spacing w:val="5"/>
      <w:sz w:val="20"/>
      <w:szCs w:val="20"/>
      <w:shd w:val="clear" w:color="auto" w:fill="FFFFFF"/>
    </w:rPr>
  </w:style>
  <w:style w:type="character" w:customStyle="1" w:styleId="265pt0ptExact">
    <w:name w:val="Подпись к таблице (2) + 6;5 pt;Интервал 0 pt Exact"/>
    <w:basedOn w:val="2Exact"/>
    <w:rsid w:val="00371F1C"/>
    <w:rPr>
      <w:rFonts w:ascii="Sylfaen" w:eastAsia="Sylfaen" w:hAnsi="Sylfaen" w:cs="Sylfaen"/>
      <w:color w:val="000000"/>
      <w:spacing w:val="2"/>
      <w:w w:val="100"/>
      <w:position w:val="0"/>
      <w:sz w:val="13"/>
      <w:szCs w:val="13"/>
      <w:shd w:val="clear" w:color="auto" w:fill="FFFFFF"/>
      <w:lang w:val="ru-RU" w:eastAsia="ru-RU" w:bidi="ru-RU"/>
    </w:rPr>
  </w:style>
  <w:style w:type="character" w:customStyle="1" w:styleId="2-1ptExact">
    <w:name w:val="Подпись к таблице (2) + Интервал -1 pt Exact"/>
    <w:basedOn w:val="2Exact"/>
    <w:rsid w:val="00371F1C"/>
    <w:rPr>
      <w:rFonts w:ascii="Sylfaen" w:eastAsia="Sylfaen" w:hAnsi="Sylfaen" w:cs="Sylfaen"/>
      <w:color w:val="000000"/>
      <w:spacing w:val="-28"/>
      <w:w w:val="100"/>
      <w:position w:val="0"/>
      <w:sz w:val="20"/>
      <w:szCs w:val="20"/>
      <w:shd w:val="clear" w:color="auto" w:fill="FFFFFF"/>
      <w:lang w:val="ru-RU" w:eastAsia="ru-RU" w:bidi="ru-RU"/>
    </w:rPr>
  </w:style>
  <w:style w:type="character" w:customStyle="1" w:styleId="3Exact">
    <w:name w:val="Подпись к таблице (3) Exact"/>
    <w:basedOn w:val="a3"/>
    <w:link w:val="3f"/>
    <w:rsid w:val="00371F1C"/>
    <w:rPr>
      <w:rFonts w:ascii="Sylfaen" w:eastAsia="Sylfaen" w:hAnsi="Sylfaen" w:cs="Sylfaen"/>
      <w:spacing w:val="-14"/>
      <w:sz w:val="20"/>
      <w:szCs w:val="20"/>
      <w:shd w:val="clear" w:color="auto" w:fill="FFFFFF"/>
      <w:lang w:val="en-US" w:bidi="en-US"/>
    </w:rPr>
  </w:style>
  <w:style w:type="character" w:customStyle="1" w:styleId="30ptExact">
    <w:name w:val="Подпись к таблице (3) + Интервал 0 pt Exact"/>
    <w:basedOn w:val="3Exact"/>
    <w:rsid w:val="00371F1C"/>
    <w:rPr>
      <w:rFonts w:ascii="Sylfaen" w:eastAsia="Sylfaen" w:hAnsi="Sylfaen" w:cs="Sylfaen"/>
      <w:color w:val="000000"/>
      <w:spacing w:val="2"/>
      <w:w w:val="100"/>
      <w:position w:val="0"/>
      <w:sz w:val="20"/>
      <w:szCs w:val="20"/>
      <w:shd w:val="clear" w:color="auto" w:fill="FFFFFF"/>
      <w:lang w:val="ru-RU" w:eastAsia="ru-RU" w:bidi="ru-RU"/>
    </w:rPr>
  </w:style>
  <w:style w:type="character" w:customStyle="1" w:styleId="Exact0">
    <w:name w:val="Подпись к таблице Exact"/>
    <w:basedOn w:val="a3"/>
    <w:rsid w:val="00371F1C"/>
    <w:rPr>
      <w:rFonts w:ascii="Arial" w:eastAsia="Arial" w:hAnsi="Arial" w:cs="Arial"/>
      <w:b w:val="0"/>
      <w:bCs w:val="0"/>
      <w:i w:val="0"/>
      <w:iCs w:val="0"/>
      <w:smallCaps w:val="0"/>
      <w:strike w:val="0"/>
      <w:spacing w:val="3"/>
      <w:sz w:val="19"/>
      <w:szCs w:val="19"/>
      <w:u w:val="none"/>
    </w:rPr>
  </w:style>
  <w:style w:type="character" w:customStyle="1" w:styleId="Exact1">
    <w:name w:val="Подпись к таблице + Малые прописные Exact"/>
    <w:basedOn w:val="afffff1"/>
    <w:rsid w:val="00371F1C"/>
    <w:rPr>
      <w:rFonts w:ascii="Arial" w:eastAsia="Arial" w:hAnsi="Arial" w:cs="Arial"/>
      <w:b w:val="0"/>
      <w:bCs w:val="0"/>
      <w:i w:val="0"/>
      <w:iCs w:val="0"/>
      <w:smallCaps/>
      <w:strike w:val="0"/>
      <w:spacing w:val="3"/>
      <w:sz w:val="19"/>
      <w:szCs w:val="19"/>
      <w:u w:val="none"/>
      <w:shd w:val="clear" w:color="auto" w:fill="FFFFFF"/>
    </w:rPr>
  </w:style>
  <w:style w:type="character" w:customStyle="1" w:styleId="4Exact0">
    <w:name w:val="Подпись к таблице (4) Exact"/>
    <w:basedOn w:val="a3"/>
    <w:link w:val="47"/>
    <w:rsid w:val="00371F1C"/>
    <w:rPr>
      <w:rFonts w:ascii="Arial" w:eastAsia="Arial" w:hAnsi="Arial" w:cs="Arial"/>
      <w:b/>
      <w:bCs/>
      <w:spacing w:val="2"/>
      <w:sz w:val="11"/>
      <w:szCs w:val="11"/>
      <w:shd w:val="clear" w:color="auto" w:fill="FFFFFF"/>
    </w:rPr>
  </w:style>
  <w:style w:type="character" w:customStyle="1" w:styleId="4Exact1">
    <w:name w:val="Подпись к таблице (4) + Малые прописные Exact"/>
    <w:basedOn w:val="4Exact0"/>
    <w:rsid w:val="00371F1C"/>
    <w:rPr>
      <w:rFonts w:ascii="Arial" w:eastAsia="Arial" w:hAnsi="Arial" w:cs="Arial"/>
      <w:b/>
      <w:bCs/>
      <w:smallCaps/>
      <w:color w:val="000000"/>
      <w:spacing w:val="2"/>
      <w:w w:val="100"/>
      <w:position w:val="0"/>
      <w:sz w:val="11"/>
      <w:szCs w:val="11"/>
      <w:shd w:val="clear" w:color="auto" w:fill="FFFFFF"/>
      <w:lang w:val="ru-RU" w:eastAsia="ru-RU" w:bidi="ru-RU"/>
    </w:rPr>
  </w:style>
  <w:style w:type="character" w:customStyle="1" w:styleId="Exact2">
    <w:name w:val="Подпись к картинке Exact"/>
    <w:basedOn w:val="a3"/>
    <w:rsid w:val="00371F1C"/>
    <w:rPr>
      <w:rFonts w:ascii="Arial" w:eastAsia="Arial" w:hAnsi="Arial" w:cs="Arial"/>
      <w:b w:val="0"/>
      <w:bCs w:val="0"/>
      <w:i w:val="0"/>
      <w:iCs w:val="0"/>
      <w:smallCaps w:val="0"/>
      <w:strike w:val="0"/>
      <w:spacing w:val="3"/>
      <w:sz w:val="19"/>
      <w:szCs w:val="19"/>
      <w:u w:val="none"/>
    </w:rPr>
  </w:style>
  <w:style w:type="character" w:customStyle="1" w:styleId="130">
    <w:name w:val="Основной текст (13)_"/>
    <w:basedOn w:val="a3"/>
    <w:rsid w:val="00371F1C"/>
    <w:rPr>
      <w:rFonts w:ascii="Arial Unicode MS" w:eastAsia="Arial Unicode MS" w:hAnsi="Arial Unicode MS" w:cs="Arial Unicode MS"/>
      <w:b w:val="0"/>
      <w:bCs w:val="0"/>
      <w:i w:val="0"/>
      <w:iCs w:val="0"/>
      <w:smallCaps w:val="0"/>
      <w:strike w:val="0"/>
      <w:sz w:val="15"/>
      <w:szCs w:val="15"/>
      <w:u w:val="none"/>
    </w:rPr>
  </w:style>
  <w:style w:type="character" w:customStyle="1" w:styleId="131">
    <w:name w:val="Основной текст (13)"/>
    <w:basedOn w:val="130"/>
    <w:rsid w:val="00371F1C"/>
    <w:rPr>
      <w:rFonts w:ascii="Arial Unicode MS" w:eastAsia="Arial Unicode MS" w:hAnsi="Arial Unicode MS" w:cs="Arial Unicode MS"/>
      <w:b w:val="0"/>
      <w:bCs w:val="0"/>
      <w:i w:val="0"/>
      <w:iCs w:val="0"/>
      <w:smallCaps w:val="0"/>
      <w:strike w:val="0"/>
      <w:color w:val="000000"/>
      <w:spacing w:val="0"/>
      <w:w w:val="100"/>
      <w:position w:val="0"/>
      <w:sz w:val="15"/>
      <w:szCs w:val="15"/>
      <w:u w:val="single"/>
      <w:lang w:val="ru-RU" w:eastAsia="ru-RU" w:bidi="ru-RU"/>
    </w:rPr>
  </w:style>
  <w:style w:type="character" w:customStyle="1" w:styleId="127">
    <w:name w:val="Основной текст (12)_"/>
    <w:basedOn w:val="a3"/>
    <w:link w:val="128"/>
    <w:rsid w:val="00371F1C"/>
    <w:rPr>
      <w:rFonts w:ascii="Arial" w:eastAsia="Arial" w:hAnsi="Arial" w:cs="Arial"/>
      <w:b/>
      <w:bCs/>
      <w:sz w:val="15"/>
      <w:szCs w:val="15"/>
      <w:shd w:val="clear" w:color="auto" w:fill="FFFFFF"/>
    </w:rPr>
  </w:style>
  <w:style w:type="character" w:customStyle="1" w:styleId="143">
    <w:name w:val="Основной текст (14)_"/>
    <w:basedOn w:val="a3"/>
    <w:rsid w:val="00371F1C"/>
    <w:rPr>
      <w:rFonts w:ascii="Arial" w:eastAsia="Arial" w:hAnsi="Arial" w:cs="Arial"/>
      <w:b/>
      <w:bCs/>
      <w:i w:val="0"/>
      <w:iCs w:val="0"/>
      <w:smallCaps w:val="0"/>
      <w:strike w:val="0"/>
      <w:sz w:val="13"/>
      <w:szCs w:val="13"/>
      <w:u w:val="none"/>
    </w:rPr>
  </w:style>
  <w:style w:type="character" w:customStyle="1" w:styleId="144">
    <w:name w:val="Основной текст (14)"/>
    <w:basedOn w:val="143"/>
    <w:rsid w:val="00371F1C"/>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152">
    <w:name w:val="Основной текст (15)_"/>
    <w:basedOn w:val="a3"/>
    <w:rsid w:val="00371F1C"/>
    <w:rPr>
      <w:rFonts w:ascii="Book Antiqua" w:eastAsia="Book Antiqua" w:hAnsi="Book Antiqua" w:cs="Book Antiqua"/>
      <w:b w:val="0"/>
      <w:bCs w:val="0"/>
      <w:i w:val="0"/>
      <w:iCs w:val="0"/>
      <w:smallCaps w:val="0"/>
      <w:strike w:val="0"/>
      <w:sz w:val="11"/>
      <w:szCs w:val="11"/>
      <w:u w:val="none"/>
    </w:rPr>
  </w:style>
  <w:style w:type="character" w:customStyle="1" w:styleId="153">
    <w:name w:val="Основной текст (15)"/>
    <w:basedOn w:val="152"/>
    <w:rsid w:val="00371F1C"/>
    <w:rPr>
      <w:rFonts w:ascii="Book Antiqua" w:eastAsia="Book Antiqua" w:hAnsi="Book Antiqua" w:cs="Book Antiqua"/>
      <w:b w:val="0"/>
      <w:bCs w:val="0"/>
      <w:i w:val="0"/>
      <w:iCs w:val="0"/>
      <w:smallCaps w:val="0"/>
      <w:strike w:val="0"/>
      <w:color w:val="000000"/>
      <w:spacing w:val="0"/>
      <w:w w:val="100"/>
      <w:position w:val="0"/>
      <w:sz w:val="11"/>
      <w:szCs w:val="11"/>
      <w:u w:val="none"/>
      <w:lang w:val="ru-RU" w:eastAsia="ru-RU" w:bidi="ru-RU"/>
    </w:rPr>
  </w:style>
  <w:style w:type="character" w:customStyle="1" w:styleId="3f0">
    <w:name w:val="Основной текст3"/>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2">
    <w:name w:val="Основной текст (16)_"/>
    <w:basedOn w:val="a3"/>
    <w:rsid w:val="00371F1C"/>
    <w:rPr>
      <w:rFonts w:ascii="Arial" w:eastAsia="Arial" w:hAnsi="Arial" w:cs="Arial"/>
      <w:b/>
      <w:bCs/>
      <w:i w:val="0"/>
      <w:iCs w:val="0"/>
      <w:smallCaps w:val="0"/>
      <w:strike w:val="0"/>
      <w:sz w:val="18"/>
      <w:szCs w:val="18"/>
      <w:u w:val="none"/>
    </w:rPr>
  </w:style>
  <w:style w:type="character" w:customStyle="1" w:styleId="163">
    <w:name w:val="Основной текст (16)"/>
    <w:basedOn w:val="162"/>
    <w:rsid w:val="00371F1C"/>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70">
    <w:name w:val="Основной текст (17)_"/>
    <w:basedOn w:val="a3"/>
    <w:rsid w:val="00371F1C"/>
    <w:rPr>
      <w:rFonts w:ascii="Sylfaen" w:eastAsia="Sylfaen" w:hAnsi="Sylfaen" w:cs="Sylfaen"/>
      <w:b/>
      <w:bCs/>
      <w:i/>
      <w:iCs/>
      <w:smallCaps w:val="0"/>
      <w:strike w:val="0"/>
      <w:sz w:val="14"/>
      <w:szCs w:val="14"/>
      <w:u w:val="none"/>
    </w:rPr>
  </w:style>
  <w:style w:type="character" w:customStyle="1" w:styleId="171">
    <w:name w:val="Основной текст (17)"/>
    <w:basedOn w:val="170"/>
    <w:rsid w:val="00371F1C"/>
    <w:rPr>
      <w:rFonts w:ascii="Sylfaen" w:eastAsia="Sylfaen" w:hAnsi="Sylfaen" w:cs="Sylfaen"/>
      <w:b/>
      <w:bCs/>
      <w:i/>
      <w:iCs/>
      <w:smallCaps w:val="0"/>
      <w:strike w:val="0"/>
      <w:color w:val="000000"/>
      <w:spacing w:val="0"/>
      <w:w w:val="100"/>
      <w:position w:val="0"/>
      <w:sz w:val="14"/>
      <w:szCs w:val="14"/>
      <w:u w:val="none"/>
      <w:lang w:val="ru-RU" w:eastAsia="ru-RU" w:bidi="ru-RU"/>
    </w:rPr>
  </w:style>
  <w:style w:type="character" w:customStyle="1" w:styleId="48">
    <w:name w:val="Основной текст4"/>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20">
    <w:name w:val="Заголовок №7 (2)_"/>
    <w:basedOn w:val="a3"/>
    <w:rsid w:val="00371F1C"/>
    <w:rPr>
      <w:rFonts w:ascii="Arial" w:eastAsia="Arial" w:hAnsi="Arial" w:cs="Arial"/>
      <w:b/>
      <w:bCs/>
      <w:i w:val="0"/>
      <w:iCs w:val="0"/>
      <w:smallCaps w:val="0"/>
      <w:strike w:val="0"/>
      <w:sz w:val="26"/>
      <w:szCs w:val="26"/>
      <w:u w:val="none"/>
    </w:rPr>
  </w:style>
  <w:style w:type="character" w:customStyle="1" w:styleId="721">
    <w:name w:val="Заголовок №7 (2)"/>
    <w:basedOn w:val="720"/>
    <w:rsid w:val="00371F1C"/>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90">
    <w:name w:val="Основной текст (19)_"/>
    <w:basedOn w:val="a3"/>
    <w:rsid w:val="00371F1C"/>
    <w:rPr>
      <w:rFonts w:ascii="Sylfaen" w:eastAsia="Sylfaen" w:hAnsi="Sylfaen" w:cs="Sylfaen"/>
      <w:b w:val="0"/>
      <w:bCs w:val="0"/>
      <w:i/>
      <w:iCs/>
      <w:smallCaps w:val="0"/>
      <w:strike w:val="0"/>
      <w:sz w:val="17"/>
      <w:szCs w:val="17"/>
      <w:u w:val="none"/>
    </w:rPr>
  </w:style>
  <w:style w:type="character" w:customStyle="1" w:styleId="191">
    <w:name w:val="Основной текст (19)"/>
    <w:basedOn w:val="190"/>
    <w:rsid w:val="00371F1C"/>
    <w:rPr>
      <w:rFonts w:ascii="Sylfaen" w:eastAsia="Sylfaen" w:hAnsi="Sylfaen" w:cs="Sylfaen"/>
      <w:b w:val="0"/>
      <w:bCs w:val="0"/>
      <w:i/>
      <w:iCs/>
      <w:smallCaps w:val="0"/>
      <w:strike w:val="0"/>
      <w:color w:val="000000"/>
      <w:spacing w:val="0"/>
      <w:w w:val="100"/>
      <w:position w:val="0"/>
      <w:sz w:val="17"/>
      <w:szCs w:val="17"/>
      <w:u w:val="none"/>
      <w:lang w:val="ru-RU" w:eastAsia="ru-RU" w:bidi="ru-RU"/>
    </w:rPr>
  </w:style>
  <w:style w:type="character" w:customStyle="1" w:styleId="200">
    <w:name w:val="Основной текст (20)_"/>
    <w:basedOn w:val="a3"/>
    <w:rsid w:val="00371F1C"/>
    <w:rPr>
      <w:rFonts w:ascii="Arial" w:eastAsia="Arial" w:hAnsi="Arial" w:cs="Arial"/>
      <w:b/>
      <w:bCs/>
      <w:i w:val="0"/>
      <w:iCs w:val="0"/>
      <w:smallCaps w:val="0"/>
      <w:strike w:val="0"/>
      <w:sz w:val="12"/>
      <w:szCs w:val="12"/>
      <w:u w:val="none"/>
    </w:rPr>
  </w:style>
  <w:style w:type="character" w:customStyle="1" w:styleId="201">
    <w:name w:val="Основной текст (20)"/>
    <w:basedOn w:val="200"/>
    <w:rsid w:val="00371F1C"/>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12pt-1pt">
    <w:name w:val="Основной текст + 12 pt;Интервал -1 pt"/>
    <w:basedOn w:val="affffb"/>
    <w:rsid w:val="00371F1C"/>
    <w:rPr>
      <w:rFonts w:ascii="Arial" w:eastAsia="Arial" w:hAnsi="Arial" w:cs="Arial"/>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75">
    <w:name w:val="Заголовок №7_"/>
    <w:basedOn w:val="a3"/>
    <w:rsid w:val="00371F1C"/>
    <w:rPr>
      <w:rFonts w:ascii="Book Antiqua" w:eastAsia="Book Antiqua" w:hAnsi="Book Antiqua" w:cs="Book Antiqua"/>
      <w:b/>
      <w:bCs/>
      <w:i w:val="0"/>
      <w:iCs w:val="0"/>
      <w:smallCaps w:val="0"/>
      <w:strike w:val="0"/>
      <w:spacing w:val="30"/>
      <w:u w:val="none"/>
    </w:rPr>
  </w:style>
  <w:style w:type="character" w:customStyle="1" w:styleId="76">
    <w:name w:val="Заголовок №7"/>
    <w:basedOn w:val="75"/>
    <w:rsid w:val="00371F1C"/>
    <w:rPr>
      <w:rFonts w:ascii="Book Antiqua" w:eastAsia="Book Antiqua" w:hAnsi="Book Antiqua" w:cs="Book Antiqua"/>
      <w:b/>
      <w:bCs/>
      <w:i w:val="0"/>
      <w:iCs w:val="0"/>
      <w:smallCaps w:val="0"/>
      <w:strike w:val="0"/>
      <w:color w:val="000000"/>
      <w:spacing w:val="30"/>
      <w:w w:val="100"/>
      <w:position w:val="0"/>
      <w:sz w:val="24"/>
      <w:szCs w:val="24"/>
      <w:u w:val="none"/>
      <w:lang w:val="ru-RU" w:eastAsia="ru-RU" w:bidi="ru-RU"/>
    </w:rPr>
  </w:style>
  <w:style w:type="character" w:customStyle="1" w:styleId="3f1">
    <w:name w:val="Заголовок №3_"/>
    <w:basedOn w:val="a3"/>
    <w:rsid w:val="00371F1C"/>
    <w:rPr>
      <w:rFonts w:ascii="Sylfaen" w:eastAsia="Sylfaen" w:hAnsi="Sylfaen" w:cs="Sylfaen"/>
      <w:b w:val="0"/>
      <w:bCs w:val="0"/>
      <w:i w:val="0"/>
      <w:iCs w:val="0"/>
      <w:smallCaps w:val="0"/>
      <w:strike w:val="0"/>
      <w:sz w:val="40"/>
      <w:szCs w:val="40"/>
      <w:u w:val="none"/>
    </w:rPr>
  </w:style>
  <w:style w:type="character" w:customStyle="1" w:styleId="3f2">
    <w:name w:val="Заголовок №3"/>
    <w:basedOn w:val="3f1"/>
    <w:rsid w:val="00371F1C"/>
    <w:rPr>
      <w:rFonts w:ascii="Sylfaen" w:eastAsia="Sylfaen" w:hAnsi="Sylfaen" w:cs="Sylfaen"/>
      <w:b w:val="0"/>
      <w:bCs w:val="0"/>
      <w:i w:val="0"/>
      <w:iCs w:val="0"/>
      <w:smallCaps w:val="0"/>
      <w:strike w:val="0"/>
      <w:color w:val="000000"/>
      <w:spacing w:val="0"/>
      <w:w w:val="100"/>
      <w:position w:val="0"/>
      <w:sz w:val="40"/>
      <w:szCs w:val="40"/>
      <w:u w:val="none"/>
      <w:lang w:val="ru-RU" w:eastAsia="ru-RU" w:bidi="ru-RU"/>
    </w:rPr>
  </w:style>
  <w:style w:type="character" w:customStyle="1" w:styleId="56">
    <w:name w:val="Основной текст5"/>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pt200">
    <w:name w:val="Основной текст + 18 pt;Масштаб 200%"/>
    <w:basedOn w:val="affffb"/>
    <w:rsid w:val="00371F1C"/>
    <w:rPr>
      <w:rFonts w:ascii="Arial" w:eastAsia="Arial" w:hAnsi="Arial" w:cs="Arial"/>
      <w:b w:val="0"/>
      <w:bCs w:val="0"/>
      <w:i w:val="0"/>
      <w:iCs w:val="0"/>
      <w:smallCaps w:val="0"/>
      <w:strike w:val="0"/>
      <w:color w:val="000000"/>
      <w:spacing w:val="0"/>
      <w:w w:val="200"/>
      <w:position w:val="0"/>
      <w:sz w:val="36"/>
      <w:szCs w:val="36"/>
      <w:u w:val="none"/>
      <w:shd w:val="clear" w:color="auto" w:fill="FFFFFF"/>
      <w:lang w:val="ru-RU" w:eastAsia="ru-RU" w:bidi="ru-RU"/>
    </w:rPr>
  </w:style>
  <w:style w:type="character" w:customStyle="1" w:styleId="214">
    <w:name w:val="Основной текст (21)_"/>
    <w:basedOn w:val="a3"/>
    <w:rsid w:val="00371F1C"/>
    <w:rPr>
      <w:rFonts w:ascii="Sylfaen" w:eastAsia="Sylfaen" w:hAnsi="Sylfaen" w:cs="Sylfaen"/>
      <w:b w:val="0"/>
      <w:bCs w:val="0"/>
      <w:i w:val="0"/>
      <w:iCs w:val="0"/>
      <w:smallCaps w:val="0"/>
      <w:strike w:val="0"/>
      <w:spacing w:val="-20"/>
      <w:sz w:val="20"/>
      <w:szCs w:val="20"/>
      <w:u w:val="none"/>
    </w:rPr>
  </w:style>
  <w:style w:type="character" w:customStyle="1" w:styleId="215">
    <w:name w:val="Основной текст (21)"/>
    <w:basedOn w:val="214"/>
    <w:rsid w:val="00371F1C"/>
    <w:rPr>
      <w:rFonts w:ascii="Sylfaen" w:eastAsia="Sylfaen" w:hAnsi="Sylfaen" w:cs="Sylfaen"/>
      <w:b w:val="0"/>
      <w:bCs w:val="0"/>
      <w:i w:val="0"/>
      <w:iCs w:val="0"/>
      <w:smallCaps w:val="0"/>
      <w:strike w:val="0"/>
      <w:color w:val="000000"/>
      <w:spacing w:val="-20"/>
      <w:w w:val="100"/>
      <w:position w:val="0"/>
      <w:sz w:val="20"/>
      <w:szCs w:val="20"/>
      <w:u w:val="none"/>
      <w:lang w:val="ru-RU" w:eastAsia="ru-RU" w:bidi="ru-RU"/>
    </w:rPr>
  </w:style>
  <w:style w:type="character" w:customStyle="1" w:styleId="Consolas16pt">
    <w:name w:val="Основной текст + Consolas;16 pt;Курсив"/>
    <w:basedOn w:val="affffb"/>
    <w:rsid w:val="00371F1C"/>
    <w:rPr>
      <w:rFonts w:ascii="Consolas" w:eastAsia="Consolas" w:hAnsi="Consolas" w:cs="Consolas"/>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15pt">
    <w:name w:val="Основной текст + 15 pt"/>
    <w:basedOn w:val="affffb"/>
    <w:rsid w:val="00371F1C"/>
    <w:rPr>
      <w:rFonts w:ascii="Arial" w:eastAsia="Arial" w:hAnsi="Arial" w:cs="Arial"/>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84">
    <w:name w:val="Заголовок №8_"/>
    <w:basedOn w:val="a3"/>
    <w:link w:val="85"/>
    <w:rsid w:val="00371F1C"/>
    <w:rPr>
      <w:rFonts w:ascii="Arial" w:eastAsia="Arial" w:hAnsi="Arial" w:cs="Arial"/>
      <w:i/>
      <w:iCs/>
      <w:shd w:val="clear" w:color="auto" w:fill="FFFFFF"/>
    </w:rPr>
  </w:style>
  <w:style w:type="character" w:customStyle="1" w:styleId="86">
    <w:name w:val="Заголовок №8 + Не курсив"/>
    <w:basedOn w:val="84"/>
    <w:rsid w:val="00371F1C"/>
    <w:rPr>
      <w:rFonts w:ascii="Arial" w:eastAsia="Arial" w:hAnsi="Arial" w:cs="Arial"/>
      <w:i/>
      <w:iCs/>
      <w:color w:val="000000"/>
      <w:spacing w:val="0"/>
      <w:w w:val="100"/>
      <w:position w:val="0"/>
      <w:shd w:val="clear" w:color="auto" w:fill="FFFFFF"/>
      <w:lang w:val="ru-RU" w:eastAsia="ru-RU" w:bidi="ru-RU"/>
    </w:rPr>
  </w:style>
  <w:style w:type="character" w:customStyle="1" w:styleId="Consolas55pt">
    <w:name w:val="Основной текст + Consolas;5;5 pt"/>
    <w:basedOn w:val="affffb"/>
    <w:rsid w:val="00371F1C"/>
    <w:rPr>
      <w:rFonts w:ascii="Consolas" w:eastAsia="Consolas" w:hAnsi="Consolas" w:cs="Consolas"/>
      <w:b w:val="0"/>
      <w:bCs w:val="0"/>
      <w:i w:val="0"/>
      <w:iCs w:val="0"/>
      <w:smallCaps w:val="0"/>
      <w:strike w:val="0"/>
      <w:color w:val="FFFFFF"/>
      <w:spacing w:val="0"/>
      <w:w w:val="100"/>
      <w:position w:val="0"/>
      <w:sz w:val="11"/>
      <w:szCs w:val="11"/>
      <w:u w:val="none"/>
      <w:shd w:val="clear" w:color="auto" w:fill="FFFFFF"/>
      <w:lang w:val="ru-RU" w:eastAsia="ru-RU" w:bidi="ru-RU"/>
    </w:rPr>
  </w:style>
  <w:style w:type="character" w:customStyle="1" w:styleId="8pt">
    <w:name w:val="Основной текст + 8 pt;Курсив"/>
    <w:basedOn w:val="affffb"/>
    <w:rsid w:val="00371F1C"/>
    <w:rPr>
      <w:rFonts w:ascii="Arial" w:eastAsia="Arial" w:hAnsi="Arial" w:cs="Arial"/>
      <w:b w:val="0"/>
      <w:bCs w:val="0"/>
      <w:i/>
      <w:iCs/>
      <w:smallCaps w:val="0"/>
      <w:strike w:val="0"/>
      <w:color w:val="FFFFFF"/>
      <w:spacing w:val="0"/>
      <w:w w:val="100"/>
      <w:position w:val="0"/>
      <w:sz w:val="16"/>
      <w:szCs w:val="16"/>
      <w:u w:val="none"/>
      <w:shd w:val="clear" w:color="auto" w:fill="FFFFFF"/>
      <w:lang w:val="ru-RU" w:eastAsia="ru-RU" w:bidi="ru-RU"/>
    </w:rPr>
  </w:style>
  <w:style w:type="character" w:customStyle="1" w:styleId="Sylfaen10pt">
    <w:name w:val="Основной текст + Sylfaen;10 pt"/>
    <w:basedOn w:val="affffb"/>
    <w:rsid w:val="00371F1C"/>
    <w:rPr>
      <w:rFonts w:ascii="Sylfaen" w:eastAsia="Sylfaen" w:hAnsi="Sylfaen" w:cs="Sylfae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6pt">
    <w:name w:val="Основной текст + 6 pt"/>
    <w:basedOn w:val="affffb"/>
    <w:rsid w:val="00371F1C"/>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2Exact">
    <w:name w:val="Основной текст (22) Exact"/>
    <w:basedOn w:val="a3"/>
    <w:rsid w:val="00371F1C"/>
    <w:rPr>
      <w:rFonts w:ascii="Arial" w:eastAsia="Arial" w:hAnsi="Arial" w:cs="Arial"/>
      <w:b w:val="0"/>
      <w:bCs w:val="0"/>
      <w:i w:val="0"/>
      <w:iCs w:val="0"/>
      <w:smallCaps w:val="0"/>
      <w:strike w:val="0"/>
      <w:spacing w:val="-2"/>
      <w:sz w:val="11"/>
      <w:szCs w:val="11"/>
      <w:u w:val="none"/>
    </w:rPr>
  </w:style>
  <w:style w:type="character" w:customStyle="1" w:styleId="57">
    <w:name w:val="Подпись к таблице (5)_"/>
    <w:basedOn w:val="a3"/>
    <w:rsid w:val="00371F1C"/>
    <w:rPr>
      <w:rFonts w:ascii="Arial" w:eastAsia="Arial" w:hAnsi="Arial" w:cs="Arial"/>
      <w:b w:val="0"/>
      <w:bCs w:val="0"/>
      <w:i w:val="0"/>
      <w:iCs w:val="0"/>
      <w:smallCaps w:val="0"/>
      <w:strike w:val="0"/>
      <w:sz w:val="12"/>
      <w:szCs w:val="12"/>
      <w:u w:val="none"/>
    </w:rPr>
  </w:style>
  <w:style w:type="character" w:customStyle="1" w:styleId="58">
    <w:name w:val="Подпись к таблице (5)"/>
    <w:basedOn w:val="57"/>
    <w:rsid w:val="00371F1C"/>
    <w:rPr>
      <w:rFonts w:ascii="Arial" w:eastAsia="Arial" w:hAnsi="Arial" w:cs="Arial"/>
      <w:b w:val="0"/>
      <w:bCs w:val="0"/>
      <w:i w:val="0"/>
      <w:iCs w:val="0"/>
      <w:smallCaps w:val="0"/>
      <w:strike w:val="0"/>
      <w:color w:val="000000"/>
      <w:spacing w:val="0"/>
      <w:w w:val="100"/>
      <w:position w:val="0"/>
      <w:sz w:val="12"/>
      <w:szCs w:val="12"/>
      <w:u w:val="single"/>
      <w:lang w:val="ru-RU" w:eastAsia="ru-RU" w:bidi="ru-RU"/>
    </w:rPr>
  </w:style>
  <w:style w:type="character" w:customStyle="1" w:styleId="63">
    <w:name w:val="Подпись к таблице (6)_"/>
    <w:basedOn w:val="a3"/>
    <w:link w:val="64"/>
    <w:rsid w:val="00371F1C"/>
    <w:rPr>
      <w:rFonts w:ascii="Gulim" w:eastAsia="Gulim" w:hAnsi="Gulim" w:cs="Gulim"/>
      <w:sz w:val="14"/>
      <w:szCs w:val="14"/>
      <w:shd w:val="clear" w:color="auto" w:fill="FFFFFF"/>
    </w:rPr>
  </w:style>
  <w:style w:type="character" w:customStyle="1" w:styleId="220">
    <w:name w:val="Основной текст (22)_"/>
    <w:basedOn w:val="a3"/>
    <w:rsid w:val="00371F1C"/>
    <w:rPr>
      <w:rFonts w:ascii="Arial" w:eastAsia="Arial" w:hAnsi="Arial" w:cs="Arial"/>
      <w:b w:val="0"/>
      <w:bCs w:val="0"/>
      <w:i w:val="0"/>
      <w:iCs w:val="0"/>
      <w:smallCaps w:val="0"/>
      <w:strike w:val="0"/>
      <w:sz w:val="12"/>
      <w:szCs w:val="12"/>
      <w:u w:val="none"/>
    </w:rPr>
  </w:style>
  <w:style w:type="character" w:customStyle="1" w:styleId="65">
    <w:name w:val="Основной текст6"/>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30">
    <w:name w:val="Основной текст (23)_"/>
    <w:basedOn w:val="a3"/>
    <w:rsid w:val="00371F1C"/>
    <w:rPr>
      <w:rFonts w:ascii="Consolas" w:eastAsia="Consolas" w:hAnsi="Consolas" w:cs="Consolas"/>
      <w:b/>
      <w:bCs/>
      <w:i w:val="0"/>
      <w:iCs w:val="0"/>
      <w:smallCaps w:val="0"/>
      <w:strike w:val="0"/>
      <w:sz w:val="16"/>
      <w:szCs w:val="16"/>
      <w:u w:val="none"/>
    </w:rPr>
  </w:style>
  <w:style w:type="character" w:customStyle="1" w:styleId="231">
    <w:name w:val="Основной текст (23)"/>
    <w:basedOn w:val="230"/>
    <w:rsid w:val="00371F1C"/>
    <w:rPr>
      <w:rFonts w:ascii="Consolas" w:eastAsia="Consolas" w:hAnsi="Consolas" w:cs="Consolas"/>
      <w:b/>
      <w:bCs/>
      <w:i w:val="0"/>
      <w:iCs w:val="0"/>
      <w:smallCaps w:val="0"/>
      <w:strike w:val="0"/>
      <w:color w:val="FFFFFF"/>
      <w:spacing w:val="0"/>
      <w:w w:val="100"/>
      <w:position w:val="0"/>
      <w:sz w:val="16"/>
      <w:szCs w:val="16"/>
      <w:u w:val="none"/>
      <w:lang w:val="ru-RU" w:eastAsia="ru-RU" w:bidi="ru-RU"/>
    </w:rPr>
  </w:style>
  <w:style w:type="character" w:customStyle="1" w:styleId="7pt">
    <w:name w:val="Основной текст + 7 pt"/>
    <w:basedOn w:val="affffb"/>
    <w:rsid w:val="00371F1C"/>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Sylfaen18pt">
    <w:name w:val="Основной текст + Sylfaen;18 pt;Курсив"/>
    <w:basedOn w:val="affffb"/>
    <w:rsid w:val="00371F1C"/>
    <w:rPr>
      <w:rFonts w:ascii="Sylfaen" w:eastAsia="Sylfaen" w:hAnsi="Sylfaen" w:cs="Sylfaen"/>
      <w:b w:val="0"/>
      <w:bCs w:val="0"/>
      <w:i/>
      <w:iCs/>
      <w:smallCaps w:val="0"/>
      <w:strike w:val="0"/>
      <w:color w:val="FFFFFF"/>
      <w:spacing w:val="0"/>
      <w:w w:val="100"/>
      <w:position w:val="0"/>
      <w:sz w:val="36"/>
      <w:szCs w:val="36"/>
      <w:u w:val="none"/>
      <w:shd w:val="clear" w:color="auto" w:fill="FFFFFF"/>
      <w:lang w:val="ru-RU" w:eastAsia="ru-RU" w:bidi="ru-RU"/>
    </w:rPr>
  </w:style>
  <w:style w:type="character" w:customStyle="1" w:styleId="6pt0">
    <w:name w:val="Основной текст + 6 pt;Полужирный"/>
    <w:basedOn w:val="affffb"/>
    <w:rsid w:val="00371F1C"/>
    <w:rPr>
      <w:rFonts w:ascii="Arial" w:eastAsia="Arial" w:hAnsi="Arial" w:cs="Arial"/>
      <w:b/>
      <w:bCs/>
      <w:i w:val="0"/>
      <w:iCs w:val="0"/>
      <w:smallCaps w:val="0"/>
      <w:strike w:val="0"/>
      <w:color w:val="FFFFFF"/>
      <w:spacing w:val="0"/>
      <w:w w:val="100"/>
      <w:position w:val="0"/>
      <w:sz w:val="12"/>
      <w:szCs w:val="12"/>
      <w:u w:val="none"/>
      <w:shd w:val="clear" w:color="auto" w:fill="FFFFFF"/>
      <w:lang w:val="ru-RU" w:eastAsia="ru-RU" w:bidi="ru-RU"/>
    </w:rPr>
  </w:style>
  <w:style w:type="character" w:customStyle="1" w:styleId="Sylfaen65pt">
    <w:name w:val="Основной текст + Sylfaen;6;5 pt;Курсив"/>
    <w:basedOn w:val="affffb"/>
    <w:rsid w:val="00371F1C"/>
    <w:rPr>
      <w:rFonts w:ascii="Sylfaen" w:eastAsia="Sylfaen" w:hAnsi="Sylfaen" w:cs="Sylfae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pt1pt">
    <w:name w:val="Основной текст + 6 pt;Интервал 1 pt"/>
    <w:basedOn w:val="affffb"/>
    <w:rsid w:val="00371F1C"/>
    <w:rPr>
      <w:rFonts w:ascii="Arial" w:eastAsia="Arial" w:hAnsi="Arial" w:cs="Arial"/>
      <w:b w:val="0"/>
      <w:bCs w:val="0"/>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77">
    <w:name w:val="Основной текст7"/>
    <w:basedOn w:val="affffb"/>
    <w:rsid w:val="00371F1C"/>
    <w:rPr>
      <w:rFonts w:ascii="Arial" w:eastAsia="Arial" w:hAnsi="Arial" w:cs="Arial"/>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78">
    <w:name w:val="Подпись к таблице (7)_"/>
    <w:basedOn w:val="a3"/>
    <w:rsid w:val="00371F1C"/>
    <w:rPr>
      <w:rFonts w:ascii="Arial" w:eastAsia="Arial" w:hAnsi="Arial" w:cs="Arial"/>
      <w:b w:val="0"/>
      <w:bCs w:val="0"/>
      <w:i w:val="0"/>
      <w:iCs w:val="0"/>
      <w:smallCaps w:val="0"/>
      <w:strike w:val="0"/>
      <w:sz w:val="11"/>
      <w:szCs w:val="11"/>
      <w:u w:val="none"/>
    </w:rPr>
  </w:style>
  <w:style w:type="character" w:customStyle="1" w:styleId="79">
    <w:name w:val="Подпись к таблице (7)"/>
    <w:basedOn w:val="78"/>
    <w:rsid w:val="00371F1C"/>
    <w:rPr>
      <w:rFonts w:ascii="Arial" w:eastAsia="Arial" w:hAnsi="Arial" w:cs="Arial"/>
      <w:b w:val="0"/>
      <w:bCs w:val="0"/>
      <w:i w:val="0"/>
      <w:iCs w:val="0"/>
      <w:smallCaps w:val="0"/>
      <w:strike w:val="0"/>
      <w:color w:val="000000"/>
      <w:spacing w:val="0"/>
      <w:w w:val="100"/>
      <w:position w:val="0"/>
      <w:sz w:val="11"/>
      <w:szCs w:val="11"/>
      <w:u w:val="single"/>
      <w:lang w:val="ru-RU" w:eastAsia="ru-RU" w:bidi="ru-RU"/>
    </w:rPr>
  </w:style>
  <w:style w:type="character" w:customStyle="1" w:styleId="76pt">
    <w:name w:val="Подпись к таблице (7) + 6 pt"/>
    <w:basedOn w:val="78"/>
    <w:rsid w:val="00371F1C"/>
    <w:rPr>
      <w:rFonts w:ascii="Arial" w:eastAsia="Arial" w:hAnsi="Arial" w:cs="Arial"/>
      <w:b w:val="0"/>
      <w:bCs w:val="0"/>
      <w:i w:val="0"/>
      <w:iCs w:val="0"/>
      <w:smallCaps w:val="0"/>
      <w:strike w:val="0"/>
      <w:color w:val="000000"/>
      <w:spacing w:val="0"/>
      <w:w w:val="100"/>
      <w:position w:val="0"/>
      <w:sz w:val="12"/>
      <w:szCs w:val="12"/>
      <w:u w:val="single"/>
      <w:lang w:val="ru-RU" w:eastAsia="ru-RU" w:bidi="ru-RU"/>
    </w:rPr>
  </w:style>
  <w:style w:type="character" w:customStyle="1" w:styleId="240">
    <w:name w:val="Основной текст (24)_"/>
    <w:basedOn w:val="a3"/>
    <w:rsid w:val="00371F1C"/>
    <w:rPr>
      <w:rFonts w:ascii="Consolas" w:eastAsia="Consolas" w:hAnsi="Consolas" w:cs="Consolas"/>
      <w:b w:val="0"/>
      <w:bCs w:val="0"/>
      <w:i w:val="0"/>
      <w:iCs w:val="0"/>
      <w:smallCaps w:val="0"/>
      <w:strike w:val="0"/>
      <w:sz w:val="11"/>
      <w:szCs w:val="11"/>
      <w:u w:val="none"/>
    </w:rPr>
  </w:style>
  <w:style w:type="character" w:customStyle="1" w:styleId="250">
    <w:name w:val="Основной текст (25)_"/>
    <w:basedOn w:val="a3"/>
    <w:rsid w:val="00371F1C"/>
    <w:rPr>
      <w:rFonts w:ascii="Arial" w:eastAsia="Arial" w:hAnsi="Arial" w:cs="Arial"/>
      <w:b w:val="0"/>
      <w:bCs w:val="0"/>
      <w:i w:val="0"/>
      <w:iCs w:val="0"/>
      <w:smallCaps w:val="0"/>
      <w:strike w:val="0"/>
      <w:sz w:val="10"/>
      <w:szCs w:val="10"/>
      <w:u w:val="none"/>
    </w:rPr>
  </w:style>
  <w:style w:type="character" w:customStyle="1" w:styleId="251">
    <w:name w:val="Основной текст (25)"/>
    <w:basedOn w:val="250"/>
    <w:rsid w:val="00371F1C"/>
    <w:rPr>
      <w:rFonts w:ascii="Arial" w:eastAsia="Arial" w:hAnsi="Arial" w:cs="Arial"/>
      <w:b w:val="0"/>
      <w:bCs w:val="0"/>
      <w:i w:val="0"/>
      <w:iCs w:val="0"/>
      <w:smallCaps w:val="0"/>
      <w:strike w:val="0"/>
      <w:color w:val="000000"/>
      <w:spacing w:val="0"/>
      <w:w w:val="100"/>
      <w:position w:val="0"/>
      <w:sz w:val="10"/>
      <w:szCs w:val="10"/>
      <w:u w:val="single"/>
      <w:lang w:val="ru-RU" w:eastAsia="ru-RU" w:bidi="ru-RU"/>
    </w:rPr>
  </w:style>
  <w:style w:type="character" w:customStyle="1" w:styleId="260">
    <w:name w:val="Основной текст (26)_"/>
    <w:basedOn w:val="a3"/>
    <w:rsid w:val="00371F1C"/>
    <w:rPr>
      <w:rFonts w:ascii="Arial" w:eastAsia="Arial" w:hAnsi="Arial" w:cs="Arial"/>
      <w:b w:val="0"/>
      <w:bCs w:val="0"/>
      <w:i w:val="0"/>
      <w:iCs w:val="0"/>
      <w:smallCaps w:val="0"/>
      <w:strike w:val="0"/>
      <w:sz w:val="14"/>
      <w:szCs w:val="14"/>
      <w:u w:val="none"/>
    </w:rPr>
  </w:style>
  <w:style w:type="character" w:customStyle="1" w:styleId="26Candara55pt2pt">
    <w:name w:val="Основной текст (26) + Candara;5;5 pt;Курсив;Интервал 2 pt"/>
    <w:basedOn w:val="260"/>
    <w:rsid w:val="00371F1C"/>
    <w:rPr>
      <w:rFonts w:ascii="Candara" w:eastAsia="Candara" w:hAnsi="Candara" w:cs="Candara"/>
      <w:b w:val="0"/>
      <w:bCs w:val="0"/>
      <w:i/>
      <w:iCs/>
      <w:smallCaps w:val="0"/>
      <w:strike w:val="0"/>
      <w:color w:val="000000"/>
      <w:spacing w:val="50"/>
      <w:w w:val="100"/>
      <w:position w:val="0"/>
      <w:sz w:val="11"/>
      <w:szCs w:val="11"/>
      <w:u w:val="none"/>
      <w:lang w:val="ru-RU" w:eastAsia="ru-RU" w:bidi="ru-RU"/>
    </w:rPr>
  </w:style>
  <w:style w:type="character" w:customStyle="1" w:styleId="Sylfaen10pt0">
    <w:name w:val="Основной текст + Sylfaen;10 pt;Курсив"/>
    <w:basedOn w:val="affffb"/>
    <w:rsid w:val="00371F1C"/>
    <w:rPr>
      <w:rFonts w:ascii="Sylfaen" w:eastAsia="Sylfaen" w:hAnsi="Sylfaen" w:cs="Sylfae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70">
    <w:name w:val="Основной текст (27)_"/>
    <w:basedOn w:val="a3"/>
    <w:rsid w:val="00371F1C"/>
    <w:rPr>
      <w:rFonts w:ascii="Sylfaen" w:eastAsia="Sylfaen" w:hAnsi="Sylfaen" w:cs="Sylfaen"/>
      <w:b w:val="0"/>
      <w:bCs w:val="0"/>
      <w:i w:val="0"/>
      <w:iCs w:val="0"/>
      <w:smallCaps w:val="0"/>
      <w:strike w:val="0"/>
      <w:sz w:val="20"/>
      <w:szCs w:val="20"/>
      <w:u w:val="none"/>
    </w:rPr>
  </w:style>
  <w:style w:type="character" w:customStyle="1" w:styleId="271">
    <w:name w:val="Основной текст (27)"/>
    <w:basedOn w:val="270"/>
    <w:rsid w:val="00371F1C"/>
    <w:rPr>
      <w:rFonts w:ascii="Sylfaen" w:eastAsia="Sylfaen" w:hAnsi="Sylfaen" w:cs="Sylfaen"/>
      <w:b w:val="0"/>
      <w:bCs w:val="0"/>
      <w:i w:val="0"/>
      <w:iCs w:val="0"/>
      <w:smallCaps w:val="0"/>
      <w:strike w:val="0"/>
      <w:color w:val="000000"/>
      <w:spacing w:val="0"/>
      <w:w w:val="100"/>
      <w:position w:val="0"/>
      <w:sz w:val="20"/>
      <w:szCs w:val="20"/>
      <w:u w:val="none"/>
      <w:lang w:val="en-US" w:eastAsia="en-US" w:bidi="en-US"/>
    </w:rPr>
  </w:style>
  <w:style w:type="character" w:customStyle="1" w:styleId="27Arial11pt">
    <w:name w:val="Основной текст (27) + Arial;11 pt"/>
    <w:basedOn w:val="270"/>
    <w:rsid w:val="00371F1C"/>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272">
    <w:name w:val="Основной текст (27) + Курсив"/>
    <w:basedOn w:val="270"/>
    <w:rsid w:val="00371F1C"/>
    <w:rPr>
      <w:rFonts w:ascii="Sylfaen" w:eastAsia="Sylfaen" w:hAnsi="Sylfaen" w:cs="Sylfaen"/>
      <w:b w:val="0"/>
      <w:bCs w:val="0"/>
      <w:i/>
      <w:iCs/>
      <w:smallCaps w:val="0"/>
      <w:strike/>
      <w:color w:val="000000"/>
      <w:spacing w:val="0"/>
      <w:w w:val="100"/>
      <w:position w:val="0"/>
      <w:sz w:val="20"/>
      <w:szCs w:val="20"/>
      <w:u w:val="none"/>
      <w:lang w:val="ru-RU" w:eastAsia="ru-RU" w:bidi="ru-RU"/>
    </w:rPr>
  </w:style>
  <w:style w:type="character" w:customStyle="1" w:styleId="182">
    <w:name w:val="Основной текст (18) + Малые прописные"/>
    <w:basedOn w:val="180"/>
    <w:rsid w:val="00371F1C"/>
    <w:rPr>
      <w:rFonts w:ascii="Arial" w:eastAsia="Arial" w:hAnsi="Arial" w:cs="Arial"/>
      <w:b w:val="0"/>
      <w:bCs w:val="0"/>
      <w:i/>
      <w:iCs/>
      <w:smallCaps/>
      <w:strike w:val="0"/>
      <w:color w:val="000000"/>
      <w:spacing w:val="0"/>
      <w:w w:val="100"/>
      <w:position w:val="0"/>
      <w:sz w:val="22"/>
      <w:szCs w:val="22"/>
      <w:u w:val="none"/>
      <w:lang w:val="ru-RU" w:eastAsia="ru-RU" w:bidi="ru-RU"/>
    </w:rPr>
  </w:style>
  <w:style w:type="character" w:customStyle="1" w:styleId="87">
    <w:name w:val="Основной текст8"/>
    <w:basedOn w:val="affffb"/>
    <w:rsid w:val="00371F1C"/>
    <w:rPr>
      <w:rFonts w:ascii="Arial" w:eastAsia="Arial" w:hAnsi="Arial" w:cs="Arial"/>
      <w:b w:val="0"/>
      <w:bCs w:val="0"/>
      <w:i w:val="0"/>
      <w:iCs w:val="0"/>
      <w:smallCaps w:val="0"/>
      <w:strike/>
      <w:color w:val="000000"/>
      <w:spacing w:val="0"/>
      <w:w w:val="100"/>
      <w:position w:val="0"/>
      <w:sz w:val="22"/>
      <w:szCs w:val="22"/>
      <w:u w:val="none"/>
      <w:shd w:val="clear" w:color="auto" w:fill="FFFFFF"/>
      <w:lang w:val="ru-RU" w:eastAsia="ru-RU" w:bidi="ru-RU"/>
    </w:rPr>
  </w:style>
  <w:style w:type="character" w:customStyle="1" w:styleId="66">
    <w:name w:val="Заголовок №6_"/>
    <w:basedOn w:val="a3"/>
    <w:link w:val="67"/>
    <w:rsid w:val="00371F1C"/>
    <w:rPr>
      <w:rFonts w:ascii="Arial" w:eastAsia="Arial" w:hAnsi="Arial" w:cs="Arial"/>
      <w:shd w:val="clear" w:color="auto" w:fill="FFFFFF"/>
    </w:rPr>
  </w:style>
  <w:style w:type="character" w:customStyle="1" w:styleId="68">
    <w:name w:val="Заголовок №6 + Курсив"/>
    <w:basedOn w:val="66"/>
    <w:rsid w:val="00371F1C"/>
    <w:rPr>
      <w:rFonts w:ascii="Arial" w:eastAsia="Arial" w:hAnsi="Arial" w:cs="Arial"/>
      <w:i/>
      <w:iCs/>
      <w:color w:val="000000"/>
      <w:spacing w:val="0"/>
      <w:w w:val="100"/>
      <w:position w:val="0"/>
      <w:shd w:val="clear" w:color="auto" w:fill="FFFFFF"/>
      <w:lang w:val="ru-RU" w:eastAsia="ru-RU" w:bidi="ru-RU"/>
    </w:rPr>
  </w:style>
  <w:style w:type="character" w:customStyle="1" w:styleId="280">
    <w:name w:val="Основной текст (28)_"/>
    <w:basedOn w:val="a3"/>
    <w:rsid w:val="00371F1C"/>
    <w:rPr>
      <w:rFonts w:ascii="Sylfaen" w:eastAsia="Sylfaen" w:hAnsi="Sylfaen" w:cs="Sylfaen"/>
      <w:b w:val="0"/>
      <w:bCs w:val="0"/>
      <w:i/>
      <w:iCs/>
      <w:smallCaps w:val="0"/>
      <w:strike w:val="0"/>
      <w:sz w:val="13"/>
      <w:szCs w:val="13"/>
      <w:u w:val="none"/>
    </w:rPr>
  </w:style>
  <w:style w:type="character" w:customStyle="1" w:styleId="28Arial6pt">
    <w:name w:val="Основной текст (28) + Arial;6 pt;Полужирный;Не курсив"/>
    <w:basedOn w:val="280"/>
    <w:rsid w:val="00371F1C"/>
    <w:rPr>
      <w:rFonts w:ascii="Arial" w:eastAsia="Arial" w:hAnsi="Arial" w:cs="Arial"/>
      <w:b/>
      <w:bCs/>
      <w:i/>
      <w:iCs/>
      <w:smallCaps w:val="0"/>
      <w:strike w:val="0"/>
      <w:color w:val="000000"/>
      <w:spacing w:val="0"/>
      <w:w w:val="100"/>
      <w:position w:val="0"/>
      <w:sz w:val="12"/>
      <w:szCs w:val="12"/>
      <w:u w:val="none"/>
      <w:lang w:val="en-US" w:eastAsia="en-US" w:bidi="en-US"/>
    </w:rPr>
  </w:style>
  <w:style w:type="character" w:customStyle="1" w:styleId="28Arial11pt">
    <w:name w:val="Основной текст (28) + Arial;11 pt;Не курсив"/>
    <w:basedOn w:val="280"/>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1fc">
    <w:name w:val="Заголовок №1_"/>
    <w:basedOn w:val="a3"/>
    <w:link w:val="1fd"/>
    <w:rsid w:val="00371F1C"/>
    <w:rPr>
      <w:rFonts w:ascii="Arial" w:eastAsia="Arial" w:hAnsi="Arial" w:cs="Arial"/>
      <w:shd w:val="clear" w:color="auto" w:fill="FFFFFF"/>
    </w:rPr>
  </w:style>
  <w:style w:type="character" w:customStyle="1" w:styleId="1fe">
    <w:name w:val="Заголовок №1 + Курсив"/>
    <w:basedOn w:val="1fc"/>
    <w:rsid w:val="00371F1C"/>
    <w:rPr>
      <w:rFonts w:ascii="Arial" w:eastAsia="Arial" w:hAnsi="Arial" w:cs="Arial"/>
      <w:i/>
      <w:iCs/>
      <w:color w:val="000000"/>
      <w:spacing w:val="0"/>
      <w:w w:val="100"/>
      <w:position w:val="0"/>
      <w:shd w:val="clear" w:color="auto" w:fill="FFFFFF"/>
      <w:lang w:val="en-US" w:eastAsia="en-US" w:bidi="en-US"/>
    </w:rPr>
  </w:style>
  <w:style w:type="character" w:customStyle="1" w:styleId="2f4">
    <w:name w:val="Заголовок №2 + Не курсив"/>
    <w:basedOn w:val="2a"/>
    <w:rsid w:val="00371F1C"/>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9">
    <w:name w:val="Заголовок №5_"/>
    <w:basedOn w:val="a3"/>
    <w:link w:val="5a"/>
    <w:rsid w:val="00371F1C"/>
    <w:rPr>
      <w:rFonts w:ascii="Arial" w:eastAsia="Arial" w:hAnsi="Arial" w:cs="Arial"/>
      <w:spacing w:val="20"/>
      <w:sz w:val="20"/>
      <w:szCs w:val="20"/>
      <w:shd w:val="clear" w:color="auto" w:fill="FFFFFF"/>
    </w:rPr>
  </w:style>
  <w:style w:type="character" w:customStyle="1" w:styleId="5BookAntiqua16pt">
    <w:name w:val="Заголовок №5 + Book Antiqua;16 pt;Полужирный;Курсив"/>
    <w:basedOn w:val="59"/>
    <w:rsid w:val="00371F1C"/>
    <w:rPr>
      <w:rFonts w:ascii="Book Antiqua" w:eastAsia="Book Antiqua" w:hAnsi="Book Antiqua" w:cs="Book Antiqua"/>
      <w:b/>
      <w:bCs/>
      <w:i/>
      <w:iCs/>
      <w:color w:val="000000"/>
      <w:spacing w:val="20"/>
      <w:w w:val="100"/>
      <w:position w:val="0"/>
      <w:sz w:val="32"/>
      <w:szCs w:val="32"/>
      <w:shd w:val="clear" w:color="auto" w:fill="FFFFFF"/>
      <w:lang w:val="en-US" w:eastAsia="en-US" w:bidi="en-US"/>
    </w:rPr>
  </w:style>
  <w:style w:type="character" w:customStyle="1" w:styleId="BookAntiqua16pt1pt">
    <w:name w:val="Основной текст + Book Antiqua;16 pt;Полужирный;Курсив;Интервал 1 pt"/>
    <w:basedOn w:val="affffb"/>
    <w:rsid w:val="00371F1C"/>
    <w:rPr>
      <w:rFonts w:ascii="Book Antiqua" w:eastAsia="Book Antiqua" w:hAnsi="Book Antiqua" w:cs="Book Antiqua"/>
      <w:b/>
      <w:bCs/>
      <w:i/>
      <w:iCs/>
      <w:smallCaps w:val="0"/>
      <w:strike w:val="0"/>
      <w:color w:val="000000"/>
      <w:spacing w:val="20"/>
      <w:w w:val="100"/>
      <w:position w:val="0"/>
      <w:sz w:val="32"/>
      <w:szCs w:val="32"/>
      <w:u w:val="none"/>
      <w:shd w:val="clear" w:color="auto" w:fill="FFFFFF"/>
      <w:lang w:val="en-US" w:eastAsia="en-US" w:bidi="en-US"/>
    </w:rPr>
  </w:style>
  <w:style w:type="character" w:customStyle="1" w:styleId="290">
    <w:name w:val="Основной текст (29)_"/>
    <w:basedOn w:val="a3"/>
    <w:rsid w:val="00371F1C"/>
    <w:rPr>
      <w:rFonts w:ascii="Arial" w:eastAsia="Arial" w:hAnsi="Arial" w:cs="Arial"/>
      <w:b w:val="0"/>
      <w:bCs w:val="0"/>
      <w:i w:val="0"/>
      <w:iCs w:val="0"/>
      <w:smallCaps w:val="0"/>
      <w:strike w:val="0"/>
      <w:spacing w:val="20"/>
      <w:w w:val="200"/>
      <w:sz w:val="9"/>
      <w:szCs w:val="9"/>
      <w:u w:val="none"/>
    </w:rPr>
  </w:style>
  <w:style w:type="character" w:customStyle="1" w:styleId="2910pt100">
    <w:name w:val="Основной текст (29) + 10 pt;Масштаб 100%"/>
    <w:basedOn w:val="290"/>
    <w:rsid w:val="00371F1C"/>
    <w:rPr>
      <w:rFonts w:ascii="Arial" w:eastAsia="Arial" w:hAnsi="Arial" w:cs="Arial"/>
      <w:b w:val="0"/>
      <w:bCs w:val="0"/>
      <w:i w:val="0"/>
      <w:iCs w:val="0"/>
      <w:smallCaps w:val="0"/>
      <w:strike w:val="0"/>
      <w:color w:val="000000"/>
      <w:spacing w:val="20"/>
      <w:w w:val="100"/>
      <w:position w:val="0"/>
      <w:sz w:val="20"/>
      <w:szCs w:val="20"/>
      <w:u w:val="none"/>
      <w:lang w:val="ru-RU" w:eastAsia="ru-RU" w:bidi="ru-RU"/>
    </w:rPr>
  </w:style>
  <w:style w:type="character" w:customStyle="1" w:styleId="291">
    <w:name w:val="Основной текст (29)"/>
    <w:basedOn w:val="290"/>
    <w:rsid w:val="00371F1C"/>
    <w:rPr>
      <w:rFonts w:ascii="Arial" w:eastAsia="Arial" w:hAnsi="Arial" w:cs="Arial"/>
      <w:b w:val="0"/>
      <w:bCs w:val="0"/>
      <w:i w:val="0"/>
      <w:iCs w:val="0"/>
      <w:smallCaps w:val="0"/>
      <w:strike w:val="0"/>
      <w:color w:val="000000"/>
      <w:spacing w:val="20"/>
      <w:w w:val="200"/>
      <w:position w:val="0"/>
      <w:sz w:val="9"/>
      <w:szCs w:val="9"/>
      <w:u w:val="none"/>
      <w:lang w:val="ru-RU" w:eastAsia="ru-RU" w:bidi="ru-RU"/>
    </w:rPr>
  </w:style>
  <w:style w:type="character" w:customStyle="1" w:styleId="29BookAntiqua16pt100">
    <w:name w:val="Основной текст (29) + Book Antiqua;16 pt;Полужирный;Курсив;Масштаб 100%"/>
    <w:basedOn w:val="290"/>
    <w:rsid w:val="00371F1C"/>
    <w:rPr>
      <w:rFonts w:ascii="Book Antiqua" w:eastAsia="Book Antiqua" w:hAnsi="Book Antiqua" w:cs="Book Antiqua"/>
      <w:b/>
      <w:bCs/>
      <w:i/>
      <w:iCs/>
      <w:smallCaps w:val="0"/>
      <w:strike w:val="0"/>
      <w:color w:val="000000"/>
      <w:spacing w:val="20"/>
      <w:w w:val="100"/>
      <w:position w:val="0"/>
      <w:sz w:val="32"/>
      <w:szCs w:val="32"/>
      <w:u w:val="none"/>
      <w:lang w:val="en-US" w:eastAsia="en-US" w:bidi="en-US"/>
    </w:rPr>
  </w:style>
  <w:style w:type="character" w:customStyle="1" w:styleId="299pt0pt100">
    <w:name w:val="Основной текст (29) + 9 pt;Полужирный;Интервал 0 pt;Масштаб 100%"/>
    <w:basedOn w:val="290"/>
    <w:rsid w:val="00371F1C"/>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83">
    <w:name w:val="Основной текст (18) + Не курсив"/>
    <w:basedOn w:val="180"/>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6pt1">
    <w:name w:val="Основной текст + 6 pt;Курсив"/>
    <w:basedOn w:val="affffb"/>
    <w:rsid w:val="00371F1C"/>
    <w:rPr>
      <w:rFonts w:ascii="Arial" w:eastAsia="Arial" w:hAnsi="Arial" w:cs="Arial"/>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55pt1">
    <w:name w:val="Основной текст + 5;5 pt;Курсив"/>
    <w:basedOn w:val="affffb"/>
    <w:rsid w:val="00371F1C"/>
    <w:rPr>
      <w:rFonts w:ascii="Arial" w:eastAsia="Arial" w:hAnsi="Arial" w:cs="Arial"/>
      <w:b w:val="0"/>
      <w:bCs w:val="0"/>
      <w:i/>
      <w:iCs/>
      <w:smallCaps w:val="0"/>
      <w:strike/>
      <w:color w:val="000000"/>
      <w:spacing w:val="0"/>
      <w:w w:val="100"/>
      <w:position w:val="0"/>
      <w:sz w:val="11"/>
      <w:szCs w:val="11"/>
      <w:u w:val="none"/>
      <w:shd w:val="clear" w:color="auto" w:fill="FFFFFF"/>
      <w:lang w:val="ru-RU" w:eastAsia="ru-RU" w:bidi="ru-RU"/>
    </w:rPr>
  </w:style>
  <w:style w:type="character" w:customStyle="1" w:styleId="1855pt">
    <w:name w:val="Основной текст (18) + 5;5 pt"/>
    <w:basedOn w:val="180"/>
    <w:rsid w:val="00371F1C"/>
    <w:rPr>
      <w:rFonts w:ascii="Arial" w:eastAsia="Arial" w:hAnsi="Arial" w:cs="Arial"/>
      <w:b w:val="0"/>
      <w:bCs w:val="0"/>
      <w:i/>
      <w:iCs/>
      <w:smallCaps w:val="0"/>
      <w:strike w:val="0"/>
      <w:color w:val="000000"/>
      <w:spacing w:val="0"/>
      <w:w w:val="100"/>
      <w:position w:val="0"/>
      <w:sz w:val="11"/>
      <w:szCs w:val="11"/>
      <w:u w:val="none"/>
      <w:lang w:val="en-US" w:eastAsia="en-US" w:bidi="en-US"/>
    </w:rPr>
  </w:style>
  <w:style w:type="character" w:customStyle="1" w:styleId="300">
    <w:name w:val="Основной текст (30)_"/>
    <w:basedOn w:val="a3"/>
    <w:link w:val="301"/>
    <w:rsid w:val="00371F1C"/>
    <w:rPr>
      <w:rFonts w:ascii="Arial" w:eastAsia="Arial" w:hAnsi="Arial" w:cs="Arial"/>
      <w:i/>
      <w:iCs/>
      <w:sz w:val="11"/>
      <w:szCs w:val="11"/>
      <w:shd w:val="clear" w:color="auto" w:fill="FFFFFF"/>
    </w:rPr>
  </w:style>
  <w:style w:type="character" w:customStyle="1" w:styleId="10pt1pt">
    <w:name w:val="Основной текст + 10 pt;Интервал 1 pt"/>
    <w:basedOn w:val="affffb"/>
    <w:rsid w:val="00371F1C"/>
    <w:rPr>
      <w:rFonts w:ascii="Arial" w:eastAsia="Arial" w:hAnsi="Arial" w:cs="Arial"/>
      <w:b w:val="0"/>
      <w:bCs w:val="0"/>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315">
    <w:name w:val="Основной текст (31)_"/>
    <w:basedOn w:val="a3"/>
    <w:link w:val="316"/>
    <w:rsid w:val="00371F1C"/>
    <w:rPr>
      <w:rFonts w:ascii="Arial" w:eastAsia="Arial" w:hAnsi="Arial" w:cs="Arial"/>
      <w:sz w:val="11"/>
      <w:szCs w:val="11"/>
      <w:shd w:val="clear" w:color="auto" w:fill="FFFFFF"/>
    </w:rPr>
  </w:style>
  <w:style w:type="character" w:customStyle="1" w:styleId="317">
    <w:name w:val="Основной текст (31) + Курсив"/>
    <w:basedOn w:val="315"/>
    <w:rsid w:val="00371F1C"/>
    <w:rPr>
      <w:rFonts w:ascii="Arial" w:eastAsia="Arial" w:hAnsi="Arial" w:cs="Arial"/>
      <w:i/>
      <w:iCs/>
      <w:color w:val="000000"/>
      <w:spacing w:val="0"/>
      <w:w w:val="100"/>
      <w:position w:val="0"/>
      <w:sz w:val="11"/>
      <w:szCs w:val="11"/>
      <w:shd w:val="clear" w:color="auto" w:fill="FFFFFF"/>
      <w:lang w:val="ru-RU" w:eastAsia="ru-RU" w:bidi="ru-RU"/>
    </w:rPr>
  </w:style>
  <w:style w:type="character" w:customStyle="1" w:styleId="320">
    <w:name w:val="Основной текст (32)_"/>
    <w:basedOn w:val="a3"/>
    <w:link w:val="321"/>
    <w:rsid w:val="00371F1C"/>
    <w:rPr>
      <w:rFonts w:ascii="Arial" w:eastAsia="Arial" w:hAnsi="Arial" w:cs="Arial"/>
      <w:sz w:val="21"/>
      <w:szCs w:val="21"/>
      <w:shd w:val="clear" w:color="auto" w:fill="FFFFFF"/>
    </w:rPr>
  </w:style>
  <w:style w:type="character" w:customStyle="1" w:styleId="32BookAntiqua16pt1pt">
    <w:name w:val="Основной текст (32) + Book Antiqua;16 pt;Полужирный;Курсив;Интервал 1 pt"/>
    <w:basedOn w:val="320"/>
    <w:rsid w:val="00371F1C"/>
    <w:rPr>
      <w:rFonts w:ascii="Book Antiqua" w:eastAsia="Book Antiqua" w:hAnsi="Book Antiqua" w:cs="Book Antiqua"/>
      <w:b/>
      <w:bCs/>
      <w:i/>
      <w:iCs/>
      <w:color w:val="000000"/>
      <w:spacing w:val="20"/>
      <w:w w:val="100"/>
      <w:position w:val="0"/>
      <w:sz w:val="32"/>
      <w:szCs w:val="32"/>
      <w:shd w:val="clear" w:color="auto" w:fill="FFFFFF"/>
      <w:lang w:val="en-US" w:eastAsia="en-US" w:bidi="en-US"/>
    </w:rPr>
  </w:style>
  <w:style w:type="character" w:customStyle="1" w:styleId="3210pt1pt">
    <w:name w:val="Основной текст (32) + 10 pt;Интервал 1 pt"/>
    <w:basedOn w:val="320"/>
    <w:rsid w:val="00371F1C"/>
    <w:rPr>
      <w:rFonts w:ascii="Arial" w:eastAsia="Arial" w:hAnsi="Arial" w:cs="Arial"/>
      <w:color w:val="000000"/>
      <w:spacing w:val="20"/>
      <w:w w:val="100"/>
      <w:position w:val="0"/>
      <w:sz w:val="20"/>
      <w:szCs w:val="20"/>
      <w:shd w:val="clear" w:color="auto" w:fill="FFFFFF"/>
      <w:lang w:val="ru-RU" w:eastAsia="ru-RU" w:bidi="ru-RU"/>
    </w:rPr>
  </w:style>
  <w:style w:type="character" w:customStyle="1" w:styleId="1810pt">
    <w:name w:val="Основной текст (18) + 10 pt;Не курсив"/>
    <w:basedOn w:val="180"/>
    <w:rsid w:val="00371F1C"/>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18BookAntiqua16pt1pt">
    <w:name w:val="Основной текст (18) + Book Antiqua;16 pt;Полужирный;Интервал 1 pt"/>
    <w:basedOn w:val="180"/>
    <w:rsid w:val="00371F1C"/>
    <w:rPr>
      <w:rFonts w:ascii="Book Antiqua" w:eastAsia="Book Antiqua" w:hAnsi="Book Antiqua" w:cs="Book Antiqua"/>
      <w:b/>
      <w:bCs/>
      <w:i/>
      <w:iCs/>
      <w:smallCaps w:val="0"/>
      <w:strike w:val="0"/>
      <w:color w:val="000000"/>
      <w:spacing w:val="20"/>
      <w:w w:val="100"/>
      <w:position w:val="0"/>
      <w:sz w:val="32"/>
      <w:szCs w:val="32"/>
      <w:u w:val="none"/>
      <w:lang w:val="ru-RU" w:eastAsia="ru-RU" w:bidi="ru-RU"/>
    </w:rPr>
  </w:style>
  <w:style w:type="character" w:customStyle="1" w:styleId="1810pt1pt">
    <w:name w:val="Основной текст (18) + 10 pt;Не курсив;Интервал 1 pt"/>
    <w:basedOn w:val="180"/>
    <w:rsid w:val="00371F1C"/>
    <w:rPr>
      <w:rFonts w:ascii="Arial" w:eastAsia="Arial" w:hAnsi="Arial" w:cs="Arial"/>
      <w:b w:val="0"/>
      <w:bCs w:val="0"/>
      <w:i/>
      <w:iCs/>
      <w:smallCaps w:val="0"/>
      <w:strike w:val="0"/>
      <w:color w:val="000000"/>
      <w:spacing w:val="20"/>
      <w:w w:val="100"/>
      <w:position w:val="0"/>
      <w:sz w:val="20"/>
      <w:szCs w:val="20"/>
      <w:u w:val="none"/>
      <w:lang w:val="ru-RU" w:eastAsia="ru-RU" w:bidi="ru-RU"/>
    </w:rPr>
  </w:style>
  <w:style w:type="character" w:customStyle="1" w:styleId="330">
    <w:name w:val="Основной текст (33)_"/>
    <w:basedOn w:val="a3"/>
    <w:link w:val="331"/>
    <w:rsid w:val="00371F1C"/>
    <w:rPr>
      <w:rFonts w:ascii="Arial" w:eastAsia="Arial" w:hAnsi="Arial" w:cs="Arial"/>
      <w:sz w:val="12"/>
      <w:szCs w:val="12"/>
      <w:shd w:val="clear" w:color="auto" w:fill="FFFFFF"/>
    </w:rPr>
  </w:style>
  <w:style w:type="character" w:customStyle="1" w:styleId="340">
    <w:name w:val="Основной текст (34)_"/>
    <w:basedOn w:val="a3"/>
    <w:link w:val="341"/>
    <w:rsid w:val="00371F1C"/>
    <w:rPr>
      <w:rFonts w:ascii="Sylfaen" w:eastAsia="Sylfaen" w:hAnsi="Sylfaen" w:cs="Sylfaen"/>
      <w:i/>
      <w:iCs/>
      <w:sz w:val="13"/>
      <w:szCs w:val="13"/>
      <w:shd w:val="clear" w:color="auto" w:fill="FFFFFF"/>
    </w:rPr>
  </w:style>
  <w:style w:type="character" w:customStyle="1" w:styleId="28Arial45pt1pt200">
    <w:name w:val="Основной текст (28) + Arial;4;5 pt;Не курсив;Интервал 1 pt;Масштаб 200%"/>
    <w:basedOn w:val="280"/>
    <w:rsid w:val="00371F1C"/>
    <w:rPr>
      <w:rFonts w:ascii="Arial" w:eastAsia="Arial" w:hAnsi="Arial" w:cs="Arial"/>
      <w:b w:val="0"/>
      <w:bCs w:val="0"/>
      <w:i/>
      <w:iCs/>
      <w:smallCaps w:val="0"/>
      <w:strike w:val="0"/>
      <w:color w:val="000000"/>
      <w:spacing w:val="20"/>
      <w:w w:val="200"/>
      <w:position w:val="0"/>
      <w:sz w:val="9"/>
      <w:szCs w:val="9"/>
      <w:u w:val="none"/>
      <w:lang w:val="ru-RU" w:eastAsia="ru-RU" w:bidi="ru-RU"/>
    </w:rPr>
  </w:style>
  <w:style w:type="character" w:customStyle="1" w:styleId="2245pt1pt200">
    <w:name w:val="Основной текст (22) + 4;5 pt;Интервал 1 pt;Масштаб 200%"/>
    <w:basedOn w:val="220"/>
    <w:rsid w:val="00371F1C"/>
    <w:rPr>
      <w:rFonts w:ascii="Arial" w:eastAsia="Arial" w:hAnsi="Arial" w:cs="Arial"/>
      <w:b w:val="0"/>
      <w:bCs w:val="0"/>
      <w:i w:val="0"/>
      <w:iCs w:val="0"/>
      <w:smallCaps w:val="0"/>
      <w:strike w:val="0"/>
      <w:color w:val="000000"/>
      <w:spacing w:val="20"/>
      <w:w w:val="200"/>
      <w:position w:val="0"/>
      <w:sz w:val="9"/>
      <w:szCs w:val="9"/>
      <w:u w:val="none"/>
      <w:lang w:val="ru-RU" w:eastAsia="ru-RU" w:bidi="ru-RU"/>
    </w:rPr>
  </w:style>
  <w:style w:type="character" w:customStyle="1" w:styleId="102">
    <w:name w:val="Заголовок №10 (2)_"/>
    <w:basedOn w:val="a3"/>
    <w:link w:val="1020"/>
    <w:rsid w:val="00371F1C"/>
    <w:rPr>
      <w:rFonts w:ascii="Arial" w:eastAsia="Arial" w:hAnsi="Arial" w:cs="Arial"/>
      <w:spacing w:val="20"/>
      <w:sz w:val="20"/>
      <w:szCs w:val="20"/>
      <w:shd w:val="clear" w:color="auto" w:fill="FFFFFF"/>
    </w:rPr>
  </w:style>
  <w:style w:type="character" w:customStyle="1" w:styleId="102BookAntiqua16pt">
    <w:name w:val="Заголовок №10 (2) + Book Antiqua;16 pt;Полужирный;Курсив"/>
    <w:basedOn w:val="102"/>
    <w:rsid w:val="00371F1C"/>
    <w:rPr>
      <w:rFonts w:ascii="Book Antiqua" w:eastAsia="Book Antiqua" w:hAnsi="Book Antiqua" w:cs="Book Antiqua"/>
      <w:b/>
      <w:bCs/>
      <w:i/>
      <w:iCs/>
      <w:color w:val="000000"/>
      <w:spacing w:val="20"/>
      <w:w w:val="100"/>
      <w:position w:val="0"/>
      <w:sz w:val="32"/>
      <w:szCs w:val="32"/>
      <w:shd w:val="clear" w:color="auto" w:fill="FFFFFF"/>
      <w:lang w:val="ru-RU" w:eastAsia="ru-RU" w:bidi="ru-RU"/>
    </w:rPr>
  </w:style>
  <w:style w:type="character" w:customStyle="1" w:styleId="101">
    <w:name w:val="Заголовок №10_"/>
    <w:basedOn w:val="a3"/>
    <w:link w:val="103"/>
    <w:rsid w:val="00371F1C"/>
    <w:rPr>
      <w:rFonts w:ascii="Book Antiqua" w:eastAsia="Book Antiqua" w:hAnsi="Book Antiqua" w:cs="Book Antiqua"/>
      <w:b/>
      <w:bCs/>
      <w:i/>
      <w:iCs/>
      <w:spacing w:val="20"/>
      <w:sz w:val="32"/>
      <w:szCs w:val="32"/>
      <w:shd w:val="clear" w:color="auto" w:fill="FFFFFF"/>
    </w:rPr>
  </w:style>
  <w:style w:type="character" w:customStyle="1" w:styleId="10Arial10pt">
    <w:name w:val="Заголовок №10 + Arial;10 pt;Не полужирный;Не курсив"/>
    <w:basedOn w:val="101"/>
    <w:rsid w:val="00371F1C"/>
    <w:rPr>
      <w:rFonts w:ascii="Arial" w:eastAsia="Arial" w:hAnsi="Arial" w:cs="Arial"/>
      <w:b/>
      <w:bCs/>
      <w:i/>
      <w:iCs/>
      <w:color w:val="000000"/>
      <w:spacing w:val="20"/>
      <w:w w:val="100"/>
      <w:position w:val="0"/>
      <w:sz w:val="20"/>
      <w:szCs w:val="20"/>
      <w:shd w:val="clear" w:color="auto" w:fill="FFFFFF"/>
      <w:lang w:val="ru-RU" w:eastAsia="ru-RU" w:bidi="ru-RU"/>
    </w:rPr>
  </w:style>
  <w:style w:type="character" w:customStyle="1" w:styleId="16BookAntiqua16pt1pt">
    <w:name w:val="Основной текст (16) + Book Antiqua;16 pt;Курсив;Интервал 1 pt"/>
    <w:basedOn w:val="162"/>
    <w:rsid w:val="00371F1C"/>
    <w:rPr>
      <w:rFonts w:ascii="Book Antiqua" w:eastAsia="Book Antiqua" w:hAnsi="Book Antiqua" w:cs="Book Antiqua"/>
      <w:b/>
      <w:bCs/>
      <w:i/>
      <w:iCs/>
      <w:smallCaps w:val="0"/>
      <w:strike w:val="0"/>
      <w:color w:val="000000"/>
      <w:spacing w:val="20"/>
      <w:w w:val="100"/>
      <w:position w:val="0"/>
      <w:sz w:val="32"/>
      <w:szCs w:val="32"/>
      <w:u w:val="none"/>
      <w:lang w:val="ru-RU" w:eastAsia="ru-RU" w:bidi="ru-RU"/>
    </w:rPr>
  </w:style>
  <w:style w:type="character" w:customStyle="1" w:styleId="164">
    <w:name w:val="Основной текст (16) + Не полужирный;Курсив"/>
    <w:basedOn w:val="162"/>
    <w:rsid w:val="00371F1C"/>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50">
    <w:name w:val="Основной текст (35)_"/>
    <w:basedOn w:val="a3"/>
    <w:link w:val="351"/>
    <w:rsid w:val="00371F1C"/>
    <w:rPr>
      <w:rFonts w:ascii="Arial" w:eastAsia="Arial" w:hAnsi="Arial" w:cs="Arial"/>
      <w:shd w:val="clear" w:color="auto" w:fill="FFFFFF"/>
    </w:rPr>
  </w:style>
  <w:style w:type="character" w:customStyle="1" w:styleId="35BookAntiqua16pt1pt">
    <w:name w:val="Основной текст (35) + Book Antiqua;16 pt;Полужирный;Курсив;Интервал 1 pt"/>
    <w:basedOn w:val="350"/>
    <w:rsid w:val="00371F1C"/>
    <w:rPr>
      <w:rFonts w:ascii="Book Antiqua" w:eastAsia="Book Antiqua" w:hAnsi="Book Antiqua" w:cs="Book Antiqua"/>
      <w:b/>
      <w:bCs/>
      <w:i/>
      <w:iCs/>
      <w:color w:val="000000"/>
      <w:spacing w:val="20"/>
      <w:w w:val="100"/>
      <w:position w:val="0"/>
      <w:sz w:val="32"/>
      <w:szCs w:val="32"/>
      <w:shd w:val="clear" w:color="auto" w:fill="FFFFFF"/>
      <w:lang w:val="en-US" w:eastAsia="en-US" w:bidi="en-US"/>
    </w:rPr>
  </w:style>
  <w:style w:type="character" w:customStyle="1" w:styleId="3555pt">
    <w:name w:val="Основной текст (35) + 5;5 pt;Курсив"/>
    <w:basedOn w:val="350"/>
    <w:rsid w:val="00371F1C"/>
    <w:rPr>
      <w:rFonts w:ascii="Arial" w:eastAsia="Arial" w:hAnsi="Arial" w:cs="Arial"/>
      <w:i/>
      <w:iCs/>
      <w:color w:val="000000"/>
      <w:spacing w:val="0"/>
      <w:w w:val="100"/>
      <w:position w:val="0"/>
      <w:sz w:val="11"/>
      <w:szCs w:val="11"/>
      <w:shd w:val="clear" w:color="auto" w:fill="FFFFFF"/>
      <w:lang w:val="en-US" w:eastAsia="en-US" w:bidi="en-US"/>
    </w:rPr>
  </w:style>
  <w:style w:type="character" w:customStyle="1" w:styleId="3555pt0">
    <w:name w:val="Основной текст (35) + 5;5 pt"/>
    <w:basedOn w:val="350"/>
    <w:rsid w:val="00371F1C"/>
    <w:rPr>
      <w:rFonts w:ascii="Arial" w:eastAsia="Arial" w:hAnsi="Arial" w:cs="Arial"/>
      <w:color w:val="000000"/>
      <w:spacing w:val="0"/>
      <w:w w:val="100"/>
      <w:position w:val="0"/>
      <w:sz w:val="11"/>
      <w:szCs w:val="11"/>
      <w:shd w:val="clear" w:color="auto" w:fill="FFFFFF"/>
      <w:lang w:val="ru-RU" w:eastAsia="ru-RU" w:bidi="ru-RU"/>
    </w:rPr>
  </w:style>
  <w:style w:type="character" w:customStyle="1" w:styleId="302">
    <w:name w:val="Основной текст (30) + Не курсив"/>
    <w:basedOn w:val="300"/>
    <w:rsid w:val="00371F1C"/>
    <w:rPr>
      <w:rFonts w:ascii="Arial" w:eastAsia="Arial" w:hAnsi="Arial" w:cs="Arial"/>
      <w:i/>
      <w:iCs/>
      <w:color w:val="000000"/>
      <w:spacing w:val="0"/>
      <w:w w:val="100"/>
      <w:position w:val="0"/>
      <w:sz w:val="11"/>
      <w:szCs w:val="11"/>
      <w:shd w:val="clear" w:color="auto" w:fill="FFFFFF"/>
      <w:lang w:val="ru-RU" w:eastAsia="ru-RU" w:bidi="ru-RU"/>
    </w:rPr>
  </w:style>
  <w:style w:type="character" w:customStyle="1" w:styleId="360">
    <w:name w:val="Основной текст (36)_"/>
    <w:basedOn w:val="a3"/>
    <w:link w:val="361"/>
    <w:rsid w:val="00371F1C"/>
    <w:rPr>
      <w:rFonts w:ascii="Book Antiqua" w:eastAsia="Book Antiqua" w:hAnsi="Book Antiqua" w:cs="Book Antiqua"/>
      <w:b/>
      <w:bCs/>
      <w:i/>
      <w:iCs/>
      <w:spacing w:val="20"/>
      <w:sz w:val="32"/>
      <w:szCs w:val="32"/>
      <w:shd w:val="clear" w:color="auto" w:fill="FFFFFF"/>
      <w:lang w:val="en-US" w:bidi="en-US"/>
    </w:rPr>
  </w:style>
  <w:style w:type="character" w:customStyle="1" w:styleId="36Arial55pt0pt">
    <w:name w:val="Основной текст (36) + Arial;5;5 pt;Не полужирный;Интервал 0 pt"/>
    <w:basedOn w:val="360"/>
    <w:rsid w:val="00371F1C"/>
    <w:rPr>
      <w:rFonts w:ascii="Arial" w:eastAsia="Arial" w:hAnsi="Arial" w:cs="Arial"/>
      <w:b/>
      <w:bCs/>
      <w:i/>
      <w:iCs/>
      <w:color w:val="000000"/>
      <w:spacing w:val="0"/>
      <w:w w:val="100"/>
      <w:position w:val="0"/>
      <w:sz w:val="11"/>
      <w:szCs w:val="11"/>
      <w:shd w:val="clear" w:color="auto" w:fill="FFFFFF"/>
      <w:lang w:val="ru-RU" w:eastAsia="ru-RU" w:bidi="ru-RU"/>
    </w:rPr>
  </w:style>
  <w:style w:type="character" w:customStyle="1" w:styleId="36Arial55pt0pt0">
    <w:name w:val="Основной текст (36) + Arial;5;5 pt;Не полужирный;Не курсив;Интервал 0 pt"/>
    <w:basedOn w:val="360"/>
    <w:rsid w:val="00371F1C"/>
    <w:rPr>
      <w:rFonts w:ascii="Arial" w:eastAsia="Arial" w:hAnsi="Arial" w:cs="Arial"/>
      <w:b/>
      <w:bCs/>
      <w:i/>
      <w:iCs/>
      <w:color w:val="000000"/>
      <w:spacing w:val="0"/>
      <w:w w:val="100"/>
      <w:position w:val="0"/>
      <w:sz w:val="11"/>
      <w:szCs w:val="11"/>
      <w:shd w:val="clear" w:color="auto" w:fill="FFFFFF"/>
      <w:lang w:val="ru-RU" w:eastAsia="ru-RU" w:bidi="ru-RU"/>
    </w:rPr>
  </w:style>
  <w:style w:type="character" w:customStyle="1" w:styleId="3545pt1pt200">
    <w:name w:val="Основной текст (35) + 4;5 pt;Интервал 1 pt;Масштаб 200%"/>
    <w:basedOn w:val="350"/>
    <w:rsid w:val="00371F1C"/>
    <w:rPr>
      <w:rFonts w:ascii="Arial" w:eastAsia="Arial" w:hAnsi="Arial" w:cs="Arial"/>
      <w:color w:val="000000"/>
      <w:spacing w:val="20"/>
      <w:w w:val="200"/>
      <w:position w:val="0"/>
      <w:sz w:val="9"/>
      <w:szCs w:val="9"/>
      <w:shd w:val="clear" w:color="auto" w:fill="FFFFFF"/>
      <w:lang w:val="en-US" w:eastAsia="en-US" w:bidi="en-US"/>
    </w:rPr>
  </w:style>
  <w:style w:type="character" w:customStyle="1" w:styleId="1030">
    <w:name w:val="Заголовок №10 (3)_"/>
    <w:basedOn w:val="a3"/>
    <w:link w:val="1031"/>
    <w:rsid w:val="00371F1C"/>
    <w:rPr>
      <w:rFonts w:ascii="Arial" w:eastAsia="Arial" w:hAnsi="Arial" w:cs="Arial"/>
      <w:sz w:val="21"/>
      <w:szCs w:val="21"/>
      <w:shd w:val="clear" w:color="auto" w:fill="FFFFFF"/>
      <w:lang w:val="en-US" w:bidi="en-US"/>
    </w:rPr>
  </w:style>
  <w:style w:type="character" w:customStyle="1" w:styleId="10311pt">
    <w:name w:val="Заголовок №10 (3) + 11 pt"/>
    <w:basedOn w:val="1030"/>
    <w:rsid w:val="00371F1C"/>
    <w:rPr>
      <w:rFonts w:ascii="Arial" w:eastAsia="Arial" w:hAnsi="Arial" w:cs="Arial"/>
      <w:color w:val="000000"/>
      <w:spacing w:val="0"/>
      <w:w w:val="100"/>
      <w:position w:val="0"/>
      <w:sz w:val="22"/>
      <w:szCs w:val="22"/>
      <w:shd w:val="clear" w:color="auto" w:fill="FFFFFF"/>
      <w:lang w:val="en-US" w:bidi="en-US"/>
    </w:rPr>
  </w:style>
  <w:style w:type="character" w:customStyle="1" w:styleId="103BookAntiqua16pt1pt">
    <w:name w:val="Заголовок №10 (3) + Book Antiqua;16 pt;Полужирный;Курсив;Интервал 1 pt"/>
    <w:basedOn w:val="1030"/>
    <w:rsid w:val="00371F1C"/>
    <w:rPr>
      <w:rFonts w:ascii="Book Antiqua" w:eastAsia="Book Antiqua" w:hAnsi="Book Antiqua" w:cs="Book Antiqua"/>
      <w:b/>
      <w:bCs/>
      <w:i/>
      <w:iCs/>
      <w:color w:val="000000"/>
      <w:spacing w:val="20"/>
      <w:w w:val="100"/>
      <w:position w:val="0"/>
      <w:sz w:val="32"/>
      <w:szCs w:val="32"/>
      <w:shd w:val="clear" w:color="auto" w:fill="FFFFFF"/>
      <w:lang w:val="en-US" w:bidi="en-US"/>
    </w:rPr>
  </w:style>
  <w:style w:type="character" w:customStyle="1" w:styleId="10310pt1pt">
    <w:name w:val="Заголовок №10 (3) + 10 pt;Интервал 1 pt"/>
    <w:basedOn w:val="1030"/>
    <w:rsid w:val="00371F1C"/>
    <w:rPr>
      <w:rFonts w:ascii="Arial" w:eastAsia="Arial" w:hAnsi="Arial" w:cs="Arial"/>
      <w:color w:val="000000"/>
      <w:spacing w:val="20"/>
      <w:w w:val="100"/>
      <w:position w:val="0"/>
      <w:sz w:val="20"/>
      <w:szCs w:val="20"/>
      <w:shd w:val="clear" w:color="auto" w:fill="FFFFFF"/>
      <w:lang w:val="en-US" w:bidi="en-US"/>
    </w:rPr>
  </w:style>
  <w:style w:type="character" w:customStyle="1" w:styleId="10Arial11pt0pt">
    <w:name w:val="Заголовок №10 + Arial;11 pt;Не полужирный;Интервал 0 pt"/>
    <w:basedOn w:val="101"/>
    <w:rsid w:val="00371F1C"/>
    <w:rPr>
      <w:rFonts w:ascii="Arial" w:eastAsia="Arial" w:hAnsi="Arial" w:cs="Arial"/>
      <w:b/>
      <w:bCs/>
      <w:i/>
      <w:iCs/>
      <w:color w:val="000000"/>
      <w:spacing w:val="0"/>
      <w:w w:val="100"/>
      <w:position w:val="0"/>
      <w:sz w:val="22"/>
      <w:szCs w:val="22"/>
      <w:shd w:val="clear" w:color="auto" w:fill="FFFFFF"/>
      <w:lang w:val="en-US" w:eastAsia="en-US" w:bidi="en-US"/>
    </w:rPr>
  </w:style>
  <w:style w:type="character" w:customStyle="1" w:styleId="1845pt">
    <w:name w:val="Основной текст (18) + 4;5 pt;Не курсив"/>
    <w:basedOn w:val="180"/>
    <w:rsid w:val="00371F1C"/>
    <w:rPr>
      <w:rFonts w:ascii="Arial" w:eastAsia="Arial" w:hAnsi="Arial" w:cs="Arial"/>
      <w:b w:val="0"/>
      <w:bCs w:val="0"/>
      <w:i/>
      <w:iCs/>
      <w:smallCaps w:val="0"/>
      <w:strike w:val="0"/>
      <w:color w:val="000000"/>
      <w:spacing w:val="0"/>
      <w:w w:val="100"/>
      <w:position w:val="0"/>
      <w:sz w:val="9"/>
      <w:szCs w:val="9"/>
      <w:u w:val="none"/>
      <w:lang w:val="ru-RU" w:eastAsia="ru-RU" w:bidi="ru-RU"/>
    </w:rPr>
  </w:style>
  <w:style w:type="character" w:customStyle="1" w:styleId="1845pt1pt200">
    <w:name w:val="Основной текст (18) + 4;5 pt;Не курсив;Интервал 1 pt;Масштаб 200%"/>
    <w:basedOn w:val="180"/>
    <w:rsid w:val="00371F1C"/>
    <w:rPr>
      <w:rFonts w:ascii="Arial" w:eastAsia="Arial" w:hAnsi="Arial" w:cs="Arial"/>
      <w:b w:val="0"/>
      <w:bCs w:val="0"/>
      <w:i/>
      <w:iCs/>
      <w:smallCaps w:val="0"/>
      <w:strike w:val="0"/>
      <w:color w:val="000000"/>
      <w:spacing w:val="20"/>
      <w:w w:val="200"/>
      <w:position w:val="0"/>
      <w:sz w:val="9"/>
      <w:szCs w:val="9"/>
      <w:u w:val="none"/>
      <w:lang w:val="ru-RU" w:eastAsia="ru-RU" w:bidi="ru-RU"/>
    </w:rPr>
  </w:style>
  <w:style w:type="character" w:customStyle="1" w:styleId="104">
    <w:name w:val="Заголовок №10 (4)_"/>
    <w:basedOn w:val="a3"/>
    <w:link w:val="1040"/>
    <w:rsid w:val="00371F1C"/>
    <w:rPr>
      <w:rFonts w:ascii="Arial" w:eastAsia="Arial" w:hAnsi="Arial" w:cs="Arial"/>
      <w:shd w:val="clear" w:color="auto" w:fill="FFFFFF"/>
    </w:rPr>
  </w:style>
  <w:style w:type="character" w:customStyle="1" w:styleId="1041">
    <w:name w:val="Заголовок №10 (4) + Курсив"/>
    <w:basedOn w:val="104"/>
    <w:rsid w:val="00371F1C"/>
    <w:rPr>
      <w:rFonts w:ascii="Arial" w:eastAsia="Arial" w:hAnsi="Arial" w:cs="Arial"/>
      <w:i/>
      <w:iCs/>
      <w:color w:val="000000"/>
      <w:spacing w:val="0"/>
      <w:w w:val="100"/>
      <w:position w:val="0"/>
      <w:shd w:val="clear" w:color="auto" w:fill="FFFFFF"/>
      <w:lang w:val="en-US" w:eastAsia="en-US" w:bidi="en-US"/>
    </w:rPr>
  </w:style>
  <w:style w:type="character" w:customStyle="1" w:styleId="10455pt">
    <w:name w:val="Заголовок №10 (4) + 5;5 pt;Курсив"/>
    <w:basedOn w:val="104"/>
    <w:rsid w:val="00371F1C"/>
    <w:rPr>
      <w:rFonts w:ascii="Arial" w:eastAsia="Arial" w:hAnsi="Arial" w:cs="Arial"/>
      <w:i/>
      <w:iCs/>
      <w:strike/>
      <w:color w:val="000000"/>
      <w:spacing w:val="0"/>
      <w:w w:val="100"/>
      <w:position w:val="0"/>
      <w:sz w:val="11"/>
      <w:szCs w:val="11"/>
      <w:shd w:val="clear" w:color="auto" w:fill="FFFFFF"/>
      <w:lang w:val="ru-RU" w:eastAsia="ru-RU" w:bidi="ru-RU"/>
    </w:rPr>
  </w:style>
  <w:style w:type="character" w:customStyle="1" w:styleId="10455pt0">
    <w:name w:val="Заголовок №10 (4) + 5;5 pt"/>
    <w:basedOn w:val="104"/>
    <w:rsid w:val="00371F1C"/>
    <w:rPr>
      <w:rFonts w:ascii="Arial" w:eastAsia="Arial" w:hAnsi="Arial" w:cs="Arial"/>
      <w:color w:val="000000"/>
      <w:spacing w:val="0"/>
      <w:w w:val="100"/>
      <w:position w:val="0"/>
      <w:sz w:val="11"/>
      <w:szCs w:val="11"/>
      <w:shd w:val="clear" w:color="auto" w:fill="FFFFFF"/>
      <w:lang w:val="en-US" w:eastAsia="en-US" w:bidi="en-US"/>
    </w:rPr>
  </w:style>
  <w:style w:type="character" w:customStyle="1" w:styleId="3111pt">
    <w:name w:val="Основной текст (31) + 11 pt;Курсив"/>
    <w:basedOn w:val="315"/>
    <w:rsid w:val="00371F1C"/>
    <w:rPr>
      <w:rFonts w:ascii="Arial" w:eastAsia="Arial" w:hAnsi="Arial" w:cs="Arial"/>
      <w:i/>
      <w:iCs/>
      <w:color w:val="000000"/>
      <w:spacing w:val="0"/>
      <w:w w:val="100"/>
      <w:position w:val="0"/>
      <w:sz w:val="22"/>
      <w:szCs w:val="22"/>
      <w:shd w:val="clear" w:color="auto" w:fill="FFFFFF"/>
      <w:lang w:val="en-US" w:eastAsia="en-US" w:bidi="en-US"/>
    </w:rPr>
  </w:style>
  <w:style w:type="character" w:customStyle="1" w:styleId="69">
    <w:name w:val="Основной текст (6)_"/>
    <w:basedOn w:val="a3"/>
    <w:rsid w:val="00371F1C"/>
    <w:rPr>
      <w:rFonts w:ascii="Arial" w:eastAsia="Arial" w:hAnsi="Arial" w:cs="Arial"/>
      <w:b w:val="0"/>
      <w:bCs w:val="0"/>
      <w:i/>
      <w:iCs/>
      <w:smallCaps w:val="0"/>
      <w:strike w:val="0"/>
      <w:sz w:val="16"/>
      <w:szCs w:val="16"/>
      <w:u w:val="none"/>
    </w:rPr>
  </w:style>
  <w:style w:type="character" w:customStyle="1" w:styleId="611pt">
    <w:name w:val="Основной текст (6) + 11 pt"/>
    <w:basedOn w:val="69"/>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611pt0">
    <w:name w:val="Основной текст (6) + 11 pt;Не курсив"/>
    <w:basedOn w:val="69"/>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370">
    <w:name w:val="Основной текст (37)_"/>
    <w:basedOn w:val="a3"/>
    <w:link w:val="371"/>
    <w:rsid w:val="00371F1C"/>
    <w:rPr>
      <w:rFonts w:ascii="Arial" w:eastAsia="Arial" w:hAnsi="Arial" w:cs="Arial"/>
      <w:sz w:val="10"/>
      <w:szCs w:val="10"/>
      <w:shd w:val="clear" w:color="auto" w:fill="FFFFFF"/>
    </w:rPr>
  </w:style>
  <w:style w:type="character" w:customStyle="1" w:styleId="BookmanOldStyle1pt">
    <w:name w:val="Основной текст + Bookman Old Style;Курсив;Интервал 1 pt"/>
    <w:basedOn w:val="affffb"/>
    <w:rsid w:val="00371F1C"/>
    <w:rPr>
      <w:rFonts w:ascii="Bookman Old Style" w:eastAsia="Bookman Old Style" w:hAnsi="Bookman Old Style" w:cs="Bookman Old Style"/>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9pt1">
    <w:name w:val="Основной текст + 9 pt"/>
    <w:basedOn w:val="affffb"/>
    <w:rsid w:val="00371F1C"/>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245pt-1pt200">
    <w:name w:val="Основной текст (22) + 4;5 pt;Интервал -1 pt;Масштаб 200%"/>
    <w:basedOn w:val="220"/>
    <w:rsid w:val="00371F1C"/>
    <w:rPr>
      <w:rFonts w:ascii="Arial" w:eastAsia="Arial" w:hAnsi="Arial" w:cs="Arial"/>
      <w:b w:val="0"/>
      <w:bCs w:val="0"/>
      <w:i w:val="0"/>
      <w:iCs w:val="0"/>
      <w:smallCaps w:val="0"/>
      <w:strike w:val="0"/>
      <w:color w:val="000000"/>
      <w:spacing w:val="-20"/>
      <w:w w:val="200"/>
      <w:position w:val="0"/>
      <w:sz w:val="9"/>
      <w:szCs w:val="9"/>
      <w:u w:val="none"/>
      <w:lang w:val="en-US" w:eastAsia="en-US" w:bidi="en-US"/>
    </w:rPr>
  </w:style>
  <w:style w:type="character" w:customStyle="1" w:styleId="34Arial11pt">
    <w:name w:val="Основной текст (34) + Arial;11 pt"/>
    <w:basedOn w:val="340"/>
    <w:rsid w:val="00371F1C"/>
    <w:rPr>
      <w:rFonts w:ascii="Arial" w:eastAsia="Arial" w:hAnsi="Arial" w:cs="Arial"/>
      <w:i/>
      <w:iCs/>
      <w:color w:val="000000"/>
      <w:spacing w:val="0"/>
      <w:w w:val="100"/>
      <w:position w:val="0"/>
      <w:sz w:val="22"/>
      <w:szCs w:val="22"/>
      <w:shd w:val="clear" w:color="auto" w:fill="FFFFFF"/>
      <w:lang w:val="en-US" w:eastAsia="en-US" w:bidi="en-US"/>
    </w:rPr>
  </w:style>
  <w:style w:type="character" w:customStyle="1" w:styleId="34Arial11pt0">
    <w:name w:val="Основной текст (34) + Arial;11 pt;Не курсив"/>
    <w:basedOn w:val="340"/>
    <w:rsid w:val="00371F1C"/>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8Exact">
    <w:name w:val="Основной текст (18) Exact"/>
    <w:basedOn w:val="a3"/>
    <w:rsid w:val="00371F1C"/>
    <w:rPr>
      <w:rFonts w:ascii="Arial" w:eastAsia="Arial" w:hAnsi="Arial" w:cs="Arial"/>
      <w:b w:val="0"/>
      <w:bCs w:val="0"/>
      <w:i/>
      <w:iCs/>
      <w:smallCaps w:val="0"/>
      <w:strike w:val="0"/>
      <w:spacing w:val="3"/>
      <w:sz w:val="19"/>
      <w:szCs w:val="19"/>
      <w:u w:val="none"/>
    </w:rPr>
  </w:style>
  <w:style w:type="character" w:customStyle="1" w:styleId="1810pt0ptExact">
    <w:name w:val="Основной текст (18) + 10 pt;Не курсив;Интервал 0 pt Exact"/>
    <w:basedOn w:val="180"/>
    <w:rsid w:val="00371F1C"/>
    <w:rPr>
      <w:rFonts w:ascii="Arial" w:eastAsia="Arial" w:hAnsi="Arial" w:cs="Arial"/>
      <w:b w:val="0"/>
      <w:bCs w:val="0"/>
      <w:i/>
      <w:iCs/>
      <w:smallCaps w:val="0"/>
      <w:strike w:val="0"/>
      <w:color w:val="000000"/>
      <w:spacing w:val="18"/>
      <w:w w:val="100"/>
      <w:position w:val="0"/>
      <w:sz w:val="20"/>
      <w:szCs w:val="20"/>
      <w:u w:val="none"/>
      <w:lang w:val="ru-RU" w:eastAsia="ru-RU" w:bidi="ru-RU"/>
    </w:rPr>
  </w:style>
  <w:style w:type="character" w:customStyle="1" w:styleId="18Exact0">
    <w:name w:val="Основной текст (18) + Не курсив Exact"/>
    <w:basedOn w:val="180"/>
    <w:rsid w:val="00371F1C"/>
    <w:rPr>
      <w:rFonts w:ascii="Arial" w:eastAsia="Arial" w:hAnsi="Arial" w:cs="Arial"/>
      <w:b w:val="0"/>
      <w:bCs w:val="0"/>
      <w:i/>
      <w:iCs/>
      <w:smallCaps w:val="0"/>
      <w:strike w:val="0"/>
      <w:color w:val="000000"/>
      <w:spacing w:val="3"/>
      <w:w w:val="100"/>
      <w:position w:val="0"/>
      <w:sz w:val="19"/>
      <w:szCs w:val="19"/>
      <w:u w:val="none"/>
      <w:lang w:val="ru-RU" w:eastAsia="ru-RU" w:bidi="ru-RU"/>
    </w:rPr>
  </w:style>
  <w:style w:type="character" w:customStyle="1" w:styleId="380">
    <w:name w:val="Основной текст (38)_"/>
    <w:basedOn w:val="a3"/>
    <w:link w:val="381"/>
    <w:rsid w:val="00371F1C"/>
    <w:rPr>
      <w:rFonts w:ascii="Sylfaen" w:eastAsia="Sylfaen" w:hAnsi="Sylfaen" w:cs="Sylfaen"/>
      <w:sz w:val="20"/>
      <w:szCs w:val="20"/>
      <w:shd w:val="clear" w:color="auto" w:fill="FFFFFF"/>
    </w:rPr>
  </w:style>
  <w:style w:type="character" w:customStyle="1" w:styleId="382">
    <w:name w:val="Основной текст (38) + Курсив"/>
    <w:basedOn w:val="380"/>
    <w:rsid w:val="00371F1C"/>
    <w:rPr>
      <w:rFonts w:ascii="Sylfaen" w:eastAsia="Sylfaen" w:hAnsi="Sylfaen" w:cs="Sylfaen"/>
      <w:i/>
      <w:iCs/>
      <w:color w:val="000000"/>
      <w:spacing w:val="0"/>
      <w:w w:val="100"/>
      <w:position w:val="0"/>
      <w:sz w:val="20"/>
      <w:szCs w:val="20"/>
      <w:shd w:val="clear" w:color="auto" w:fill="FFFFFF"/>
      <w:lang w:val="en-US" w:eastAsia="en-US" w:bidi="en-US"/>
    </w:rPr>
  </w:style>
  <w:style w:type="character" w:customStyle="1" w:styleId="820">
    <w:name w:val="Заголовок №8 (2)_"/>
    <w:basedOn w:val="a3"/>
    <w:link w:val="821"/>
    <w:rsid w:val="00371F1C"/>
    <w:rPr>
      <w:rFonts w:ascii="Arial" w:eastAsia="Arial" w:hAnsi="Arial" w:cs="Arial"/>
      <w:spacing w:val="20"/>
      <w:sz w:val="20"/>
      <w:szCs w:val="20"/>
      <w:shd w:val="clear" w:color="auto" w:fill="FFFFFF"/>
      <w:lang w:val="en-US" w:bidi="en-US"/>
    </w:rPr>
  </w:style>
  <w:style w:type="character" w:customStyle="1" w:styleId="82BookAntiqua16pt">
    <w:name w:val="Заголовок №8 (2) + Book Antiqua;16 pt;Полужирный;Курсив"/>
    <w:basedOn w:val="820"/>
    <w:rsid w:val="00371F1C"/>
    <w:rPr>
      <w:rFonts w:ascii="Book Antiqua" w:eastAsia="Book Antiqua" w:hAnsi="Book Antiqua" w:cs="Book Antiqua"/>
      <w:b/>
      <w:bCs/>
      <w:i/>
      <w:iCs/>
      <w:color w:val="000000"/>
      <w:spacing w:val="20"/>
      <w:w w:val="100"/>
      <w:position w:val="0"/>
      <w:sz w:val="32"/>
      <w:szCs w:val="32"/>
      <w:shd w:val="clear" w:color="auto" w:fill="FFFFFF"/>
      <w:lang w:val="en-US" w:bidi="en-US"/>
    </w:rPr>
  </w:style>
  <w:style w:type="character" w:customStyle="1" w:styleId="44Exact">
    <w:name w:val="Основной текст (44) Exact"/>
    <w:basedOn w:val="a3"/>
    <w:link w:val="440"/>
    <w:rsid w:val="00371F1C"/>
    <w:rPr>
      <w:rFonts w:ascii="Arial" w:eastAsia="Arial" w:hAnsi="Arial" w:cs="Arial"/>
      <w:spacing w:val="3"/>
      <w:sz w:val="20"/>
      <w:szCs w:val="20"/>
      <w:shd w:val="clear" w:color="auto" w:fill="FFFFFF"/>
    </w:rPr>
  </w:style>
  <w:style w:type="character" w:customStyle="1" w:styleId="441ptExact">
    <w:name w:val="Основной текст (44) + Интервал 1 pt Exact"/>
    <w:basedOn w:val="44Exact"/>
    <w:rsid w:val="00371F1C"/>
    <w:rPr>
      <w:rFonts w:ascii="Arial" w:eastAsia="Arial" w:hAnsi="Arial" w:cs="Arial"/>
      <w:color w:val="000000"/>
      <w:spacing w:val="30"/>
      <w:w w:val="100"/>
      <w:position w:val="0"/>
      <w:sz w:val="20"/>
      <w:szCs w:val="20"/>
      <w:shd w:val="clear" w:color="auto" w:fill="FFFFFF"/>
      <w:lang w:val="ru-RU" w:eastAsia="ru-RU" w:bidi="ru-RU"/>
    </w:rPr>
  </w:style>
  <w:style w:type="character" w:customStyle="1" w:styleId="44BookAntiqua14pt0ptExact">
    <w:name w:val="Основной текст (44) + Book Antiqua;14 pt;Полужирный;Курсив;Интервал 0 pt Exact"/>
    <w:basedOn w:val="44Exact"/>
    <w:rsid w:val="00371F1C"/>
    <w:rPr>
      <w:rFonts w:ascii="Book Antiqua" w:eastAsia="Book Antiqua" w:hAnsi="Book Antiqua" w:cs="Book Antiqua"/>
      <w:b/>
      <w:bCs/>
      <w:i/>
      <w:iCs/>
      <w:color w:val="000000"/>
      <w:spacing w:val="-2"/>
      <w:w w:val="100"/>
      <w:position w:val="0"/>
      <w:sz w:val="28"/>
      <w:szCs w:val="28"/>
      <w:shd w:val="clear" w:color="auto" w:fill="FFFFFF"/>
      <w:lang w:val="ru-RU" w:eastAsia="ru-RU" w:bidi="ru-RU"/>
    </w:rPr>
  </w:style>
  <w:style w:type="character" w:customStyle="1" w:styleId="60ptExact">
    <w:name w:val="Основной текст (6) + Интервал 0 pt Exact"/>
    <w:basedOn w:val="69"/>
    <w:rsid w:val="00371F1C"/>
    <w:rPr>
      <w:rFonts w:ascii="Arial" w:eastAsia="Arial" w:hAnsi="Arial" w:cs="Arial"/>
      <w:b w:val="0"/>
      <w:bCs w:val="0"/>
      <w:i/>
      <w:iCs/>
      <w:smallCaps w:val="0"/>
      <w:strike w:val="0"/>
      <w:color w:val="000000"/>
      <w:spacing w:val="-6"/>
      <w:w w:val="100"/>
      <w:position w:val="0"/>
      <w:sz w:val="15"/>
      <w:szCs w:val="15"/>
      <w:u w:val="none"/>
      <w:lang w:val="en-US" w:eastAsia="en-US" w:bidi="en-US"/>
    </w:rPr>
  </w:style>
  <w:style w:type="character" w:customStyle="1" w:styleId="28Exact">
    <w:name w:val="Основной текст (28) Exact"/>
    <w:basedOn w:val="a3"/>
    <w:rsid w:val="00371F1C"/>
    <w:rPr>
      <w:rFonts w:ascii="Sylfaen" w:eastAsia="Sylfaen" w:hAnsi="Sylfaen" w:cs="Sylfaen"/>
      <w:b w:val="0"/>
      <w:bCs w:val="0"/>
      <w:i/>
      <w:iCs/>
      <w:smallCaps w:val="0"/>
      <w:strike w:val="0"/>
      <w:spacing w:val="1"/>
      <w:sz w:val="13"/>
      <w:szCs w:val="13"/>
      <w:u w:val="none"/>
    </w:rPr>
  </w:style>
  <w:style w:type="character" w:customStyle="1" w:styleId="280ptExact">
    <w:name w:val="Основной текст (28) + Интервал 0 pt Exact"/>
    <w:basedOn w:val="280"/>
    <w:rsid w:val="00371F1C"/>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28Arial95ptExact">
    <w:name w:val="Основной текст (28) + Arial;9;5 pt Exact"/>
    <w:basedOn w:val="280"/>
    <w:rsid w:val="00371F1C"/>
    <w:rPr>
      <w:rFonts w:ascii="Arial" w:eastAsia="Arial" w:hAnsi="Arial" w:cs="Arial"/>
      <w:b w:val="0"/>
      <w:bCs w:val="0"/>
      <w:i/>
      <w:iCs/>
      <w:smallCaps w:val="0"/>
      <w:strike w:val="0"/>
      <w:color w:val="000000"/>
      <w:spacing w:val="1"/>
      <w:w w:val="100"/>
      <w:position w:val="0"/>
      <w:sz w:val="19"/>
      <w:szCs w:val="19"/>
      <w:u w:val="none"/>
      <w:lang w:val="ru-RU" w:eastAsia="ru-RU" w:bidi="ru-RU"/>
    </w:rPr>
  </w:style>
  <w:style w:type="character" w:customStyle="1" w:styleId="280ptExact0">
    <w:name w:val="Основной текст (28) + Малые прописные;Интервал 0 pt Exact"/>
    <w:basedOn w:val="280"/>
    <w:rsid w:val="00371F1C"/>
    <w:rPr>
      <w:rFonts w:ascii="Sylfaen" w:eastAsia="Sylfaen" w:hAnsi="Sylfaen" w:cs="Sylfaen"/>
      <w:b w:val="0"/>
      <w:bCs w:val="0"/>
      <w:i/>
      <w:iCs/>
      <w:smallCaps/>
      <w:strike w:val="0"/>
      <w:color w:val="000000"/>
      <w:spacing w:val="0"/>
      <w:w w:val="100"/>
      <w:position w:val="0"/>
      <w:sz w:val="13"/>
      <w:szCs w:val="13"/>
      <w:u w:val="none"/>
      <w:lang w:val="en-US" w:eastAsia="en-US" w:bidi="en-US"/>
    </w:rPr>
  </w:style>
  <w:style w:type="character" w:customStyle="1" w:styleId="28Arial55pt0ptExact">
    <w:name w:val="Основной текст (28) + Arial;5;5 pt;Полужирный;Не курсив;Интервал 0 pt Exact"/>
    <w:basedOn w:val="280"/>
    <w:rsid w:val="00371F1C"/>
    <w:rPr>
      <w:rFonts w:ascii="Arial" w:eastAsia="Arial" w:hAnsi="Arial" w:cs="Arial"/>
      <w:b/>
      <w:bCs/>
      <w:i/>
      <w:iCs/>
      <w:smallCaps w:val="0"/>
      <w:strike w:val="0"/>
      <w:color w:val="000000"/>
      <w:spacing w:val="6"/>
      <w:w w:val="100"/>
      <w:position w:val="0"/>
      <w:sz w:val="11"/>
      <w:szCs w:val="11"/>
      <w:u w:val="none"/>
      <w:lang w:val="ru-RU" w:eastAsia="ru-RU" w:bidi="ru-RU"/>
    </w:rPr>
  </w:style>
  <w:style w:type="character" w:customStyle="1" w:styleId="2f5">
    <w:name w:val="Колонтитул (2)"/>
    <w:basedOn w:val="a3"/>
    <w:rsid w:val="00371F1C"/>
    <w:rPr>
      <w:rFonts w:ascii="Arial" w:eastAsia="Arial" w:hAnsi="Arial" w:cs="Arial"/>
      <w:b w:val="0"/>
      <w:bCs w:val="0"/>
      <w:i w:val="0"/>
      <w:iCs w:val="0"/>
      <w:smallCaps w:val="0"/>
      <w:strike w:val="0"/>
      <w:sz w:val="22"/>
      <w:szCs w:val="22"/>
      <w:u w:val="none"/>
    </w:rPr>
  </w:style>
  <w:style w:type="character" w:customStyle="1" w:styleId="730">
    <w:name w:val="Заголовок №7 (3)_"/>
    <w:basedOn w:val="a3"/>
    <w:link w:val="731"/>
    <w:rsid w:val="00371F1C"/>
    <w:rPr>
      <w:rFonts w:ascii="Arial" w:eastAsia="Arial" w:hAnsi="Arial" w:cs="Arial"/>
      <w:sz w:val="20"/>
      <w:szCs w:val="20"/>
      <w:shd w:val="clear" w:color="auto" w:fill="FFFFFF"/>
    </w:rPr>
  </w:style>
  <w:style w:type="character" w:customStyle="1" w:styleId="731pt">
    <w:name w:val="Заголовок №7 (3) + Интервал 1 pt"/>
    <w:basedOn w:val="730"/>
    <w:rsid w:val="00371F1C"/>
    <w:rPr>
      <w:rFonts w:ascii="Arial" w:eastAsia="Arial" w:hAnsi="Arial" w:cs="Arial"/>
      <w:color w:val="000000"/>
      <w:spacing w:val="30"/>
      <w:w w:val="100"/>
      <w:position w:val="0"/>
      <w:sz w:val="20"/>
      <w:szCs w:val="20"/>
      <w:shd w:val="clear" w:color="auto" w:fill="FFFFFF"/>
      <w:lang w:val="ru-RU" w:eastAsia="ru-RU" w:bidi="ru-RU"/>
    </w:rPr>
  </w:style>
  <w:style w:type="character" w:customStyle="1" w:styleId="73BookAntiqua16pt">
    <w:name w:val="Заголовок №7 (3) + Book Antiqua;16 pt;Полужирный;Курсив"/>
    <w:basedOn w:val="730"/>
    <w:rsid w:val="00371F1C"/>
    <w:rPr>
      <w:rFonts w:ascii="Book Antiqua" w:eastAsia="Book Antiqua" w:hAnsi="Book Antiqua" w:cs="Book Antiqua"/>
      <w:b/>
      <w:bCs/>
      <w:i/>
      <w:iCs/>
      <w:color w:val="000000"/>
      <w:spacing w:val="0"/>
      <w:w w:val="100"/>
      <w:position w:val="0"/>
      <w:sz w:val="32"/>
      <w:szCs w:val="32"/>
      <w:shd w:val="clear" w:color="auto" w:fill="FFFFFF"/>
      <w:lang w:val="ru-RU" w:eastAsia="ru-RU" w:bidi="ru-RU"/>
    </w:rPr>
  </w:style>
  <w:style w:type="character" w:customStyle="1" w:styleId="430">
    <w:name w:val="Основной текст (43)_"/>
    <w:basedOn w:val="a3"/>
    <w:link w:val="431"/>
    <w:rsid w:val="00371F1C"/>
    <w:rPr>
      <w:rFonts w:ascii="Arial" w:eastAsia="Arial" w:hAnsi="Arial" w:cs="Arial"/>
      <w:i/>
      <w:iCs/>
      <w:sz w:val="10"/>
      <w:szCs w:val="10"/>
      <w:shd w:val="clear" w:color="auto" w:fill="FFFFFF"/>
    </w:rPr>
  </w:style>
  <w:style w:type="character" w:customStyle="1" w:styleId="830">
    <w:name w:val="Заголовок №8 (3)_"/>
    <w:basedOn w:val="a3"/>
    <w:link w:val="831"/>
    <w:rsid w:val="00371F1C"/>
    <w:rPr>
      <w:rFonts w:ascii="Book Antiqua" w:eastAsia="Book Antiqua" w:hAnsi="Book Antiqua" w:cs="Book Antiqua"/>
      <w:b/>
      <w:bCs/>
      <w:i/>
      <w:iCs/>
      <w:sz w:val="32"/>
      <w:szCs w:val="32"/>
      <w:shd w:val="clear" w:color="auto" w:fill="FFFFFF"/>
      <w:lang w:val="en-US" w:bidi="en-US"/>
    </w:rPr>
  </w:style>
  <w:style w:type="character" w:customStyle="1" w:styleId="83Arial10pt1pt">
    <w:name w:val="Заголовок №8 (3) + Arial;10 pt;Не полужирный;Не курсив;Интервал 1 pt"/>
    <w:basedOn w:val="830"/>
    <w:rsid w:val="00371F1C"/>
    <w:rPr>
      <w:rFonts w:ascii="Arial" w:eastAsia="Arial" w:hAnsi="Arial" w:cs="Arial"/>
      <w:b/>
      <w:bCs/>
      <w:i/>
      <w:iCs/>
      <w:color w:val="000000"/>
      <w:spacing w:val="30"/>
      <w:w w:val="100"/>
      <w:position w:val="0"/>
      <w:sz w:val="20"/>
      <w:szCs w:val="20"/>
      <w:shd w:val="clear" w:color="auto" w:fill="FFFFFF"/>
      <w:lang w:val="en-US" w:bidi="en-US"/>
    </w:rPr>
  </w:style>
  <w:style w:type="character" w:customStyle="1" w:styleId="afffffc">
    <w:name w:val="Оглавление + Курсив"/>
    <w:basedOn w:val="92"/>
    <w:rsid w:val="00371F1C"/>
    <w:rPr>
      <w:rFonts w:ascii="Calibri" w:eastAsia="Times New Roman" w:hAnsi="Calibri"/>
      <w:b w:val="0"/>
      <w:bCs w:val="0"/>
      <w:i/>
      <w:iCs/>
      <w:smallCaps w:val="0"/>
      <w:strike w:val="0"/>
      <w:color w:val="000000"/>
      <w:spacing w:val="0"/>
      <w:w w:val="100"/>
      <w:position w:val="0"/>
      <w:sz w:val="22"/>
      <w:szCs w:val="22"/>
      <w:u w:val="none"/>
      <w:lang w:val="ru-RU" w:eastAsia="ru-RU" w:bidi="ru-RU"/>
    </w:rPr>
  </w:style>
  <w:style w:type="character" w:customStyle="1" w:styleId="2f6">
    <w:name w:val="Оглавление (2)_"/>
    <w:basedOn w:val="a3"/>
    <w:rsid w:val="00371F1C"/>
    <w:rPr>
      <w:rFonts w:ascii="Arial" w:eastAsia="Arial" w:hAnsi="Arial" w:cs="Arial"/>
      <w:b w:val="0"/>
      <w:bCs w:val="0"/>
      <w:i/>
      <w:iCs/>
      <w:smallCaps w:val="0"/>
      <w:strike w:val="0"/>
      <w:sz w:val="22"/>
      <w:szCs w:val="22"/>
      <w:u w:val="none"/>
    </w:rPr>
  </w:style>
  <w:style w:type="character" w:customStyle="1" w:styleId="2f7">
    <w:name w:val="Оглавление (2)"/>
    <w:basedOn w:val="2f6"/>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2f8">
    <w:name w:val="Оглавление (2) + Не курсив"/>
    <w:basedOn w:val="2f6"/>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49">
    <w:name w:val="Оглавление (4)_"/>
    <w:basedOn w:val="a3"/>
    <w:link w:val="4a"/>
    <w:rsid w:val="00371F1C"/>
    <w:rPr>
      <w:rFonts w:ascii="Candara" w:eastAsia="Candara" w:hAnsi="Candara" w:cs="Candara"/>
      <w:spacing w:val="30"/>
      <w:sz w:val="30"/>
      <w:szCs w:val="30"/>
      <w:shd w:val="clear" w:color="auto" w:fill="FFFFFF"/>
      <w:lang w:val="en-US" w:bidi="en-US"/>
    </w:rPr>
  </w:style>
  <w:style w:type="character" w:customStyle="1" w:styleId="4Arial11pt0pt">
    <w:name w:val="Оглавление (4) + Arial;11 pt;Интервал 0 pt"/>
    <w:basedOn w:val="49"/>
    <w:rsid w:val="00371F1C"/>
    <w:rPr>
      <w:rFonts w:ascii="Arial" w:eastAsia="Arial" w:hAnsi="Arial" w:cs="Arial"/>
      <w:color w:val="000000"/>
      <w:spacing w:val="0"/>
      <w:w w:val="100"/>
      <w:position w:val="0"/>
      <w:sz w:val="22"/>
      <w:szCs w:val="22"/>
      <w:shd w:val="clear" w:color="auto" w:fill="FFFFFF"/>
      <w:lang w:val="en-US" w:bidi="en-US"/>
    </w:rPr>
  </w:style>
  <w:style w:type="character" w:customStyle="1" w:styleId="5b">
    <w:name w:val="Оглавление (5)_"/>
    <w:basedOn w:val="a3"/>
    <w:link w:val="5c"/>
    <w:rsid w:val="00371F1C"/>
    <w:rPr>
      <w:rFonts w:ascii="Candara" w:eastAsia="Candara" w:hAnsi="Candara" w:cs="Candara"/>
      <w:shd w:val="clear" w:color="auto" w:fill="FFFFFF"/>
      <w:lang w:val="en-US" w:bidi="en-US"/>
    </w:rPr>
  </w:style>
  <w:style w:type="character" w:customStyle="1" w:styleId="5Arial11pt">
    <w:name w:val="Оглавление (5) + Arial;11 pt"/>
    <w:basedOn w:val="5b"/>
    <w:rsid w:val="00371F1C"/>
    <w:rPr>
      <w:rFonts w:ascii="Arial" w:eastAsia="Arial" w:hAnsi="Arial" w:cs="Arial"/>
      <w:color w:val="000000"/>
      <w:spacing w:val="0"/>
      <w:w w:val="100"/>
      <w:position w:val="0"/>
      <w:sz w:val="22"/>
      <w:szCs w:val="22"/>
      <w:shd w:val="clear" w:color="auto" w:fill="FFFFFF"/>
      <w:lang w:val="en-US" w:bidi="en-US"/>
    </w:rPr>
  </w:style>
  <w:style w:type="character" w:customStyle="1" w:styleId="400">
    <w:name w:val="Основной текст (40)_"/>
    <w:basedOn w:val="a3"/>
    <w:link w:val="401"/>
    <w:rsid w:val="00371F1C"/>
    <w:rPr>
      <w:rFonts w:ascii="Arial" w:eastAsia="Arial" w:hAnsi="Arial" w:cs="Arial"/>
      <w:sz w:val="11"/>
      <w:szCs w:val="11"/>
      <w:shd w:val="clear" w:color="auto" w:fill="FFFFFF"/>
    </w:rPr>
  </w:style>
  <w:style w:type="character" w:customStyle="1" w:styleId="434pt">
    <w:name w:val="Основной текст (43) + 4 pt;Не курсив"/>
    <w:basedOn w:val="430"/>
    <w:rsid w:val="00371F1C"/>
    <w:rPr>
      <w:rFonts w:ascii="Arial" w:eastAsia="Arial" w:hAnsi="Arial" w:cs="Arial"/>
      <w:i/>
      <w:iCs/>
      <w:color w:val="000000"/>
      <w:spacing w:val="0"/>
      <w:w w:val="100"/>
      <w:position w:val="0"/>
      <w:sz w:val="8"/>
      <w:szCs w:val="8"/>
      <w:shd w:val="clear" w:color="auto" w:fill="FFFFFF"/>
      <w:lang w:val="ru-RU" w:eastAsia="ru-RU" w:bidi="ru-RU"/>
    </w:rPr>
  </w:style>
  <w:style w:type="character" w:customStyle="1" w:styleId="afffffd">
    <w:name w:val="Основной текст + Курсив;Малые прописные"/>
    <w:basedOn w:val="affffb"/>
    <w:rsid w:val="00371F1C"/>
    <w:rPr>
      <w:rFonts w:ascii="Arial" w:eastAsia="Arial" w:hAnsi="Arial" w:cs="Arial"/>
      <w:b w:val="0"/>
      <w:bCs w:val="0"/>
      <w:i/>
      <w:iCs/>
      <w:smallCaps/>
      <w:strike w:val="0"/>
      <w:color w:val="000000"/>
      <w:spacing w:val="0"/>
      <w:w w:val="100"/>
      <w:position w:val="0"/>
      <w:sz w:val="22"/>
      <w:szCs w:val="22"/>
      <w:u w:val="none"/>
      <w:shd w:val="clear" w:color="auto" w:fill="FFFFFF"/>
      <w:lang w:val="en-US" w:eastAsia="en-US" w:bidi="en-US"/>
    </w:rPr>
  </w:style>
  <w:style w:type="character" w:customStyle="1" w:styleId="2255pt">
    <w:name w:val="Основной текст (22) + 5;5 pt"/>
    <w:basedOn w:val="220"/>
    <w:rsid w:val="00371F1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81">
    <w:name w:val="Основной текст (28)"/>
    <w:basedOn w:val="280"/>
    <w:rsid w:val="00371F1C"/>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129">
    <w:name w:val="Заголовок №1 (2)_"/>
    <w:basedOn w:val="a3"/>
    <w:link w:val="12a"/>
    <w:rsid w:val="00371F1C"/>
    <w:rPr>
      <w:rFonts w:ascii="Arial" w:eastAsia="Arial" w:hAnsi="Arial" w:cs="Arial"/>
      <w:i/>
      <w:iCs/>
      <w:spacing w:val="-10"/>
      <w:sz w:val="20"/>
      <w:szCs w:val="20"/>
      <w:shd w:val="clear" w:color="auto" w:fill="FFFFFF"/>
      <w:lang w:val="en-US" w:bidi="en-US"/>
    </w:rPr>
  </w:style>
  <w:style w:type="character" w:customStyle="1" w:styleId="420">
    <w:name w:val="Заголовок №4 (2)_"/>
    <w:basedOn w:val="a3"/>
    <w:link w:val="421"/>
    <w:rsid w:val="00371F1C"/>
    <w:rPr>
      <w:rFonts w:ascii="Arial" w:eastAsia="Arial" w:hAnsi="Arial" w:cs="Arial"/>
      <w:i/>
      <w:iCs/>
      <w:shd w:val="clear" w:color="auto" w:fill="FFFFFF"/>
      <w:lang w:val="en-US" w:bidi="en-US"/>
    </w:rPr>
  </w:style>
  <w:style w:type="character" w:customStyle="1" w:styleId="422">
    <w:name w:val="Заголовок №4 (2) + Малые прописные"/>
    <w:basedOn w:val="420"/>
    <w:rsid w:val="00371F1C"/>
    <w:rPr>
      <w:rFonts w:ascii="Arial" w:eastAsia="Arial" w:hAnsi="Arial" w:cs="Arial"/>
      <w:i/>
      <w:iCs/>
      <w:smallCaps/>
      <w:color w:val="000000"/>
      <w:spacing w:val="0"/>
      <w:w w:val="100"/>
      <w:position w:val="0"/>
      <w:shd w:val="clear" w:color="auto" w:fill="FFFFFF"/>
      <w:lang w:val="en-US" w:bidi="en-US"/>
    </w:rPr>
  </w:style>
  <w:style w:type="character" w:customStyle="1" w:styleId="423">
    <w:name w:val="Заголовок №4 (2) + Не курсив"/>
    <w:basedOn w:val="420"/>
    <w:rsid w:val="00371F1C"/>
    <w:rPr>
      <w:rFonts w:ascii="Arial" w:eastAsia="Arial" w:hAnsi="Arial" w:cs="Arial"/>
      <w:i/>
      <w:iCs/>
      <w:color w:val="000000"/>
      <w:spacing w:val="0"/>
      <w:w w:val="100"/>
      <w:position w:val="0"/>
      <w:shd w:val="clear" w:color="auto" w:fill="FFFFFF"/>
      <w:lang w:val="ru-RU" w:eastAsia="ru-RU" w:bidi="ru-RU"/>
    </w:rPr>
  </w:style>
  <w:style w:type="character" w:customStyle="1" w:styleId="20Sylfaen65pt">
    <w:name w:val="Основной текст (20) + Sylfaen;6;5 pt;Не полужирный;Курсив"/>
    <w:basedOn w:val="200"/>
    <w:rsid w:val="00371F1C"/>
    <w:rPr>
      <w:rFonts w:ascii="Sylfaen" w:eastAsia="Sylfaen" w:hAnsi="Sylfaen" w:cs="Sylfaen"/>
      <w:b/>
      <w:bCs/>
      <w:i/>
      <w:iCs/>
      <w:smallCaps w:val="0"/>
      <w:strike w:val="0"/>
      <w:color w:val="000000"/>
      <w:spacing w:val="0"/>
      <w:w w:val="100"/>
      <w:position w:val="0"/>
      <w:sz w:val="13"/>
      <w:szCs w:val="13"/>
      <w:u w:val="none"/>
      <w:lang w:val="ru-RU" w:eastAsia="ru-RU" w:bidi="ru-RU"/>
    </w:rPr>
  </w:style>
  <w:style w:type="character" w:customStyle="1" w:styleId="Sylfaen5pt1pt">
    <w:name w:val="Основной текст + Sylfaen;5 pt;Курсив;Интервал 1 pt"/>
    <w:basedOn w:val="affffb"/>
    <w:rsid w:val="00371F1C"/>
    <w:rPr>
      <w:rFonts w:ascii="Sylfaen" w:eastAsia="Sylfaen" w:hAnsi="Sylfaen" w:cs="Sylfaen"/>
      <w:b w:val="0"/>
      <w:bCs w:val="0"/>
      <w:i/>
      <w:iCs/>
      <w:smallCaps w:val="0"/>
      <w:strike w:val="0"/>
      <w:color w:val="000000"/>
      <w:spacing w:val="20"/>
      <w:w w:val="100"/>
      <w:position w:val="0"/>
      <w:sz w:val="10"/>
      <w:szCs w:val="10"/>
      <w:u w:val="none"/>
      <w:shd w:val="clear" w:color="auto" w:fill="FFFFFF"/>
      <w:lang w:val="ru-RU" w:eastAsia="ru-RU" w:bidi="ru-RU"/>
    </w:rPr>
  </w:style>
  <w:style w:type="character" w:customStyle="1" w:styleId="Sylfaen5pt1pt0">
    <w:name w:val="Основной текст + Sylfaen;5 pt;Курсив;Малые прописные;Интервал 1 pt"/>
    <w:basedOn w:val="affffb"/>
    <w:rsid w:val="00371F1C"/>
    <w:rPr>
      <w:rFonts w:ascii="Sylfaen" w:eastAsia="Sylfaen" w:hAnsi="Sylfaen" w:cs="Sylfaen"/>
      <w:b w:val="0"/>
      <w:bCs w:val="0"/>
      <w:i/>
      <w:iCs/>
      <w:smallCaps/>
      <w:strike w:val="0"/>
      <w:color w:val="000000"/>
      <w:spacing w:val="20"/>
      <w:w w:val="100"/>
      <w:position w:val="0"/>
      <w:sz w:val="10"/>
      <w:szCs w:val="10"/>
      <w:u w:val="none"/>
      <w:shd w:val="clear" w:color="auto" w:fill="FFFFFF"/>
      <w:lang w:val="ru-RU" w:eastAsia="ru-RU" w:bidi="ru-RU"/>
    </w:rPr>
  </w:style>
  <w:style w:type="character" w:customStyle="1" w:styleId="28Arial11pt0">
    <w:name w:val="Основной текст (28) + Arial;11 pt"/>
    <w:basedOn w:val="280"/>
    <w:rsid w:val="00371F1C"/>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character" w:customStyle="1" w:styleId="186pt">
    <w:name w:val="Основной текст (18) + 6 pt"/>
    <w:basedOn w:val="180"/>
    <w:rsid w:val="00371F1C"/>
    <w:rPr>
      <w:rFonts w:ascii="Arial" w:eastAsia="Arial" w:hAnsi="Arial" w:cs="Arial"/>
      <w:b w:val="0"/>
      <w:bCs w:val="0"/>
      <w:i/>
      <w:iCs/>
      <w:smallCaps w:val="0"/>
      <w:strike w:val="0"/>
      <w:color w:val="000000"/>
      <w:spacing w:val="0"/>
      <w:w w:val="100"/>
      <w:position w:val="0"/>
      <w:sz w:val="12"/>
      <w:szCs w:val="12"/>
      <w:u w:val="none"/>
      <w:lang w:val="ru-RU" w:eastAsia="ru-RU" w:bidi="ru-RU"/>
    </w:rPr>
  </w:style>
  <w:style w:type="character" w:customStyle="1" w:styleId="18Candara12pt">
    <w:name w:val="Основной текст (18) + Candara;12 pt;Не курсив"/>
    <w:basedOn w:val="180"/>
    <w:rsid w:val="00371F1C"/>
    <w:rPr>
      <w:rFonts w:ascii="Candara" w:eastAsia="Candara" w:hAnsi="Candara" w:cs="Candara"/>
      <w:b w:val="0"/>
      <w:bCs w:val="0"/>
      <w:i/>
      <w:iCs/>
      <w:smallCaps w:val="0"/>
      <w:strike w:val="0"/>
      <w:color w:val="000000"/>
      <w:spacing w:val="0"/>
      <w:w w:val="100"/>
      <w:position w:val="0"/>
      <w:sz w:val="24"/>
      <w:szCs w:val="24"/>
      <w:u w:val="none"/>
      <w:lang w:val="ru-RU" w:eastAsia="ru-RU" w:bidi="ru-RU"/>
    </w:rPr>
  </w:style>
  <w:style w:type="character" w:customStyle="1" w:styleId="0ptExact">
    <w:name w:val="Основной текст + Курсив;Интервал 0 pt Exact"/>
    <w:basedOn w:val="affffb"/>
    <w:rsid w:val="00371F1C"/>
    <w:rPr>
      <w:rFonts w:ascii="Arial" w:eastAsia="Arial" w:hAnsi="Arial" w:cs="Arial"/>
      <w:b w:val="0"/>
      <w:bCs w:val="0"/>
      <w:i/>
      <w:iCs/>
      <w:smallCaps w:val="0"/>
      <w:strike w:val="0"/>
      <w:color w:val="000000"/>
      <w:spacing w:val="1"/>
      <w:w w:val="100"/>
      <w:position w:val="0"/>
      <w:sz w:val="19"/>
      <w:szCs w:val="19"/>
      <w:u w:val="none"/>
      <w:shd w:val="clear" w:color="auto" w:fill="FFFFFF"/>
      <w:lang w:val="ru-RU" w:eastAsia="ru-RU" w:bidi="ru-RU"/>
    </w:rPr>
  </w:style>
  <w:style w:type="character" w:customStyle="1" w:styleId="8pt0ptExact">
    <w:name w:val="Основной текст + 8 pt;Полужирный;Интервал 0 pt Exact"/>
    <w:basedOn w:val="affffb"/>
    <w:rsid w:val="00371F1C"/>
    <w:rPr>
      <w:rFonts w:ascii="Arial" w:eastAsia="Arial" w:hAnsi="Arial" w:cs="Arial"/>
      <w:b/>
      <w:bCs/>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45Exact">
    <w:name w:val="Основной текст (45) Exact"/>
    <w:basedOn w:val="a3"/>
    <w:link w:val="450"/>
    <w:rsid w:val="00371F1C"/>
    <w:rPr>
      <w:rFonts w:ascii="Arial" w:eastAsia="Arial" w:hAnsi="Arial" w:cs="Arial"/>
      <w:i/>
      <w:iCs/>
      <w:spacing w:val="-3"/>
      <w:sz w:val="8"/>
      <w:szCs w:val="8"/>
      <w:shd w:val="clear" w:color="auto" w:fill="FFFFFF"/>
    </w:rPr>
  </w:style>
  <w:style w:type="character" w:customStyle="1" w:styleId="4510pt0ptExact">
    <w:name w:val="Основной текст (45) + 10 pt;Интервал 0 pt Exact"/>
    <w:basedOn w:val="45Exact"/>
    <w:rsid w:val="00371F1C"/>
    <w:rPr>
      <w:rFonts w:ascii="Arial" w:eastAsia="Arial" w:hAnsi="Arial" w:cs="Arial"/>
      <w:i/>
      <w:iCs/>
      <w:color w:val="000000"/>
      <w:spacing w:val="0"/>
      <w:w w:val="100"/>
      <w:position w:val="0"/>
      <w:sz w:val="20"/>
      <w:szCs w:val="20"/>
      <w:shd w:val="clear" w:color="auto" w:fill="FFFFFF"/>
      <w:lang w:val="ru-RU" w:eastAsia="ru-RU" w:bidi="ru-RU"/>
    </w:rPr>
  </w:style>
  <w:style w:type="character" w:customStyle="1" w:styleId="460">
    <w:name w:val="Основной текст (46)_"/>
    <w:basedOn w:val="a3"/>
    <w:link w:val="461"/>
    <w:rsid w:val="00371F1C"/>
    <w:rPr>
      <w:rFonts w:ascii="Arial" w:eastAsia="Arial" w:hAnsi="Arial" w:cs="Arial"/>
      <w:sz w:val="34"/>
      <w:szCs w:val="34"/>
      <w:shd w:val="clear" w:color="auto" w:fill="FFFFFF"/>
      <w:lang w:val="en-US" w:bidi="en-US"/>
    </w:rPr>
  </w:style>
  <w:style w:type="character" w:customStyle="1" w:styleId="46Sylfaen18pt-1pt">
    <w:name w:val="Основной текст (46) + Sylfaen;18 pt;Курсив;Интервал -1 pt"/>
    <w:basedOn w:val="460"/>
    <w:rsid w:val="00371F1C"/>
    <w:rPr>
      <w:rFonts w:ascii="Sylfaen" w:eastAsia="Sylfaen" w:hAnsi="Sylfaen" w:cs="Sylfaen"/>
      <w:i/>
      <w:iCs/>
      <w:color w:val="000000"/>
      <w:spacing w:val="-20"/>
      <w:w w:val="100"/>
      <w:position w:val="0"/>
      <w:sz w:val="36"/>
      <w:szCs w:val="36"/>
      <w:shd w:val="clear" w:color="auto" w:fill="FFFFFF"/>
      <w:lang w:val="en-US" w:bidi="en-US"/>
    </w:rPr>
  </w:style>
  <w:style w:type="character" w:customStyle="1" w:styleId="47Exact">
    <w:name w:val="Основной текст (47) Exact"/>
    <w:basedOn w:val="a3"/>
    <w:link w:val="470"/>
    <w:rsid w:val="00371F1C"/>
    <w:rPr>
      <w:rFonts w:ascii="Sylfaen" w:eastAsia="Sylfaen" w:hAnsi="Sylfaen" w:cs="Sylfaen"/>
      <w:spacing w:val="10"/>
      <w:sz w:val="11"/>
      <w:szCs w:val="11"/>
      <w:shd w:val="clear" w:color="auto" w:fill="FFFFFF"/>
    </w:rPr>
  </w:style>
  <w:style w:type="character" w:customStyle="1" w:styleId="4BookAntiqua14pt0ptExact">
    <w:name w:val="Основной текст (4) + Book Antiqua;14 pt;Полужирный;Курсив;Интервал 0 pt Exact"/>
    <w:basedOn w:val="4b"/>
    <w:rsid w:val="00371F1C"/>
    <w:rPr>
      <w:rFonts w:ascii="Book Antiqua" w:eastAsia="Book Antiqua" w:hAnsi="Book Antiqua" w:cs="Book Antiqua"/>
      <w:b/>
      <w:bCs/>
      <w:i/>
      <w:iCs/>
      <w:spacing w:val="-2"/>
      <w:sz w:val="28"/>
      <w:szCs w:val="28"/>
      <w:shd w:val="clear" w:color="auto" w:fill="FFFFFF"/>
      <w:lang w:val="en-US" w:eastAsia="en-US" w:bidi="en-US"/>
    </w:rPr>
  </w:style>
  <w:style w:type="character" w:customStyle="1" w:styleId="41ptExact">
    <w:name w:val="Основной текст (4) + Интервал 1 pt Exact"/>
    <w:basedOn w:val="4b"/>
    <w:rsid w:val="00371F1C"/>
    <w:rPr>
      <w:rFonts w:ascii="Arial" w:eastAsia="Arial" w:hAnsi="Arial" w:cs="Arial"/>
      <w:spacing w:val="30"/>
      <w:sz w:val="20"/>
      <w:szCs w:val="20"/>
      <w:shd w:val="clear" w:color="auto" w:fill="FFFFFF"/>
      <w:lang w:val="en-US" w:eastAsia="en-US" w:bidi="en-US"/>
    </w:rPr>
  </w:style>
  <w:style w:type="character" w:customStyle="1" w:styleId="360pt">
    <w:name w:val="Основной текст (36) + Интервал 0 pt"/>
    <w:basedOn w:val="360"/>
    <w:rsid w:val="00371F1C"/>
    <w:rPr>
      <w:rFonts w:ascii="Book Antiqua" w:eastAsia="Book Antiqua" w:hAnsi="Book Antiqua" w:cs="Book Antiqua"/>
      <w:b/>
      <w:bCs/>
      <w:i/>
      <w:iCs/>
      <w:color w:val="000000"/>
      <w:spacing w:val="0"/>
      <w:w w:val="100"/>
      <w:position w:val="0"/>
      <w:sz w:val="32"/>
      <w:szCs w:val="32"/>
      <w:shd w:val="clear" w:color="auto" w:fill="FFFFFF"/>
      <w:lang w:val="en-US" w:bidi="en-US"/>
    </w:rPr>
  </w:style>
  <w:style w:type="character" w:customStyle="1" w:styleId="36Arial9pt0pt">
    <w:name w:val="Основной текст (36) + Arial;9 pt;Не полужирный;Малые прописные;Интервал 0 pt"/>
    <w:basedOn w:val="360"/>
    <w:rsid w:val="00371F1C"/>
    <w:rPr>
      <w:rFonts w:ascii="Arial" w:eastAsia="Arial" w:hAnsi="Arial" w:cs="Arial"/>
      <w:b/>
      <w:bCs/>
      <w:i/>
      <w:iCs/>
      <w:smallCaps/>
      <w:color w:val="000000"/>
      <w:spacing w:val="0"/>
      <w:w w:val="100"/>
      <w:position w:val="0"/>
      <w:sz w:val="18"/>
      <w:szCs w:val="18"/>
      <w:shd w:val="clear" w:color="auto" w:fill="FFFFFF"/>
      <w:lang w:val="en-US" w:bidi="en-US"/>
    </w:rPr>
  </w:style>
  <w:style w:type="character" w:customStyle="1" w:styleId="36Arial9pt0pt0">
    <w:name w:val="Основной текст (36) + Arial;9 pt;Не полужирный;Интервал 0 pt"/>
    <w:basedOn w:val="360"/>
    <w:rsid w:val="00371F1C"/>
    <w:rPr>
      <w:rFonts w:ascii="Arial" w:eastAsia="Arial" w:hAnsi="Arial" w:cs="Arial"/>
      <w:b/>
      <w:bCs/>
      <w:i/>
      <w:iCs/>
      <w:color w:val="000000"/>
      <w:spacing w:val="0"/>
      <w:w w:val="100"/>
      <w:position w:val="0"/>
      <w:sz w:val="18"/>
      <w:szCs w:val="18"/>
      <w:shd w:val="clear" w:color="auto" w:fill="FFFFFF"/>
      <w:lang w:val="en-US" w:bidi="en-US"/>
    </w:rPr>
  </w:style>
  <w:style w:type="character" w:customStyle="1" w:styleId="BookAntiqua16pt">
    <w:name w:val="Основной текст + Book Antiqua;16 pt;Полужирный;Курсив"/>
    <w:basedOn w:val="affffb"/>
    <w:rsid w:val="00371F1C"/>
    <w:rPr>
      <w:rFonts w:ascii="Book Antiqua" w:eastAsia="Book Antiqua" w:hAnsi="Book Antiqua" w:cs="Book Antiqua"/>
      <w:b/>
      <w:bCs/>
      <w:i/>
      <w:iCs/>
      <w:smallCaps w:val="0"/>
      <w:strike w:val="0"/>
      <w:color w:val="000000"/>
      <w:spacing w:val="0"/>
      <w:w w:val="100"/>
      <w:position w:val="0"/>
      <w:sz w:val="32"/>
      <w:szCs w:val="32"/>
      <w:u w:val="none"/>
      <w:shd w:val="clear" w:color="auto" w:fill="FFFFFF"/>
      <w:lang w:val="en-US" w:eastAsia="en-US" w:bidi="en-US"/>
    </w:rPr>
  </w:style>
  <w:style w:type="character" w:customStyle="1" w:styleId="9pt3">
    <w:name w:val="Основной текст + 9 pt;Курсив;Малые прописные"/>
    <w:basedOn w:val="affffb"/>
    <w:rsid w:val="00371F1C"/>
    <w:rPr>
      <w:rFonts w:ascii="Arial" w:eastAsia="Arial" w:hAnsi="Arial" w:cs="Arial"/>
      <w:b w:val="0"/>
      <w:bCs w:val="0"/>
      <w:i/>
      <w:iCs/>
      <w:smallCaps/>
      <w:strike w:val="0"/>
      <w:color w:val="000000"/>
      <w:spacing w:val="0"/>
      <w:w w:val="100"/>
      <w:position w:val="0"/>
      <w:sz w:val="18"/>
      <w:szCs w:val="18"/>
      <w:u w:val="none"/>
      <w:shd w:val="clear" w:color="auto" w:fill="FFFFFF"/>
      <w:lang w:val="en-US" w:eastAsia="en-US" w:bidi="en-US"/>
    </w:rPr>
  </w:style>
  <w:style w:type="character" w:customStyle="1" w:styleId="740">
    <w:name w:val="Заголовок №7 (4)_"/>
    <w:basedOn w:val="a3"/>
    <w:link w:val="741"/>
    <w:rsid w:val="00371F1C"/>
    <w:rPr>
      <w:rFonts w:ascii="Book Antiqua" w:eastAsia="Book Antiqua" w:hAnsi="Book Antiqua" w:cs="Book Antiqua"/>
      <w:b/>
      <w:bCs/>
      <w:i/>
      <w:iCs/>
      <w:sz w:val="32"/>
      <w:szCs w:val="32"/>
      <w:shd w:val="clear" w:color="auto" w:fill="FFFFFF"/>
      <w:lang w:val="en-US" w:bidi="en-US"/>
    </w:rPr>
  </w:style>
  <w:style w:type="character" w:customStyle="1" w:styleId="48Exact">
    <w:name w:val="Основной текст (48) Exact"/>
    <w:basedOn w:val="a3"/>
    <w:link w:val="480"/>
    <w:rsid w:val="00371F1C"/>
    <w:rPr>
      <w:rFonts w:ascii="Sylfaen" w:eastAsia="Sylfaen" w:hAnsi="Sylfaen" w:cs="Sylfaen"/>
      <w:i/>
      <w:iCs/>
      <w:spacing w:val="-19"/>
      <w:sz w:val="34"/>
      <w:szCs w:val="34"/>
      <w:shd w:val="clear" w:color="auto" w:fill="FFFFFF"/>
      <w:lang w:val="en-US" w:bidi="en-US"/>
    </w:rPr>
  </w:style>
  <w:style w:type="character" w:customStyle="1" w:styleId="322">
    <w:name w:val="Заголовок №3 (2)_"/>
    <w:basedOn w:val="a3"/>
    <w:link w:val="323"/>
    <w:rsid w:val="00371F1C"/>
    <w:rPr>
      <w:rFonts w:ascii="Sylfaen" w:eastAsia="Sylfaen" w:hAnsi="Sylfaen" w:cs="Sylfaen"/>
      <w:i/>
      <w:iCs/>
      <w:spacing w:val="-20"/>
      <w:sz w:val="36"/>
      <w:szCs w:val="36"/>
      <w:shd w:val="clear" w:color="auto" w:fill="FFFFFF"/>
      <w:lang w:val="en-US" w:bidi="en-US"/>
    </w:rPr>
  </w:style>
  <w:style w:type="character" w:customStyle="1" w:styleId="74Arial10pt1pt">
    <w:name w:val="Заголовок №7 (4) + Arial;10 pt;Не полужирный;Не курсив;Интервал 1 pt"/>
    <w:basedOn w:val="740"/>
    <w:rsid w:val="00371F1C"/>
    <w:rPr>
      <w:rFonts w:ascii="Arial" w:eastAsia="Arial" w:hAnsi="Arial" w:cs="Arial"/>
      <w:b/>
      <w:bCs/>
      <w:i/>
      <w:iCs/>
      <w:color w:val="000000"/>
      <w:spacing w:val="30"/>
      <w:w w:val="100"/>
      <w:position w:val="0"/>
      <w:sz w:val="20"/>
      <w:szCs w:val="20"/>
      <w:shd w:val="clear" w:color="auto" w:fill="FFFFFF"/>
      <w:lang w:val="en-US" w:bidi="en-US"/>
    </w:rPr>
  </w:style>
  <w:style w:type="character" w:customStyle="1" w:styleId="74Arial11pt">
    <w:name w:val="Заголовок №7 (4) + Arial;11 pt;Не полужирный;Не курсив"/>
    <w:basedOn w:val="740"/>
    <w:rsid w:val="00371F1C"/>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620">
    <w:name w:val="Заголовок №6 (2)_"/>
    <w:basedOn w:val="a3"/>
    <w:link w:val="621"/>
    <w:rsid w:val="00371F1C"/>
    <w:rPr>
      <w:rFonts w:ascii="Book Antiqua" w:eastAsia="Book Antiqua" w:hAnsi="Book Antiqua" w:cs="Book Antiqua"/>
      <w:b/>
      <w:bCs/>
      <w:i/>
      <w:iCs/>
      <w:spacing w:val="20"/>
      <w:sz w:val="32"/>
      <w:szCs w:val="32"/>
      <w:shd w:val="clear" w:color="auto" w:fill="FFFFFF"/>
    </w:rPr>
  </w:style>
  <w:style w:type="character" w:customStyle="1" w:styleId="620pt">
    <w:name w:val="Заголовок №6 (2) + Интервал 0 pt"/>
    <w:basedOn w:val="620"/>
    <w:rsid w:val="00371F1C"/>
    <w:rPr>
      <w:rFonts w:ascii="Book Antiqua" w:eastAsia="Book Antiqua" w:hAnsi="Book Antiqua" w:cs="Book Antiqua"/>
      <w:b/>
      <w:bCs/>
      <w:i/>
      <w:iCs/>
      <w:color w:val="000000"/>
      <w:spacing w:val="0"/>
      <w:w w:val="100"/>
      <w:position w:val="0"/>
      <w:sz w:val="32"/>
      <w:szCs w:val="32"/>
      <w:shd w:val="clear" w:color="auto" w:fill="FFFFFF"/>
      <w:lang w:val="en-US" w:eastAsia="en-US" w:bidi="en-US"/>
    </w:rPr>
  </w:style>
  <w:style w:type="character" w:customStyle="1" w:styleId="62Arial10pt1pt">
    <w:name w:val="Заголовок №6 (2) + Arial;10 pt;Не полужирный;Не курсив;Интервал 1 pt"/>
    <w:basedOn w:val="620"/>
    <w:rsid w:val="00371F1C"/>
    <w:rPr>
      <w:rFonts w:ascii="Arial" w:eastAsia="Arial" w:hAnsi="Arial" w:cs="Arial"/>
      <w:b/>
      <w:bCs/>
      <w:i/>
      <w:iCs/>
      <w:color w:val="000000"/>
      <w:spacing w:val="30"/>
      <w:w w:val="100"/>
      <w:position w:val="0"/>
      <w:sz w:val="20"/>
      <w:szCs w:val="20"/>
      <w:shd w:val="clear" w:color="auto" w:fill="FFFFFF"/>
      <w:lang w:val="en-US" w:eastAsia="en-US" w:bidi="en-US"/>
    </w:rPr>
  </w:style>
  <w:style w:type="character" w:customStyle="1" w:styleId="62Arial11pt0pt">
    <w:name w:val="Заголовок №6 (2) + Arial;11 pt;Не полужирный;Не курсив;Интервал 0 pt"/>
    <w:basedOn w:val="620"/>
    <w:rsid w:val="00371F1C"/>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62Candara12pt0pt">
    <w:name w:val="Заголовок №6 (2) + Candara;12 pt;Не полужирный;Не курсив;Интервал 0 pt"/>
    <w:basedOn w:val="620"/>
    <w:rsid w:val="00371F1C"/>
    <w:rPr>
      <w:rFonts w:ascii="Candara" w:eastAsia="Candara" w:hAnsi="Candara" w:cs="Candara"/>
      <w:b/>
      <w:bCs/>
      <w:i/>
      <w:iCs/>
      <w:color w:val="000000"/>
      <w:spacing w:val="0"/>
      <w:w w:val="100"/>
      <w:position w:val="0"/>
      <w:sz w:val="24"/>
      <w:szCs w:val="24"/>
      <w:shd w:val="clear" w:color="auto" w:fill="FFFFFF"/>
      <w:lang w:val="ru-RU" w:eastAsia="ru-RU" w:bidi="ru-RU"/>
    </w:rPr>
  </w:style>
  <w:style w:type="character" w:customStyle="1" w:styleId="36Exact">
    <w:name w:val="Основной текст (36) Exact"/>
    <w:basedOn w:val="a3"/>
    <w:rsid w:val="00371F1C"/>
    <w:rPr>
      <w:rFonts w:ascii="Book Antiqua" w:eastAsia="Book Antiqua" w:hAnsi="Book Antiqua" w:cs="Book Antiqua"/>
      <w:b/>
      <w:bCs/>
      <w:i/>
      <w:iCs/>
      <w:smallCaps w:val="0"/>
      <w:strike w:val="0"/>
      <w:spacing w:val="21"/>
      <w:sz w:val="28"/>
      <w:szCs w:val="28"/>
      <w:u w:val="none"/>
      <w:lang w:val="en-US" w:eastAsia="en-US" w:bidi="en-US"/>
    </w:rPr>
  </w:style>
  <w:style w:type="character" w:customStyle="1" w:styleId="360ptExact">
    <w:name w:val="Основной текст (36) + Интервал 0 pt Exact"/>
    <w:basedOn w:val="360"/>
    <w:rsid w:val="00371F1C"/>
    <w:rPr>
      <w:rFonts w:ascii="Book Antiqua" w:eastAsia="Book Antiqua" w:hAnsi="Book Antiqua" w:cs="Book Antiqua"/>
      <w:b/>
      <w:bCs/>
      <w:i/>
      <w:iCs/>
      <w:color w:val="000000"/>
      <w:spacing w:val="-2"/>
      <w:w w:val="100"/>
      <w:position w:val="0"/>
      <w:sz w:val="28"/>
      <w:szCs w:val="28"/>
      <w:shd w:val="clear" w:color="auto" w:fill="FFFFFF"/>
      <w:lang w:val="en-US" w:bidi="en-US"/>
    </w:rPr>
  </w:style>
  <w:style w:type="character" w:customStyle="1" w:styleId="4Exact2">
    <w:name w:val="Подпись к картинке (4) Exact"/>
    <w:basedOn w:val="a3"/>
    <w:link w:val="4c"/>
    <w:rsid w:val="00371F1C"/>
    <w:rPr>
      <w:rFonts w:ascii="Arial" w:eastAsia="Arial" w:hAnsi="Arial" w:cs="Arial"/>
      <w:b/>
      <w:bCs/>
      <w:spacing w:val="6"/>
      <w:sz w:val="11"/>
      <w:szCs w:val="11"/>
      <w:shd w:val="clear" w:color="auto" w:fill="FFFFFF"/>
    </w:rPr>
  </w:style>
  <w:style w:type="character" w:customStyle="1" w:styleId="74Sylfaen65pt">
    <w:name w:val="Заголовок №7 (4) + Sylfaen;6;5 pt;Не полужирный"/>
    <w:basedOn w:val="740"/>
    <w:rsid w:val="00371F1C"/>
    <w:rPr>
      <w:rFonts w:ascii="Sylfaen" w:eastAsia="Sylfaen" w:hAnsi="Sylfaen" w:cs="Sylfaen"/>
      <w:b/>
      <w:bCs/>
      <w:i/>
      <w:iCs/>
      <w:color w:val="000000"/>
      <w:spacing w:val="0"/>
      <w:w w:val="100"/>
      <w:position w:val="0"/>
      <w:sz w:val="13"/>
      <w:szCs w:val="13"/>
      <w:shd w:val="clear" w:color="auto" w:fill="FFFFFF"/>
      <w:lang w:val="en-US" w:bidi="en-US"/>
    </w:rPr>
  </w:style>
  <w:style w:type="character" w:customStyle="1" w:styleId="BookAntiqua16pt0">
    <w:name w:val="Оглавление + Book Antiqua;16 pt;Полужирный;Курсив"/>
    <w:basedOn w:val="92"/>
    <w:rsid w:val="00371F1C"/>
    <w:rPr>
      <w:rFonts w:ascii="Book Antiqua" w:eastAsia="Book Antiqua" w:hAnsi="Book Antiqua" w:cs="Book Antiqua"/>
      <w:b/>
      <w:bCs/>
      <w:i/>
      <w:iCs/>
      <w:smallCaps w:val="0"/>
      <w:strike w:val="0"/>
      <w:color w:val="000000"/>
      <w:spacing w:val="0"/>
      <w:w w:val="100"/>
      <w:position w:val="0"/>
      <w:sz w:val="32"/>
      <w:szCs w:val="32"/>
      <w:u w:val="none"/>
      <w:lang w:val="ru-RU" w:eastAsia="ru-RU" w:bidi="ru-RU"/>
    </w:rPr>
  </w:style>
  <w:style w:type="character" w:customStyle="1" w:styleId="Sylfaen18pt-1pt">
    <w:name w:val="Оглавление + Sylfaen;18 pt;Курсив;Интервал -1 pt"/>
    <w:basedOn w:val="92"/>
    <w:rsid w:val="00371F1C"/>
    <w:rPr>
      <w:rFonts w:ascii="Sylfaen" w:eastAsia="Sylfaen" w:hAnsi="Sylfaen" w:cs="Sylfaen"/>
      <w:b w:val="0"/>
      <w:bCs w:val="0"/>
      <w:i/>
      <w:iCs/>
      <w:smallCaps w:val="0"/>
      <w:strike w:val="0"/>
      <w:color w:val="000000"/>
      <w:spacing w:val="-20"/>
      <w:w w:val="100"/>
      <w:position w:val="0"/>
      <w:sz w:val="36"/>
      <w:szCs w:val="36"/>
      <w:u w:val="none"/>
      <w:lang w:val="en-US" w:eastAsia="en-US" w:bidi="en-US"/>
    </w:rPr>
  </w:style>
  <w:style w:type="character" w:customStyle="1" w:styleId="17pt">
    <w:name w:val="Оглавление + 17 pt"/>
    <w:basedOn w:val="92"/>
    <w:rsid w:val="00371F1C"/>
    <w:rPr>
      <w:rFonts w:ascii="Calibri" w:eastAsia="Times New Roman" w:hAnsi="Calibri"/>
      <w:b w:val="0"/>
      <w:bCs w:val="0"/>
      <w:i w:val="0"/>
      <w:iCs w:val="0"/>
      <w:smallCaps w:val="0"/>
      <w:strike w:val="0"/>
      <w:color w:val="000000"/>
      <w:spacing w:val="0"/>
      <w:w w:val="100"/>
      <w:position w:val="0"/>
      <w:sz w:val="34"/>
      <w:szCs w:val="34"/>
      <w:u w:val="none"/>
      <w:lang w:val="en-US" w:eastAsia="en-US" w:bidi="en-US"/>
    </w:rPr>
  </w:style>
  <w:style w:type="character" w:customStyle="1" w:styleId="2BookAntiqua16pt">
    <w:name w:val="Оглавление (2) + Book Antiqua;16 pt;Полужирный"/>
    <w:basedOn w:val="2f6"/>
    <w:rsid w:val="00371F1C"/>
    <w:rPr>
      <w:rFonts w:ascii="Book Antiqua" w:eastAsia="Book Antiqua" w:hAnsi="Book Antiqua" w:cs="Book Antiqua"/>
      <w:b/>
      <w:bCs/>
      <w:i/>
      <w:iCs/>
      <w:smallCaps w:val="0"/>
      <w:strike w:val="0"/>
      <w:color w:val="000000"/>
      <w:spacing w:val="0"/>
      <w:w w:val="100"/>
      <w:position w:val="0"/>
      <w:sz w:val="32"/>
      <w:szCs w:val="32"/>
      <w:u w:val="none"/>
      <w:lang w:val="en-US" w:eastAsia="en-US" w:bidi="en-US"/>
    </w:rPr>
  </w:style>
  <w:style w:type="character" w:customStyle="1" w:styleId="Candara12pt0">
    <w:name w:val="Оглавление + Candara;12 pt"/>
    <w:basedOn w:val="92"/>
    <w:rsid w:val="00371F1C"/>
    <w:rPr>
      <w:rFonts w:ascii="Candara" w:eastAsia="Candara" w:hAnsi="Candara" w:cs="Candara"/>
      <w:b w:val="0"/>
      <w:bCs w:val="0"/>
      <w:i w:val="0"/>
      <w:iCs w:val="0"/>
      <w:smallCaps w:val="0"/>
      <w:strike w:val="0"/>
      <w:color w:val="000000"/>
      <w:spacing w:val="0"/>
      <w:w w:val="100"/>
      <w:position w:val="0"/>
      <w:sz w:val="24"/>
      <w:szCs w:val="24"/>
      <w:u w:val="none"/>
      <w:lang w:val="ru-RU" w:eastAsia="ru-RU" w:bidi="ru-RU"/>
    </w:rPr>
  </w:style>
  <w:style w:type="character" w:customStyle="1" w:styleId="210pt1pt">
    <w:name w:val="Оглавление (2) + 10 pt;Не курсив;Интервал 1 pt"/>
    <w:basedOn w:val="2f6"/>
    <w:rsid w:val="00371F1C"/>
    <w:rPr>
      <w:rFonts w:ascii="Arial" w:eastAsia="Arial" w:hAnsi="Arial" w:cs="Arial"/>
      <w:b w:val="0"/>
      <w:bCs w:val="0"/>
      <w:i/>
      <w:iCs/>
      <w:smallCaps w:val="0"/>
      <w:strike w:val="0"/>
      <w:color w:val="000000"/>
      <w:spacing w:val="30"/>
      <w:w w:val="100"/>
      <w:position w:val="0"/>
      <w:sz w:val="20"/>
      <w:szCs w:val="20"/>
      <w:u w:val="none"/>
    </w:rPr>
  </w:style>
  <w:style w:type="character" w:customStyle="1" w:styleId="2Candara12pt">
    <w:name w:val="Оглавление (2) + Candara;12 pt;Не курсив"/>
    <w:basedOn w:val="2f6"/>
    <w:rsid w:val="00371F1C"/>
    <w:rPr>
      <w:rFonts w:ascii="Candara" w:eastAsia="Candara" w:hAnsi="Candara" w:cs="Candara"/>
      <w:b w:val="0"/>
      <w:bCs w:val="0"/>
      <w:i/>
      <w:iCs/>
      <w:smallCaps w:val="0"/>
      <w:strike w:val="0"/>
      <w:color w:val="000000"/>
      <w:spacing w:val="0"/>
      <w:w w:val="100"/>
      <w:position w:val="0"/>
      <w:sz w:val="24"/>
      <w:szCs w:val="24"/>
      <w:u w:val="none"/>
      <w:lang w:val="ru-RU" w:eastAsia="ru-RU" w:bidi="ru-RU"/>
    </w:rPr>
  </w:style>
  <w:style w:type="character" w:customStyle="1" w:styleId="490">
    <w:name w:val="Основной текст (49)_"/>
    <w:basedOn w:val="a3"/>
    <w:link w:val="491"/>
    <w:rsid w:val="00371F1C"/>
    <w:rPr>
      <w:rFonts w:ascii="Sylfaen" w:eastAsia="Sylfaen" w:hAnsi="Sylfaen" w:cs="Sylfaen"/>
      <w:sz w:val="14"/>
      <w:szCs w:val="14"/>
      <w:shd w:val="clear" w:color="auto" w:fill="FFFFFF"/>
    </w:rPr>
  </w:style>
  <w:style w:type="character" w:customStyle="1" w:styleId="261">
    <w:name w:val="Основной текст (26)"/>
    <w:basedOn w:val="260"/>
    <w:rsid w:val="00371F1C"/>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241">
    <w:name w:val="Основной текст (24)"/>
    <w:basedOn w:val="240"/>
    <w:rsid w:val="00371F1C"/>
    <w:rPr>
      <w:rFonts w:ascii="Consolas" w:eastAsia="Consolas" w:hAnsi="Consolas" w:cs="Consolas"/>
      <w:b w:val="0"/>
      <w:bCs w:val="0"/>
      <w:i w:val="0"/>
      <w:iCs w:val="0"/>
      <w:smallCaps w:val="0"/>
      <w:strike w:val="0"/>
      <w:color w:val="000000"/>
      <w:spacing w:val="0"/>
      <w:w w:val="100"/>
      <w:position w:val="0"/>
      <w:sz w:val="11"/>
      <w:szCs w:val="11"/>
      <w:u w:val="none"/>
      <w:lang w:val="ru-RU" w:eastAsia="ru-RU" w:bidi="ru-RU"/>
    </w:rPr>
  </w:style>
  <w:style w:type="character" w:customStyle="1" w:styleId="24Sylfaen10pt">
    <w:name w:val="Основной текст (24) + Sylfaen;10 pt;Курсив;Малые прописные"/>
    <w:basedOn w:val="240"/>
    <w:rsid w:val="00371F1C"/>
    <w:rPr>
      <w:rFonts w:ascii="Sylfaen" w:eastAsia="Sylfaen" w:hAnsi="Sylfaen" w:cs="Sylfaen"/>
      <w:b w:val="0"/>
      <w:bCs w:val="0"/>
      <w:i/>
      <w:iCs/>
      <w:smallCaps/>
      <w:strike w:val="0"/>
      <w:color w:val="000000"/>
      <w:spacing w:val="0"/>
      <w:w w:val="100"/>
      <w:position w:val="0"/>
      <w:sz w:val="20"/>
      <w:szCs w:val="20"/>
      <w:u w:val="none"/>
      <w:lang w:val="en-US" w:eastAsia="en-US" w:bidi="en-US"/>
    </w:rPr>
  </w:style>
  <w:style w:type="character" w:customStyle="1" w:styleId="Sylfaen75pt1pt">
    <w:name w:val="Основной текст + Sylfaen;7;5 pt;Интервал 1 pt"/>
    <w:basedOn w:val="affffb"/>
    <w:rsid w:val="00371F1C"/>
    <w:rPr>
      <w:rFonts w:ascii="Sylfaen" w:eastAsia="Sylfaen" w:hAnsi="Sylfaen" w:cs="Sylfaen"/>
      <w:b w:val="0"/>
      <w:bCs w:val="0"/>
      <w:i w:val="0"/>
      <w:iCs w:val="0"/>
      <w:smallCaps w:val="0"/>
      <w:strike w:val="0"/>
      <w:color w:val="000000"/>
      <w:spacing w:val="20"/>
      <w:w w:val="100"/>
      <w:position w:val="0"/>
      <w:sz w:val="15"/>
      <w:szCs w:val="15"/>
      <w:u w:val="none"/>
      <w:shd w:val="clear" w:color="auto" w:fill="FFFFFF"/>
      <w:lang w:val="ru-RU" w:eastAsia="ru-RU" w:bidi="ru-RU"/>
    </w:rPr>
  </w:style>
  <w:style w:type="character" w:customStyle="1" w:styleId="afffffe">
    <w:name w:val="Оглавление"/>
    <w:basedOn w:val="92"/>
    <w:rsid w:val="00371F1C"/>
    <w:rPr>
      <w:rFonts w:ascii="Calibri" w:eastAsia="Times New Roman" w:hAnsi="Calibri"/>
      <w:b w:val="0"/>
      <w:bCs w:val="0"/>
      <w:i w:val="0"/>
      <w:iCs w:val="0"/>
      <w:smallCaps w:val="0"/>
      <w:strike/>
      <w:color w:val="000000"/>
      <w:spacing w:val="0"/>
      <w:w w:val="100"/>
      <w:position w:val="0"/>
      <w:sz w:val="22"/>
      <w:szCs w:val="22"/>
      <w:u w:val="none"/>
      <w:lang w:val="ru-RU" w:eastAsia="ru-RU" w:bidi="ru-RU"/>
    </w:rPr>
  </w:style>
  <w:style w:type="character" w:customStyle="1" w:styleId="1pt">
    <w:name w:val="Оглавление + Интервал 1 pt"/>
    <w:basedOn w:val="92"/>
    <w:rsid w:val="00371F1C"/>
    <w:rPr>
      <w:rFonts w:ascii="Calibri" w:eastAsia="Times New Roman" w:hAnsi="Calibri"/>
      <w:b w:val="0"/>
      <w:bCs w:val="0"/>
      <w:i w:val="0"/>
      <w:iCs w:val="0"/>
      <w:smallCaps w:val="0"/>
      <w:strike/>
      <w:color w:val="000000"/>
      <w:spacing w:val="20"/>
      <w:w w:val="100"/>
      <w:position w:val="0"/>
      <w:sz w:val="22"/>
      <w:szCs w:val="22"/>
      <w:u w:val="none"/>
      <w:lang w:val="ru-RU" w:eastAsia="ru-RU" w:bidi="ru-RU"/>
    </w:rPr>
  </w:style>
  <w:style w:type="character" w:customStyle="1" w:styleId="6a">
    <w:name w:val="Оглавление (6)_"/>
    <w:basedOn w:val="a3"/>
    <w:link w:val="6b"/>
    <w:rsid w:val="00371F1C"/>
    <w:rPr>
      <w:rFonts w:ascii="Arial" w:eastAsia="Arial" w:hAnsi="Arial" w:cs="Arial"/>
      <w:sz w:val="14"/>
      <w:szCs w:val="14"/>
      <w:shd w:val="clear" w:color="auto" w:fill="FFFFFF"/>
    </w:rPr>
  </w:style>
  <w:style w:type="character" w:customStyle="1" w:styleId="6BookAntiqua6pt1pt">
    <w:name w:val="Оглавление (6) + Book Antiqua;6 pt;Курсив;Интервал 1 pt"/>
    <w:basedOn w:val="6a"/>
    <w:rsid w:val="00371F1C"/>
    <w:rPr>
      <w:rFonts w:ascii="Book Antiqua" w:eastAsia="Book Antiqua" w:hAnsi="Book Antiqua" w:cs="Book Antiqua"/>
      <w:i/>
      <w:iCs/>
      <w:color w:val="000000"/>
      <w:spacing w:val="20"/>
      <w:w w:val="100"/>
      <w:position w:val="0"/>
      <w:sz w:val="12"/>
      <w:szCs w:val="12"/>
      <w:shd w:val="clear" w:color="auto" w:fill="FFFFFF"/>
      <w:lang w:val="ru-RU" w:eastAsia="ru-RU" w:bidi="ru-RU"/>
    </w:rPr>
  </w:style>
  <w:style w:type="character" w:customStyle="1" w:styleId="500">
    <w:name w:val="Основной текст (50)_"/>
    <w:basedOn w:val="a3"/>
    <w:rsid w:val="00371F1C"/>
    <w:rPr>
      <w:rFonts w:ascii="Consolas" w:eastAsia="Consolas" w:hAnsi="Consolas" w:cs="Consolas"/>
      <w:b w:val="0"/>
      <w:bCs w:val="0"/>
      <w:i w:val="0"/>
      <w:iCs w:val="0"/>
      <w:smallCaps w:val="0"/>
      <w:strike w:val="0"/>
      <w:spacing w:val="-10"/>
      <w:sz w:val="28"/>
      <w:szCs w:val="28"/>
      <w:u w:val="none"/>
    </w:rPr>
  </w:style>
  <w:style w:type="character" w:customStyle="1" w:styleId="501">
    <w:name w:val="Основной текст (50)"/>
    <w:basedOn w:val="500"/>
    <w:rsid w:val="00371F1C"/>
    <w:rPr>
      <w:rFonts w:ascii="Consolas" w:eastAsia="Consolas" w:hAnsi="Consolas" w:cs="Consolas"/>
      <w:b w:val="0"/>
      <w:bCs w:val="0"/>
      <w:i w:val="0"/>
      <w:iCs w:val="0"/>
      <w:smallCaps w:val="0"/>
      <w:strike w:val="0"/>
      <w:color w:val="000000"/>
      <w:spacing w:val="-10"/>
      <w:w w:val="100"/>
      <w:position w:val="0"/>
      <w:sz w:val="28"/>
      <w:szCs w:val="28"/>
      <w:u w:val="none"/>
      <w:lang w:val="ru-RU" w:eastAsia="ru-RU" w:bidi="ru-RU"/>
    </w:rPr>
  </w:style>
  <w:style w:type="character" w:customStyle="1" w:styleId="432">
    <w:name w:val="Заголовок №4 (3)_"/>
    <w:basedOn w:val="a3"/>
    <w:link w:val="433"/>
    <w:rsid w:val="00371F1C"/>
    <w:rPr>
      <w:rFonts w:ascii="Arial" w:eastAsia="Arial" w:hAnsi="Arial" w:cs="Arial"/>
      <w:b/>
      <w:bCs/>
      <w:sz w:val="26"/>
      <w:szCs w:val="26"/>
      <w:shd w:val="clear" w:color="auto" w:fill="FFFFFF"/>
    </w:rPr>
  </w:style>
  <w:style w:type="character" w:customStyle="1" w:styleId="434">
    <w:name w:val="Заголовок №4 (3) + Малые прописные"/>
    <w:basedOn w:val="432"/>
    <w:rsid w:val="00371F1C"/>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512">
    <w:name w:val="Основной текст (51)_"/>
    <w:basedOn w:val="a3"/>
    <w:rsid w:val="00371F1C"/>
    <w:rPr>
      <w:rFonts w:ascii="Sylfaen" w:eastAsia="Sylfaen" w:hAnsi="Sylfaen" w:cs="Sylfaen"/>
      <w:b w:val="0"/>
      <w:bCs w:val="0"/>
      <w:i/>
      <w:iCs/>
      <w:smallCaps w:val="0"/>
      <w:strike w:val="0"/>
      <w:spacing w:val="-20"/>
      <w:sz w:val="20"/>
      <w:szCs w:val="20"/>
      <w:u w:val="none"/>
      <w:lang w:val="en-US" w:eastAsia="en-US" w:bidi="en-US"/>
    </w:rPr>
  </w:style>
  <w:style w:type="character" w:customStyle="1" w:styleId="513">
    <w:name w:val="Основной текст (51)"/>
    <w:basedOn w:val="512"/>
    <w:rsid w:val="00371F1C"/>
    <w:rPr>
      <w:rFonts w:ascii="Sylfaen" w:eastAsia="Sylfaen" w:hAnsi="Sylfaen" w:cs="Sylfaen"/>
      <w:b w:val="0"/>
      <w:bCs w:val="0"/>
      <w:i/>
      <w:iCs/>
      <w:smallCaps w:val="0"/>
      <w:strike w:val="0"/>
      <w:color w:val="000000"/>
      <w:spacing w:val="-20"/>
      <w:w w:val="100"/>
      <w:position w:val="0"/>
      <w:sz w:val="20"/>
      <w:szCs w:val="20"/>
      <w:u w:val="none"/>
      <w:lang w:val="en-US" w:eastAsia="en-US" w:bidi="en-US"/>
    </w:rPr>
  </w:style>
  <w:style w:type="character" w:customStyle="1" w:styleId="520">
    <w:name w:val="Основной текст (52)_"/>
    <w:basedOn w:val="a3"/>
    <w:rsid w:val="00371F1C"/>
    <w:rPr>
      <w:rFonts w:ascii="Arial" w:eastAsia="Arial" w:hAnsi="Arial" w:cs="Arial"/>
      <w:b w:val="0"/>
      <w:bCs w:val="0"/>
      <w:i/>
      <w:iCs/>
      <w:smallCaps w:val="0"/>
      <w:strike w:val="0"/>
      <w:spacing w:val="-10"/>
      <w:sz w:val="20"/>
      <w:szCs w:val="20"/>
      <w:u w:val="none"/>
    </w:rPr>
  </w:style>
  <w:style w:type="character" w:customStyle="1" w:styleId="521">
    <w:name w:val="Основной текст (52)"/>
    <w:basedOn w:val="520"/>
    <w:rsid w:val="00371F1C"/>
    <w:rPr>
      <w:rFonts w:ascii="Arial" w:eastAsia="Arial" w:hAnsi="Arial" w:cs="Arial"/>
      <w:b w:val="0"/>
      <w:bCs w:val="0"/>
      <w:i/>
      <w:iCs/>
      <w:smallCaps w:val="0"/>
      <w:strike/>
      <w:color w:val="000000"/>
      <w:spacing w:val="-10"/>
      <w:w w:val="100"/>
      <w:position w:val="0"/>
      <w:sz w:val="20"/>
      <w:szCs w:val="20"/>
      <w:u w:val="none"/>
      <w:lang w:val="ru-RU" w:eastAsia="ru-RU" w:bidi="ru-RU"/>
    </w:rPr>
  </w:style>
  <w:style w:type="character" w:customStyle="1" w:styleId="5213pt0pt">
    <w:name w:val="Основной текст (52) + 13 pt;Полужирный;Не курсив;Интервал 0 pt"/>
    <w:basedOn w:val="520"/>
    <w:rsid w:val="00371F1C"/>
    <w:rPr>
      <w:rFonts w:ascii="Arial" w:eastAsia="Arial" w:hAnsi="Arial" w:cs="Arial"/>
      <w:b/>
      <w:bCs/>
      <w:i/>
      <w:iCs/>
      <w:smallCaps w:val="0"/>
      <w:strike/>
      <w:color w:val="000000"/>
      <w:spacing w:val="0"/>
      <w:w w:val="100"/>
      <w:position w:val="0"/>
      <w:sz w:val="26"/>
      <w:szCs w:val="26"/>
      <w:u w:val="none"/>
    </w:rPr>
  </w:style>
  <w:style w:type="character" w:customStyle="1" w:styleId="4b">
    <w:name w:val="Основной текст (4)_"/>
    <w:basedOn w:val="a3"/>
    <w:link w:val="4d"/>
    <w:rsid w:val="00371F1C"/>
    <w:rPr>
      <w:rFonts w:ascii="Arial" w:eastAsia="Arial" w:hAnsi="Arial" w:cs="Arial"/>
      <w:spacing w:val="20"/>
      <w:sz w:val="20"/>
      <w:szCs w:val="20"/>
      <w:shd w:val="clear" w:color="auto" w:fill="FFFFFF"/>
    </w:rPr>
  </w:style>
  <w:style w:type="character" w:customStyle="1" w:styleId="40pt">
    <w:name w:val="Основной текст (4) + Интервал 0 pt"/>
    <w:basedOn w:val="4b"/>
    <w:rsid w:val="00371F1C"/>
    <w:rPr>
      <w:rFonts w:ascii="Arial" w:eastAsia="Arial" w:hAnsi="Arial" w:cs="Arial"/>
      <w:color w:val="000000"/>
      <w:spacing w:val="0"/>
      <w:w w:val="100"/>
      <w:position w:val="0"/>
      <w:sz w:val="20"/>
      <w:szCs w:val="20"/>
      <w:shd w:val="clear" w:color="auto" w:fill="FFFFFF"/>
      <w:lang w:val="ru-RU" w:eastAsia="ru-RU" w:bidi="ru-RU"/>
    </w:rPr>
  </w:style>
  <w:style w:type="character" w:customStyle="1" w:styleId="530">
    <w:name w:val="Основной текст (53)_"/>
    <w:basedOn w:val="a3"/>
    <w:link w:val="531"/>
    <w:rsid w:val="00371F1C"/>
    <w:rPr>
      <w:rFonts w:ascii="Sylfaen" w:eastAsia="Sylfaen" w:hAnsi="Sylfaen" w:cs="Sylfaen"/>
      <w:sz w:val="20"/>
      <w:szCs w:val="20"/>
      <w:shd w:val="clear" w:color="auto" w:fill="FFFFFF"/>
    </w:rPr>
  </w:style>
  <w:style w:type="character" w:customStyle="1" w:styleId="540">
    <w:name w:val="Основной текст (54)_"/>
    <w:basedOn w:val="a3"/>
    <w:link w:val="541"/>
    <w:rsid w:val="00371F1C"/>
    <w:rPr>
      <w:rFonts w:ascii="Candara" w:eastAsia="Candara" w:hAnsi="Candara" w:cs="Candara"/>
      <w:shd w:val="clear" w:color="auto" w:fill="FFFFFF"/>
    </w:rPr>
  </w:style>
  <w:style w:type="character" w:customStyle="1" w:styleId="54Arial11pt">
    <w:name w:val="Основной текст (54) + Arial;11 pt"/>
    <w:basedOn w:val="540"/>
    <w:rsid w:val="00371F1C"/>
    <w:rPr>
      <w:rFonts w:ascii="Arial" w:eastAsia="Arial" w:hAnsi="Arial" w:cs="Arial"/>
      <w:color w:val="000000"/>
      <w:spacing w:val="0"/>
      <w:w w:val="100"/>
      <w:position w:val="0"/>
      <w:sz w:val="22"/>
      <w:szCs w:val="22"/>
      <w:shd w:val="clear" w:color="auto" w:fill="FFFFFF"/>
      <w:lang w:val="ru-RU" w:eastAsia="ru-RU" w:bidi="ru-RU"/>
    </w:rPr>
  </w:style>
  <w:style w:type="character" w:customStyle="1" w:styleId="550">
    <w:name w:val="Основной текст (55)_"/>
    <w:basedOn w:val="a3"/>
    <w:rsid w:val="00371F1C"/>
    <w:rPr>
      <w:rFonts w:ascii="Candara" w:eastAsia="Candara" w:hAnsi="Candara" w:cs="Candara"/>
      <w:b w:val="0"/>
      <w:bCs w:val="0"/>
      <w:i w:val="0"/>
      <w:iCs w:val="0"/>
      <w:smallCaps w:val="0"/>
      <w:strike w:val="0"/>
      <w:sz w:val="14"/>
      <w:szCs w:val="14"/>
      <w:u w:val="none"/>
    </w:rPr>
  </w:style>
  <w:style w:type="character" w:customStyle="1" w:styleId="55CourierNew8pt">
    <w:name w:val="Основной текст (55) + Courier New;8 pt;Полужирный;Курсив"/>
    <w:basedOn w:val="550"/>
    <w:rsid w:val="00371F1C"/>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551">
    <w:name w:val="Основной текст (55)"/>
    <w:basedOn w:val="550"/>
    <w:rsid w:val="00371F1C"/>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53BookAntiqua12pt">
    <w:name w:val="Основной текст (53) + Book Antiqua;12 pt;Полужирный;Курсив"/>
    <w:basedOn w:val="530"/>
    <w:rsid w:val="00371F1C"/>
    <w:rPr>
      <w:rFonts w:ascii="Book Antiqua" w:eastAsia="Book Antiqua" w:hAnsi="Book Antiqua" w:cs="Book Antiqua"/>
      <w:b/>
      <w:bCs/>
      <w:i/>
      <w:iCs/>
      <w:color w:val="000000"/>
      <w:spacing w:val="0"/>
      <w:w w:val="100"/>
      <w:position w:val="0"/>
      <w:sz w:val="24"/>
      <w:szCs w:val="24"/>
      <w:shd w:val="clear" w:color="auto" w:fill="FFFFFF"/>
      <w:lang w:val="ru-RU" w:eastAsia="ru-RU" w:bidi="ru-RU"/>
    </w:rPr>
  </w:style>
  <w:style w:type="character" w:customStyle="1" w:styleId="7a">
    <w:name w:val="Оглавление (7)_"/>
    <w:basedOn w:val="a3"/>
    <w:link w:val="7b"/>
    <w:rsid w:val="00371F1C"/>
    <w:rPr>
      <w:rFonts w:ascii="Arial" w:eastAsia="Arial" w:hAnsi="Arial" w:cs="Arial"/>
      <w:sz w:val="11"/>
      <w:szCs w:val="11"/>
      <w:shd w:val="clear" w:color="auto" w:fill="FFFFFF"/>
      <w:lang w:val="en-US" w:bidi="en-US"/>
    </w:rPr>
  </w:style>
  <w:style w:type="character" w:customStyle="1" w:styleId="71pt">
    <w:name w:val="Оглавление (7) + Интервал 1 pt"/>
    <w:basedOn w:val="7a"/>
    <w:rsid w:val="00371F1C"/>
    <w:rPr>
      <w:rFonts w:ascii="Arial" w:eastAsia="Arial" w:hAnsi="Arial" w:cs="Arial"/>
      <w:color w:val="000000"/>
      <w:spacing w:val="20"/>
      <w:w w:val="100"/>
      <w:position w:val="0"/>
      <w:sz w:val="11"/>
      <w:szCs w:val="11"/>
      <w:shd w:val="clear" w:color="auto" w:fill="FFFFFF"/>
      <w:lang w:val="en-US" w:bidi="en-US"/>
    </w:rPr>
  </w:style>
  <w:style w:type="character" w:customStyle="1" w:styleId="88">
    <w:name w:val="Оглавление (8)_"/>
    <w:basedOn w:val="a3"/>
    <w:link w:val="89"/>
    <w:rsid w:val="00371F1C"/>
    <w:rPr>
      <w:rFonts w:ascii="Sylfaen" w:eastAsia="Sylfaen" w:hAnsi="Sylfaen" w:cs="Sylfaen"/>
      <w:sz w:val="20"/>
      <w:szCs w:val="20"/>
      <w:shd w:val="clear" w:color="auto" w:fill="FFFFFF"/>
    </w:rPr>
  </w:style>
  <w:style w:type="character" w:customStyle="1" w:styleId="560">
    <w:name w:val="Основной текст (56)_"/>
    <w:basedOn w:val="a3"/>
    <w:link w:val="561"/>
    <w:rsid w:val="00371F1C"/>
    <w:rPr>
      <w:rFonts w:ascii="Arial" w:eastAsia="Arial" w:hAnsi="Arial" w:cs="Arial"/>
      <w:sz w:val="14"/>
      <w:szCs w:val="14"/>
      <w:shd w:val="clear" w:color="auto" w:fill="FFFFFF"/>
    </w:rPr>
  </w:style>
  <w:style w:type="character" w:customStyle="1" w:styleId="5610pt">
    <w:name w:val="Основной текст (56) + 10 pt"/>
    <w:basedOn w:val="560"/>
    <w:rsid w:val="00371F1C"/>
    <w:rPr>
      <w:rFonts w:ascii="Arial" w:eastAsia="Arial" w:hAnsi="Arial" w:cs="Arial"/>
      <w:color w:val="000000"/>
      <w:spacing w:val="0"/>
      <w:w w:val="100"/>
      <w:position w:val="0"/>
      <w:sz w:val="20"/>
      <w:szCs w:val="20"/>
      <w:shd w:val="clear" w:color="auto" w:fill="FFFFFF"/>
      <w:lang w:val="ru-RU" w:eastAsia="ru-RU" w:bidi="ru-RU"/>
    </w:rPr>
  </w:style>
  <w:style w:type="character" w:customStyle="1" w:styleId="565pt1pt">
    <w:name w:val="Основной текст (56) + 5 pt;Курсив;Интервал 1 pt"/>
    <w:basedOn w:val="560"/>
    <w:rsid w:val="00371F1C"/>
    <w:rPr>
      <w:rFonts w:ascii="Arial" w:eastAsia="Arial" w:hAnsi="Arial" w:cs="Arial"/>
      <w:i/>
      <w:iCs/>
      <w:color w:val="000000"/>
      <w:spacing w:val="20"/>
      <w:w w:val="100"/>
      <w:position w:val="0"/>
      <w:sz w:val="10"/>
      <w:szCs w:val="10"/>
      <w:shd w:val="clear" w:color="auto" w:fill="FFFFFF"/>
      <w:lang w:val="en-US" w:eastAsia="en-US" w:bidi="en-US"/>
    </w:rPr>
  </w:style>
  <w:style w:type="character" w:customStyle="1" w:styleId="95pt">
    <w:name w:val="Основной текст + 9;5 pt;Полужирный"/>
    <w:basedOn w:val="affffb"/>
    <w:rsid w:val="00371F1C"/>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13">
    <w:name w:val="Заголовок №11_"/>
    <w:basedOn w:val="a3"/>
    <w:link w:val="114"/>
    <w:rsid w:val="00371F1C"/>
    <w:rPr>
      <w:rFonts w:ascii="Arial" w:eastAsia="Arial" w:hAnsi="Arial" w:cs="Arial"/>
      <w:b/>
      <w:bCs/>
      <w:sz w:val="26"/>
      <w:szCs w:val="26"/>
      <w:shd w:val="clear" w:color="auto" w:fill="FFFFFF"/>
    </w:rPr>
  </w:style>
  <w:style w:type="character" w:customStyle="1" w:styleId="96">
    <w:name w:val="Основной текст9"/>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5">
    <w:name w:val="Основной текст10"/>
    <w:basedOn w:val="affffb"/>
    <w:rsid w:val="00371F1C"/>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andara20pt">
    <w:name w:val="Основной текст + Candara;20 pt;Полужирный;Курсив"/>
    <w:basedOn w:val="affffb"/>
    <w:rsid w:val="00371F1C"/>
    <w:rPr>
      <w:rFonts w:ascii="Candara" w:eastAsia="Candara" w:hAnsi="Candara" w:cs="Candara"/>
      <w:b/>
      <w:bCs/>
      <w:i/>
      <w:iCs/>
      <w:smallCaps w:val="0"/>
      <w:strike w:val="0"/>
      <w:color w:val="000000"/>
      <w:spacing w:val="0"/>
      <w:w w:val="100"/>
      <w:position w:val="0"/>
      <w:sz w:val="40"/>
      <w:szCs w:val="40"/>
      <w:u w:val="none"/>
      <w:shd w:val="clear" w:color="auto" w:fill="FFFFFF"/>
      <w:lang w:val="ru-RU" w:eastAsia="ru-RU" w:bidi="ru-RU"/>
    </w:rPr>
  </w:style>
  <w:style w:type="character" w:customStyle="1" w:styleId="570">
    <w:name w:val="Основной текст (57)_"/>
    <w:basedOn w:val="a3"/>
    <w:rsid w:val="00371F1C"/>
    <w:rPr>
      <w:rFonts w:ascii="Candara" w:eastAsia="Candara" w:hAnsi="Candara" w:cs="Candara"/>
      <w:b/>
      <w:bCs/>
      <w:i w:val="0"/>
      <w:iCs w:val="0"/>
      <w:smallCaps w:val="0"/>
      <w:strike w:val="0"/>
      <w:sz w:val="15"/>
      <w:szCs w:val="15"/>
      <w:u w:val="none"/>
    </w:rPr>
  </w:style>
  <w:style w:type="character" w:customStyle="1" w:styleId="571">
    <w:name w:val="Основной текст (57)"/>
    <w:basedOn w:val="570"/>
    <w:rsid w:val="00371F1C"/>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8a">
    <w:name w:val="Подпись к таблице (8)_"/>
    <w:basedOn w:val="a3"/>
    <w:link w:val="8b"/>
    <w:rsid w:val="00371F1C"/>
    <w:rPr>
      <w:rFonts w:ascii="Arial" w:eastAsia="Arial" w:hAnsi="Arial" w:cs="Arial"/>
      <w:sz w:val="20"/>
      <w:szCs w:val="20"/>
      <w:shd w:val="clear" w:color="auto" w:fill="FFFFFF"/>
    </w:rPr>
  </w:style>
  <w:style w:type="character" w:customStyle="1" w:styleId="97">
    <w:name w:val="Подпись к таблице (9)_"/>
    <w:basedOn w:val="a3"/>
    <w:link w:val="98"/>
    <w:rsid w:val="00371F1C"/>
    <w:rPr>
      <w:rFonts w:ascii="Book Antiqua" w:eastAsia="Book Antiqua" w:hAnsi="Book Antiqua" w:cs="Book Antiqua"/>
      <w:sz w:val="8"/>
      <w:szCs w:val="8"/>
      <w:shd w:val="clear" w:color="auto" w:fill="FFFFFF"/>
    </w:rPr>
  </w:style>
  <w:style w:type="character" w:customStyle="1" w:styleId="221">
    <w:name w:val="Основной текст (22)"/>
    <w:basedOn w:val="220"/>
    <w:rsid w:val="00371F1C"/>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580">
    <w:name w:val="Основной текст (58)_"/>
    <w:basedOn w:val="a3"/>
    <w:link w:val="581"/>
    <w:rsid w:val="00371F1C"/>
    <w:rPr>
      <w:rFonts w:ascii="Arial" w:eastAsia="Arial" w:hAnsi="Arial" w:cs="Arial"/>
      <w:b/>
      <w:bCs/>
      <w:spacing w:val="-10"/>
      <w:sz w:val="13"/>
      <w:szCs w:val="13"/>
      <w:shd w:val="clear" w:color="auto" w:fill="FFFFFF"/>
    </w:rPr>
  </w:style>
  <w:style w:type="character" w:customStyle="1" w:styleId="106">
    <w:name w:val="Подпись к таблице (10)_"/>
    <w:basedOn w:val="a3"/>
    <w:rsid w:val="00371F1C"/>
    <w:rPr>
      <w:rFonts w:ascii="Arial" w:eastAsia="Arial" w:hAnsi="Arial" w:cs="Arial"/>
      <w:b/>
      <w:bCs/>
      <w:i w:val="0"/>
      <w:iCs w:val="0"/>
      <w:smallCaps w:val="0"/>
      <w:strike w:val="0"/>
      <w:spacing w:val="-10"/>
      <w:sz w:val="13"/>
      <w:szCs w:val="13"/>
      <w:u w:val="none"/>
    </w:rPr>
  </w:style>
  <w:style w:type="character" w:customStyle="1" w:styleId="107">
    <w:name w:val="Подпись к таблице (10)"/>
    <w:basedOn w:val="106"/>
    <w:rsid w:val="00371F1C"/>
    <w:rPr>
      <w:rFonts w:ascii="Arial" w:eastAsia="Arial" w:hAnsi="Arial" w:cs="Arial"/>
      <w:b/>
      <w:bCs/>
      <w:i w:val="0"/>
      <w:iCs w:val="0"/>
      <w:smallCaps w:val="0"/>
      <w:strike w:val="0"/>
      <w:color w:val="000000"/>
      <w:spacing w:val="-10"/>
      <w:w w:val="100"/>
      <w:position w:val="0"/>
      <w:sz w:val="13"/>
      <w:szCs w:val="13"/>
      <w:u w:val="single"/>
      <w:lang w:val="ru-RU" w:eastAsia="ru-RU" w:bidi="ru-RU"/>
    </w:rPr>
  </w:style>
  <w:style w:type="character" w:customStyle="1" w:styleId="54Exact">
    <w:name w:val="Основной текст (54) Exact"/>
    <w:basedOn w:val="a3"/>
    <w:rsid w:val="00371F1C"/>
    <w:rPr>
      <w:rFonts w:ascii="Candara" w:eastAsia="Candara" w:hAnsi="Candara" w:cs="Candara"/>
      <w:b w:val="0"/>
      <w:bCs w:val="0"/>
      <w:i w:val="0"/>
      <w:iCs w:val="0"/>
      <w:smallCaps w:val="0"/>
      <w:strike w:val="0"/>
      <w:spacing w:val="1"/>
      <w:sz w:val="22"/>
      <w:szCs w:val="22"/>
      <w:u w:val="none"/>
    </w:rPr>
  </w:style>
  <w:style w:type="character" w:customStyle="1" w:styleId="59Exact">
    <w:name w:val="Основной текст (59) Exact"/>
    <w:basedOn w:val="a3"/>
    <w:link w:val="590"/>
    <w:rsid w:val="00371F1C"/>
    <w:rPr>
      <w:rFonts w:eastAsia="Times New Roman"/>
      <w:sz w:val="20"/>
      <w:szCs w:val="20"/>
      <w:shd w:val="clear" w:color="auto" w:fill="FFFFFF"/>
    </w:rPr>
  </w:style>
  <w:style w:type="character" w:customStyle="1" w:styleId="59Arial95ptExact">
    <w:name w:val="Основной текст (59) + Arial;9;5 pt Exact"/>
    <w:basedOn w:val="59Exact"/>
    <w:rsid w:val="00371F1C"/>
    <w:rPr>
      <w:rFonts w:ascii="Arial" w:eastAsia="Arial" w:hAnsi="Arial" w:cs="Arial"/>
      <w:color w:val="000000"/>
      <w:spacing w:val="0"/>
      <w:w w:val="100"/>
      <w:position w:val="0"/>
      <w:sz w:val="19"/>
      <w:szCs w:val="19"/>
      <w:shd w:val="clear" w:color="auto" w:fill="FFFFFF"/>
      <w:lang w:val="ru-RU" w:eastAsia="ru-RU" w:bidi="ru-RU"/>
    </w:rPr>
  </w:style>
  <w:style w:type="character" w:customStyle="1" w:styleId="115">
    <w:name w:val="Подпись к таблице (11)_"/>
    <w:basedOn w:val="a3"/>
    <w:rsid w:val="00371F1C"/>
    <w:rPr>
      <w:rFonts w:ascii="Arial" w:eastAsia="Arial" w:hAnsi="Arial" w:cs="Arial"/>
      <w:b w:val="0"/>
      <w:bCs w:val="0"/>
      <w:i w:val="0"/>
      <w:iCs w:val="0"/>
      <w:smallCaps w:val="0"/>
      <w:strike w:val="0"/>
      <w:spacing w:val="-10"/>
      <w:sz w:val="12"/>
      <w:szCs w:val="12"/>
      <w:u w:val="none"/>
    </w:rPr>
  </w:style>
  <w:style w:type="character" w:customStyle="1" w:styleId="116">
    <w:name w:val="Подпись к таблице (11)"/>
    <w:basedOn w:val="115"/>
    <w:rsid w:val="00371F1C"/>
    <w:rPr>
      <w:rFonts w:ascii="Arial" w:eastAsia="Arial" w:hAnsi="Arial" w:cs="Arial"/>
      <w:b w:val="0"/>
      <w:bCs w:val="0"/>
      <w:i w:val="0"/>
      <w:iCs w:val="0"/>
      <w:smallCaps w:val="0"/>
      <w:strike w:val="0"/>
      <w:color w:val="000000"/>
      <w:spacing w:val="-10"/>
      <w:w w:val="100"/>
      <w:position w:val="0"/>
      <w:sz w:val="12"/>
      <w:szCs w:val="12"/>
      <w:u w:val="none"/>
      <w:lang w:val="ru-RU" w:eastAsia="ru-RU" w:bidi="ru-RU"/>
    </w:rPr>
  </w:style>
  <w:style w:type="character" w:customStyle="1" w:styleId="26Exact">
    <w:name w:val="Основной текст (26) Exact"/>
    <w:basedOn w:val="a3"/>
    <w:rsid w:val="00371F1C"/>
    <w:rPr>
      <w:rFonts w:ascii="Arial" w:eastAsia="Arial" w:hAnsi="Arial" w:cs="Arial"/>
      <w:b w:val="0"/>
      <w:bCs w:val="0"/>
      <w:i w:val="0"/>
      <w:iCs w:val="0"/>
      <w:smallCaps w:val="0"/>
      <w:strike w:val="0"/>
      <w:spacing w:val="4"/>
      <w:sz w:val="11"/>
      <w:szCs w:val="11"/>
      <w:u w:val="none"/>
    </w:rPr>
  </w:style>
  <w:style w:type="character" w:customStyle="1" w:styleId="260ptExact">
    <w:name w:val="Основной текст (26) + Интервал 0 pt Exact"/>
    <w:basedOn w:val="260"/>
    <w:rsid w:val="00371F1C"/>
    <w:rPr>
      <w:rFonts w:ascii="Arial" w:eastAsia="Arial" w:hAnsi="Arial" w:cs="Arial"/>
      <w:b w:val="0"/>
      <w:bCs w:val="0"/>
      <w:i w:val="0"/>
      <w:iCs w:val="0"/>
      <w:smallCaps w:val="0"/>
      <w:strike w:val="0"/>
      <w:color w:val="000000"/>
      <w:spacing w:val="3"/>
      <w:w w:val="100"/>
      <w:position w:val="0"/>
      <w:sz w:val="11"/>
      <w:szCs w:val="11"/>
      <w:u w:val="none"/>
      <w:lang w:val="ru-RU" w:eastAsia="ru-RU" w:bidi="ru-RU"/>
    </w:rPr>
  </w:style>
  <w:style w:type="character" w:customStyle="1" w:styleId="12b">
    <w:name w:val="Подпись к таблице (12)_"/>
    <w:basedOn w:val="a3"/>
    <w:rsid w:val="00371F1C"/>
    <w:rPr>
      <w:rFonts w:ascii="Arial" w:eastAsia="Arial" w:hAnsi="Arial" w:cs="Arial"/>
      <w:b w:val="0"/>
      <w:bCs w:val="0"/>
      <w:i w:val="0"/>
      <w:iCs w:val="0"/>
      <w:smallCaps w:val="0"/>
      <w:strike w:val="0"/>
      <w:sz w:val="12"/>
      <w:szCs w:val="12"/>
      <w:u w:val="none"/>
    </w:rPr>
  </w:style>
  <w:style w:type="character" w:customStyle="1" w:styleId="12c">
    <w:name w:val="Подпись к таблице (12)"/>
    <w:basedOn w:val="12b"/>
    <w:rsid w:val="00371F1C"/>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2Exact0">
    <w:name w:val="Основной текст (2) Exact"/>
    <w:basedOn w:val="a3"/>
    <w:rsid w:val="00371F1C"/>
    <w:rPr>
      <w:rFonts w:ascii="Arial" w:eastAsia="Arial" w:hAnsi="Arial" w:cs="Arial"/>
      <w:b/>
      <w:bCs/>
      <w:i w:val="0"/>
      <w:iCs w:val="0"/>
      <w:smallCaps w:val="0"/>
      <w:strike w:val="0"/>
      <w:spacing w:val="6"/>
      <w:u w:val="none"/>
    </w:rPr>
  </w:style>
  <w:style w:type="character" w:customStyle="1" w:styleId="20ptExact">
    <w:name w:val="Основной текст (2) + Интервал 0 pt Exact"/>
    <w:basedOn w:val="2c"/>
    <w:rsid w:val="00371F1C"/>
    <w:rPr>
      <w:rFonts w:ascii="Arial" w:eastAsia="Arial" w:hAnsi="Arial" w:cs="Arial"/>
      <w:b/>
      <w:bCs/>
      <w:i w:val="0"/>
      <w:iCs w:val="0"/>
      <w:smallCaps w:val="0"/>
      <w:strike w:val="0"/>
      <w:color w:val="000000"/>
      <w:spacing w:val="4"/>
      <w:w w:val="100"/>
      <w:position w:val="0"/>
      <w:sz w:val="24"/>
      <w:szCs w:val="24"/>
      <w:u w:val="none"/>
      <w:shd w:val="clear" w:color="auto" w:fill="FFFFFF"/>
      <w:lang w:val="ru-RU" w:eastAsia="ru-RU" w:bidi="ru-RU"/>
    </w:rPr>
  </w:style>
  <w:style w:type="character" w:customStyle="1" w:styleId="132">
    <w:name w:val="Подпись к таблице (13)_"/>
    <w:basedOn w:val="a3"/>
    <w:link w:val="133"/>
    <w:rsid w:val="00371F1C"/>
    <w:rPr>
      <w:rFonts w:ascii="Arial" w:eastAsia="Arial" w:hAnsi="Arial" w:cs="Arial"/>
      <w:sz w:val="14"/>
      <w:szCs w:val="14"/>
      <w:shd w:val="clear" w:color="auto" w:fill="FFFFFF"/>
    </w:rPr>
  </w:style>
  <w:style w:type="character" w:customStyle="1" w:styleId="145">
    <w:name w:val="Подпись к таблице (14)_"/>
    <w:basedOn w:val="a3"/>
    <w:rsid w:val="00371F1C"/>
    <w:rPr>
      <w:rFonts w:ascii="Arial" w:eastAsia="Arial" w:hAnsi="Arial" w:cs="Arial"/>
      <w:b w:val="0"/>
      <w:bCs w:val="0"/>
      <w:i w:val="0"/>
      <w:iCs w:val="0"/>
      <w:smallCaps w:val="0"/>
      <w:strike w:val="0"/>
      <w:sz w:val="16"/>
      <w:szCs w:val="16"/>
      <w:u w:val="none"/>
    </w:rPr>
  </w:style>
  <w:style w:type="character" w:customStyle="1" w:styleId="146">
    <w:name w:val="Подпись к таблице (14)"/>
    <w:basedOn w:val="145"/>
    <w:rsid w:val="00371F1C"/>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8pt0">
    <w:name w:val="Основной текст + 8 pt"/>
    <w:basedOn w:val="affffb"/>
    <w:rsid w:val="00371F1C"/>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
    <w:name w:val="Подпись к картинке + Курсив"/>
    <w:basedOn w:val="afffff6"/>
    <w:rsid w:val="00371F1C"/>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Garamond4pt">
    <w:name w:val="Основной текст + Garamond;4 pt;Курсив;Малые прописные"/>
    <w:basedOn w:val="affffb"/>
    <w:rsid w:val="00371F1C"/>
    <w:rPr>
      <w:rFonts w:ascii="Garamond" w:eastAsia="Garamond" w:hAnsi="Garamond" w:cs="Garamond"/>
      <w:b w:val="0"/>
      <w:bCs w:val="0"/>
      <w:i/>
      <w:iCs/>
      <w:smallCaps/>
      <w:strike w:val="0"/>
      <w:color w:val="000000"/>
      <w:spacing w:val="0"/>
      <w:w w:val="100"/>
      <w:position w:val="0"/>
      <w:sz w:val="8"/>
      <w:szCs w:val="8"/>
      <w:u w:val="none"/>
      <w:shd w:val="clear" w:color="auto" w:fill="FFFFFF"/>
      <w:lang w:val="en-US" w:eastAsia="en-US" w:bidi="en-US"/>
    </w:rPr>
  </w:style>
  <w:style w:type="character" w:customStyle="1" w:styleId="Garamond4pt0">
    <w:name w:val="Основной текст + Garamond;4 pt"/>
    <w:basedOn w:val="affffb"/>
    <w:rsid w:val="00371F1C"/>
    <w:rPr>
      <w:rFonts w:ascii="Garamond" w:eastAsia="Garamond" w:hAnsi="Garamond" w:cs="Garamond"/>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600">
    <w:name w:val="Основной текст (60)_"/>
    <w:basedOn w:val="a3"/>
    <w:rsid w:val="00371F1C"/>
    <w:rPr>
      <w:rFonts w:ascii="Sylfaen" w:eastAsia="Sylfaen" w:hAnsi="Sylfaen" w:cs="Sylfaen"/>
      <w:b w:val="0"/>
      <w:bCs w:val="0"/>
      <w:i w:val="0"/>
      <w:iCs w:val="0"/>
      <w:smallCaps w:val="0"/>
      <w:strike w:val="0"/>
      <w:sz w:val="20"/>
      <w:szCs w:val="20"/>
      <w:u w:val="none"/>
    </w:rPr>
  </w:style>
  <w:style w:type="character" w:customStyle="1" w:styleId="60-2pt">
    <w:name w:val="Основной текст (60) + Курсив;Интервал -2 pt"/>
    <w:basedOn w:val="600"/>
    <w:rsid w:val="00371F1C"/>
    <w:rPr>
      <w:rFonts w:ascii="Sylfaen" w:eastAsia="Sylfaen" w:hAnsi="Sylfaen" w:cs="Sylfaen"/>
      <w:b w:val="0"/>
      <w:bCs w:val="0"/>
      <w:i/>
      <w:iCs/>
      <w:smallCaps w:val="0"/>
      <w:strike w:val="0"/>
      <w:color w:val="000000"/>
      <w:spacing w:val="-40"/>
      <w:w w:val="100"/>
      <w:position w:val="0"/>
      <w:sz w:val="20"/>
      <w:szCs w:val="20"/>
      <w:u w:val="none"/>
      <w:lang w:val="ru-RU" w:eastAsia="ru-RU" w:bidi="ru-RU"/>
    </w:rPr>
  </w:style>
  <w:style w:type="character" w:customStyle="1" w:styleId="601">
    <w:name w:val="Основной текст (60)"/>
    <w:basedOn w:val="600"/>
    <w:rsid w:val="00371F1C"/>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style>
  <w:style w:type="character" w:customStyle="1" w:styleId="134">
    <w:name w:val="Заголовок №13_"/>
    <w:basedOn w:val="a3"/>
    <w:link w:val="135"/>
    <w:rsid w:val="00371F1C"/>
    <w:rPr>
      <w:rFonts w:ascii="Arial" w:eastAsia="Arial" w:hAnsi="Arial" w:cs="Arial"/>
      <w:b/>
      <w:bCs/>
      <w:shd w:val="clear" w:color="auto" w:fill="FFFFFF"/>
    </w:rPr>
  </w:style>
  <w:style w:type="character" w:customStyle="1" w:styleId="611">
    <w:name w:val="Основной текст (61)_"/>
    <w:basedOn w:val="a3"/>
    <w:link w:val="612"/>
    <w:rsid w:val="00371F1C"/>
    <w:rPr>
      <w:rFonts w:ascii="Arial" w:eastAsia="Arial" w:hAnsi="Arial" w:cs="Arial"/>
      <w:sz w:val="11"/>
      <w:szCs w:val="11"/>
      <w:shd w:val="clear" w:color="auto" w:fill="FFFFFF"/>
    </w:rPr>
  </w:style>
  <w:style w:type="character" w:customStyle="1" w:styleId="611pt1">
    <w:name w:val="Основной текст (61) + Интервал 1 pt"/>
    <w:basedOn w:val="611"/>
    <w:rsid w:val="00371F1C"/>
    <w:rPr>
      <w:rFonts w:ascii="Arial" w:eastAsia="Arial" w:hAnsi="Arial" w:cs="Arial"/>
      <w:color w:val="000000"/>
      <w:spacing w:val="20"/>
      <w:w w:val="100"/>
      <w:position w:val="0"/>
      <w:sz w:val="11"/>
      <w:szCs w:val="11"/>
      <w:shd w:val="clear" w:color="auto" w:fill="FFFFFF"/>
      <w:lang w:val="ru-RU" w:eastAsia="ru-RU" w:bidi="ru-RU"/>
    </w:rPr>
  </w:style>
  <w:style w:type="character" w:customStyle="1" w:styleId="13pt">
    <w:name w:val="Основной текст + 13 pt;Полужирный"/>
    <w:basedOn w:val="affffb"/>
    <w:rsid w:val="00371F1C"/>
    <w:rPr>
      <w:rFonts w:ascii="Arial" w:eastAsia="Arial" w:hAnsi="Arial" w:cs="Arial"/>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622">
    <w:name w:val="Основной текст (62)_"/>
    <w:basedOn w:val="a3"/>
    <w:link w:val="623"/>
    <w:rsid w:val="00371F1C"/>
    <w:rPr>
      <w:rFonts w:ascii="Arial" w:eastAsia="Arial" w:hAnsi="Arial" w:cs="Arial"/>
      <w:b/>
      <w:bCs/>
      <w:sz w:val="19"/>
      <w:szCs w:val="19"/>
      <w:shd w:val="clear" w:color="auto" w:fill="FFFFFF"/>
    </w:rPr>
  </w:style>
  <w:style w:type="character" w:customStyle="1" w:styleId="6211pt">
    <w:name w:val="Основной текст (62) + 11 pt;Не полужирный"/>
    <w:basedOn w:val="622"/>
    <w:rsid w:val="00371F1C"/>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180ptExact">
    <w:name w:val="Основной текст (18) + Интервал 0 pt Exact"/>
    <w:basedOn w:val="180"/>
    <w:rsid w:val="00371F1C"/>
    <w:rPr>
      <w:rFonts w:ascii="Arial" w:eastAsia="Arial" w:hAnsi="Arial" w:cs="Arial"/>
      <w:b w:val="0"/>
      <w:bCs w:val="0"/>
      <w:i/>
      <w:iCs/>
      <w:smallCaps w:val="0"/>
      <w:strike w:val="0"/>
      <w:color w:val="000000"/>
      <w:spacing w:val="1"/>
      <w:w w:val="100"/>
      <w:position w:val="0"/>
      <w:sz w:val="19"/>
      <w:szCs w:val="19"/>
      <w:u w:val="none"/>
      <w:lang w:val="ru-RU" w:eastAsia="ru-RU" w:bidi="ru-RU"/>
    </w:rPr>
  </w:style>
  <w:style w:type="character" w:customStyle="1" w:styleId="40pt0">
    <w:name w:val="Заголовок №4 + Интервал 0 pt"/>
    <w:basedOn w:val="45"/>
    <w:rsid w:val="00371F1C"/>
    <w:rPr>
      <w:rFonts w:ascii="Book Antiqua" w:eastAsia="Book Antiqua" w:hAnsi="Book Antiqua" w:cs="Book Antiqua"/>
      <w:b/>
      <w:bCs/>
      <w:i/>
      <w:iCs/>
      <w:color w:val="000000"/>
      <w:spacing w:val="0"/>
      <w:w w:val="100"/>
      <w:position w:val="0"/>
      <w:sz w:val="32"/>
      <w:szCs w:val="32"/>
      <w:shd w:val="clear" w:color="auto" w:fill="FFFFFF"/>
      <w:lang w:val="en-US" w:bidi="en-US"/>
    </w:rPr>
  </w:style>
  <w:style w:type="character" w:customStyle="1" w:styleId="4Arial10pt0pt">
    <w:name w:val="Заголовок №4 + Arial;10 pt;Не полужирный;Не курсив;Интервал 0 pt"/>
    <w:basedOn w:val="45"/>
    <w:rsid w:val="00371F1C"/>
    <w:rPr>
      <w:rFonts w:ascii="Arial" w:eastAsia="Arial" w:hAnsi="Arial" w:cs="Arial"/>
      <w:b/>
      <w:bCs/>
      <w:i/>
      <w:iCs/>
      <w:color w:val="000000"/>
      <w:spacing w:val="0"/>
      <w:w w:val="100"/>
      <w:position w:val="0"/>
      <w:sz w:val="20"/>
      <w:szCs w:val="20"/>
      <w:shd w:val="clear" w:color="auto" w:fill="FFFFFF"/>
      <w:lang w:val="ru-RU" w:eastAsia="ru-RU" w:bidi="ru-RU"/>
    </w:rPr>
  </w:style>
  <w:style w:type="character" w:customStyle="1" w:styleId="6pt2">
    <w:name w:val="Оглавление + 6 pt;Курсив"/>
    <w:basedOn w:val="92"/>
    <w:rsid w:val="00371F1C"/>
    <w:rPr>
      <w:rFonts w:ascii="Calibri" w:eastAsia="Times New Roman" w:hAnsi="Calibri"/>
      <w:b w:val="0"/>
      <w:bCs w:val="0"/>
      <w:i/>
      <w:iCs/>
      <w:smallCaps w:val="0"/>
      <w:strike w:val="0"/>
      <w:color w:val="000000"/>
      <w:spacing w:val="0"/>
      <w:w w:val="100"/>
      <w:position w:val="0"/>
      <w:sz w:val="12"/>
      <w:szCs w:val="12"/>
      <w:u w:val="none"/>
      <w:lang w:val="ru-RU" w:eastAsia="ru-RU" w:bidi="ru-RU"/>
    </w:rPr>
  </w:style>
  <w:style w:type="character" w:customStyle="1" w:styleId="3f3">
    <w:name w:val="Оглавление (3)_"/>
    <w:basedOn w:val="a3"/>
    <w:link w:val="3f4"/>
    <w:rsid w:val="00371F1C"/>
    <w:rPr>
      <w:rFonts w:ascii="Arial" w:eastAsia="Arial" w:hAnsi="Arial" w:cs="Arial"/>
      <w:spacing w:val="20"/>
      <w:sz w:val="20"/>
      <w:szCs w:val="20"/>
      <w:shd w:val="clear" w:color="auto" w:fill="FFFFFF"/>
    </w:rPr>
  </w:style>
  <w:style w:type="character" w:customStyle="1" w:styleId="3BookAntiqua16pt0pt">
    <w:name w:val="Оглавление (3) + Book Antiqua;16 pt;Полужирный;Курсив;Интервал 0 pt"/>
    <w:basedOn w:val="3f3"/>
    <w:rsid w:val="00371F1C"/>
    <w:rPr>
      <w:rFonts w:ascii="Book Antiqua" w:eastAsia="Book Antiqua" w:hAnsi="Book Antiqua" w:cs="Book Antiqua"/>
      <w:b/>
      <w:bCs/>
      <w:i/>
      <w:iCs/>
      <w:color w:val="000000"/>
      <w:spacing w:val="0"/>
      <w:w w:val="100"/>
      <w:position w:val="0"/>
      <w:sz w:val="32"/>
      <w:szCs w:val="32"/>
      <w:shd w:val="clear" w:color="auto" w:fill="FFFFFF"/>
      <w:lang w:val="en-US" w:eastAsia="en-US" w:bidi="en-US"/>
    </w:rPr>
  </w:style>
  <w:style w:type="character" w:customStyle="1" w:styleId="311pt0pt">
    <w:name w:val="Оглавление (3) + 11 pt;Интервал 0 pt"/>
    <w:basedOn w:val="3f3"/>
    <w:rsid w:val="00371F1C"/>
    <w:rPr>
      <w:rFonts w:ascii="Arial" w:eastAsia="Arial" w:hAnsi="Arial" w:cs="Arial"/>
      <w:color w:val="000000"/>
      <w:spacing w:val="0"/>
      <w:w w:val="100"/>
      <w:position w:val="0"/>
      <w:sz w:val="22"/>
      <w:szCs w:val="22"/>
      <w:shd w:val="clear" w:color="auto" w:fill="FFFFFF"/>
      <w:lang w:val="ru-RU" w:eastAsia="ru-RU" w:bidi="ru-RU"/>
    </w:rPr>
  </w:style>
  <w:style w:type="character" w:customStyle="1" w:styleId="30pt">
    <w:name w:val="Оглавление (3) + Интервал 0 pt"/>
    <w:basedOn w:val="3f3"/>
    <w:rsid w:val="00371F1C"/>
    <w:rPr>
      <w:rFonts w:ascii="Arial" w:eastAsia="Arial" w:hAnsi="Arial" w:cs="Arial"/>
      <w:color w:val="000000"/>
      <w:spacing w:val="0"/>
      <w:w w:val="100"/>
      <w:position w:val="0"/>
      <w:sz w:val="20"/>
      <w:szCs w:val="20"/>
      <w:shd w:val="clear" w:color="auto" w:fill="FFFFFF"/>
      <w:lang w:val="ru-RU" w:eastAsia="ru-RU" w:bidi="ru-RU"/>
    </w:rPr>
  </w:style>
  <w:style w:type="character" w:customStyle="1" w:styleId="311pt0pt0">
    <w:name w:val="Оглавление (3) + 11 pt;Курсив;Интервал 0 pt"/>
    <w:basedOn w:val="3f3"/>
    <w:rsid w:val="00371F1C"/>
    <w:rPr>
      <w:rFonts w:ascii="Arial" w:eastAsia="Arial" w:hAnsi="Arial" w:cs="Arial"/>
      <w:i/>
      <w:iCs/>
      <w:color w:val="000000"/>
      <w:spacing w:val="0"/>
      <w:w w:val="100"/>
      <w:position w:val="0"/>
      <w:sz w:val="22"/>
      <w:szCs w:val="22"/>
      <w:shd w:val="clear" w:color="auto" w:fill="FFFFFF"/>
      <w:lang w:val="en-US" w:eastAsia="en-US" w:bidi="en-US"/>
    </w:rPr>
  </w:style>
  <w:style w:type="character" w:customStyle="1" w:styleId="99">
    <w:name w:val="Оглавление (9)_"/>
    <w:basedOn w:val="a3"/>
    <w:link w:val="9a"/>
    <w:rsid w:val="00371F1C"/>
    <w:rPr>
      <w:rFonts w:ascii="Sylfaen" w:eastAsia="Sylfaen" w:hAnsi="Sylfaen" w:cs="Sylfaen"/>
      <w:i/>
      <w:iCs/>
      <w:sz w:val="13"/>
      <w:szCs w:val="13"/>
      <w:shd w:val="clear" w:color="auto" w:fill="FFFFFF"/>
    </w:rPr>
  </w:style>
  <w:style w:type="character" w:customStyle="1" w:styleId="9Arial11pt">
    <w:name w:val="Оглавление (9) + Arial;11 pt"/>
    <w:basedOn w:val="99"/>
    <w:rsid w:val="00371F1C"/>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08">
    <w:name w:val="Оглавление (10)_"/>
    <w:basedOn w:val="a3"/>
    <w:rsid w:val="00371F1C"/>
    <w:rPr>
      <w:rFonts w:ascii="Arial" w:eastAsia="Arial" w:hAnsi="Arial" w:cs="Arial"/>
      <w:b w:val="0"/>
      <w:bCs w:val="0"/>
      <w:i/>
      <w:iCs/>
      <w:smallCaps w:val="0"/>
      <w:strike w:val="0"/>
      <w:sz w:val="18"/>
      <w:szCs w:val="18"/>
      <w:u w:val="none"/>
      <w:lang w:val="en-US" w:eastAsia="en-US" w:bidi="en-US"/>
    </w:rPr>
  </w:style>
  <w:style w:type="character" w:customStyle="1" w:styleId="109">
    <w:name w:val="Оглавление (10) + Полужирный;Не курсив"/>
    <w:basedOn w:val="108"/>
    <w:rsid w:val="00371F1C"/>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10a">
    <w:name w:val="Оглавление (10)"/>
    <w:basedOn w:val="108"/>
    <w:rsid w:val="00371F1C"/>
    <w:rPr>
      <w:rFonts w:ascii="Arial" w:eastAsia="Arial" w:hAnsi="Arial" w:cs="Arial"/>
      <w:b w:val="0"/>
      <w:bCs w:val="0"/>
      <w:i/>
      <w:iCs/>
      <w:smallCaps w:val="0"/>
      <w:strike w:val="0"/>
      <w:color w:val="000000"/>
      <w:spacing w:val="0"/>
      <w:w w:val="100"/>
      <w:position w:val="0"/>
      <w:sz w:val="18"/>
      <w:szCs w:val="18"/>
      <w:u w:val="single"/>
      <w:lang w:val="en-US" w:eastAsia="en-US" w:bidi="en-US"/>
    </w:rPr>
  </w:style>
  <w:style w:type="character" w:customStyle="1" w:styleId="1011pt">
    <w:name w:val="Оглавление (10) + 11 pt"/>
    <w:basedOn w:val="108"/>
    <w:rsid w:val="00371F1C"/>
    <w:rPr>
      <w:rFonts w:ascii="Arial" w:eastAsia="Arial" w:hAnsi="Arial" w:cs="Arial"/>
      <w:b w:val="0"/>
      <w:bCs w:val="0"/>
      <w:i/>
      <w:iCs/>
      <w:smallCaps w:val="0"/>
      <w:strike w:val="0"/>
      <w:color w:val="000000"/>
      <w:spacing w:val="0"/>
      <w:w w:val="100"/>
      <w:position w:val="0"/>
      <w:sz w:val="22"/>
      <w:szCs w:val="22"/>
      <w:u w:val="single"/>
      <w:lang w:val="en-US" w:eastAsia="en-US" w:bidi="en-US"/>
    </w:rPr>
  </w:style>
  <w:style w:type="character" w:customStyle="1" w:styleId="10Sylfaen65pt">
    <w:name w:val="Оглавление (10) + Sylfaen;6;5 pt"/>
    <w:basedOn w:val="108"/>
    <w:rsid w:val="00371F1C"/>
    <w:rPr>
      <w:rFonts w:ascii="Sylfaen" w:eastAsia="Sylfaen" w:hAnsi="Sylfaen" w:cs="Sylfaen"/>
      <w:b w:val="0"/>
      <w:bCs w:val="0"/>
      <w:i/>
      <w:iCs/>
      <w:smallCaps w:val="0"/>
      <w:strike w:val="0"/>
      <w:color w:val="000000"/>
      <w:spacing w:val="0"/>
      <w:w w:val="100"/>
      <w:position w:val="0"/>
      <w:sz w:val="13"/>
      <w:szCs w:val="13"/>
      <w:u w:val="single"/>
      <w:lang w:val="en-US" w:eastAsia="en-US" w:bidi="en-US"/>
    </w:rPr>
  </w:style>
  <w:style w:type="character" w:customStyle="1" w:styleId="10Candara7pt">
    <w:name w:val="Оглавление (10) + Candara;7 pt"/>
    <w:basedOn w:val="108"/>
    <w:rsid w:val="00371F1C"/>
    <w:rPr>
      <w:rFonts w:ascii="Candara" w:eastAsia="Candara" w:hAnsi="Candara" w:cs="Candara"/>
      <w:b w:val="0"/>
      <w:bCs w:val="0"/>
      <w:i/>
      <w:iCs/>
      <w:smallCaps w:val="0"/>
      <w:strike w:val="0"/>
      <w:color w:val="000000"/>
      <w:spacing w:val="0"/>
      <w:w w:val="100"/>
      <w:position w:val="0"/>
      <w:sz w:val="14"/>
      <w:szCs w:val="14"/>
      <w:u w:val="none"/>
      <w:lang w:val="en-US" w:eastAsia="en-US" w:bidi="en-US"/>
    </w:rPr>
  </w:style>
  <w:style w:type="character" w:customStyle="1" w:styleId="2Sylfaen65pt">
    <w:name w:val="Оглавление (2) + Sylfaen;6;5 pt"/>
    <w:basedOn w:val="2f6"/>
    <w:rsid w:val="00371F1C"/>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106pt">
    <w:name w:val="Оглавление (10) + 6 pt;Полужирный;Не курсив"/>
    <w:basedOn w:val="108"/>
    <w:rsid w:val="00371F1C"/>
    <w:rPr>
      <w:rFonts w:ascii="Arial" w:eastAsia="Arial" w:hAnsi="Arial" w:cs="Arial"/>
      <w:b/>
      <w:bCs/>
      <w:i/>
      <w:iCs/>
      <w:smallCaps w:val="0"/>
      <w:strike w:val="0"/>
      <w:color w:val="000000"/>
      <w:spacing w:val="0"/>
      <w:w w:val="100"/>
      <w:position w:val="0"/>
      <w:sz w:val="12"/>
      <w:szCs w:val="12"/>
      <w:u w:val="none"/>
      <w:lang w:val="en-US" w:eastAsia="en-US" w:bidi="en-US"/>
    </w:rPr>
  </w:style>
  <w:style w:type="character" w:customStyle="1" w:styleId="1011pt0">
    <w:name w:val="Оглавление (10) + 11 pt;Не курсив"/>
    <w:basedOn w:val="108"/>
    <w:rsid w:val="00371F1C"/>
    <w:rPr>
      <w:rFonts w:ascii="Arial" w:eastAsia="Arial" w:hAnsi="Arial" w:cs="Arial"/>
      <w:b w:val="0"/>
      <w:bCs w:val="0"/>
      <w:i/>
      <w:iCs/>
      <w:smallCaps w:val="0"/>
      <w:strike w:val="0"/>
      <w:color w:val="000000"/>
      <w:spacing w:val="0"/>
      <w:w w:val="100"/>
      <w:position w:val="0"/>
      <w:sz w:val="22"/>
      <w:szCs w:val="22"/>
      <w:u w:val="none"/>
      <w:lang w:val="en-US" w:eastAsia="en-US" w:bidi="en-US"/>
    </w:rPr>
  </w:style>
  <w:style w:type="character" w:customStyle="1" w:styleId="441">
    <w:name w:val="Заголовок №4 (4)_"/>
    <w:basedOn w:val="a3"/>
    <w:link w:val="442"/>
    <w:rsid w:val="00371F1C"/>
    <w:rPr>
      <w:rFonts w:ascii="Sylfaen" w:eastAsia="Sylfaen" w:hAnsi="Sylfaen" w:cs="Sylfaen"/>
      <w:i/>
      <w:iCs/>
      <w:spacing w:val="-20"/>
      <w:sz w:val="36"/>
      <w:szCs w:val="36"/>
      <w:shd w:val="clear" w:color="auto" w:fill="FFFFFF"/>
      <w:lang w:val="en-US" w:bidi="en-US"/>
    </w:rPr>
  </w:style>
  <w:style w:type="character" w:customStyle="1" w:styleId="630">
    <w:name w:val="Основной текст (63)_"/>
    <w:basedOn w:val="a3"/>
    <w:link w:val="631"/>
    <w:rsid w:val="00371F1C"/>
    <w:rPr>
      <w:rFonts w:ascii="Arial" w:eastAsia="Arial" w:hAnsi="Arial" w:cs="Arial"/>
      <w:sz w:val="11"/>
      <w:szCs w:val="11"/>
      <w:shd w:val="clear" w:color="auto" w:fill="FFFFFF"/>
      <w:lang w:val="en-US" w:bidi="en-US"/>
    </w:rPr>
  </w:style>
  <w:style w:type="character" w:customStyle="1" w:styleId="6310pt">
    <w:name w:val="Основной текст (63) + 10 pt;Курсив"/>
    <w:basedOn w:val="630"/>
    <w:rsid w:val="00371F1C"/>
    <w:rPr>
      <w:rFonts w:ascii="Arial" w:eastAsia="Arial" w:hAnsi="Arial" w:cs="Arial"/>
      <w:i/>
      <w:iCs/>
      <w:color w:val="000000"/>
      <w:spacing w:val="0"/>
      <w:w w:val="100"/>
      <w:position w:val="0"/>
      <w:sz w:val="20"/>
      <w:szCs w:val="20"/>
      <w:shd w:val="clear" w:color="auto" w:fill="FFFFFF"/>
      <w:lang w:val="ru-RU" w:eastAsia="ru-RU" w:bidi="ru-RU"/>
    </w:rPr>
  </w:style>
  <w:style w:type="character" w:customStyle="1" w:styleId="28Candara12pt">
    <w:name w:val="Основной текст (28) + Candara;12 pt;Не курсив"/>
    <w:basedOn w:val="280"/>
    <w:rsid w:val="00371F1C"/>
    <w:rPr>
      <w:rFonts w:ascii="Candara" w:eastAsia="Candara" w:hAnsi="Candara" w:cs="Candara"/>
      <w:b w:val="0"/>
      <w:bCs w:val="0"/>
      <w:i/>
      <w:iCs/>
      <w:smallCaps w:val="0"/>
      <w:strike w:val="0"/>
      <w:color w:val="000000"/>
      <w:spacing w:val="0"/>
      <w:w w:val="100"/>
      <w:position w:val="0"/>
      <w:sz w:val="24"/>
      <w:szCs w:val="24"/>
      <w:u w:val="none"/>
      <w:lang w:val="ru-RU" w:eastAsia="ru-RU" w:bidi="ru-RU"/>
    </w:rPr>
  </w:style>
  <w:style w:type="character" w:customStyle="1" w:styleId="424">
    <w:name w:val="Основной текст (42)_"/>
    <w:basedOn w:val="a3"/>
    <w:rsid w:val="00371F1C"/>
    <w:rPr>
      <w:rFonts w:ascii="Arial" w:eastAsia="Arial" w:hAnsi="Arial" w:cs="Arial"/>
      <w:b w:val="0"/>
      <w:bCs w:val="0"/>
      <w:i/>
      <w:iCs/>
      <w:smallCaps w:val="0"/>
      <w:strike w:val="0"/>
      <w:sz w:val="18"/>
      <w:szCs w:val="18"/>
      <w:u w:val="none"/>
      <w:lang w:val="en-US" w:eastAsia="en-US" w:bidi="en-US"/>
    </w:rPr>
  </w:style>
  <w:style w:type="character" w:customStyle="1" w:styleId="425">
    <w:name w:val="Основной текст (42)"/>
    <w:basedOn w:val="424"/>
    <w:rsid w:val="00371F1C"/>
    <w:rPr>
      <w:rFonts w:ascii="Arial" w:eastAsia="Arial" w:hAnsi="Arial" w:cs="Arial"/>
      <w:b w:val="0"/>
      <w:bCs w:val="0"/>
      <w:i/>
      <w:iCs/>
      <w:smallCaps w:val="0"/>
      <w:strike w:val="0"/>
      <w:color w:val="000000"/>
      <w:spacing w:val="0"/>
      <w:w w:val="100"/>
      <w:position w:val="0"/>
      <w:sz w:val="18"/>
      <w:szCs w:val="18"/>
      <w:u w:val="none"/>
      <w:lang w:val="en-US" w:eastAsia="en-US" w:bidi="en-US"/>
    </w:rPr>
  </w:style>
  <w:style w:type="character" w:customStyle="1" w:styleId="42Sylfaen65pt">
    <w:name w:val="Основной текст (42) + Sylfaen;6;5 pt"/>
    <w:basedOn w:val="424"/>
    <w:rsid w:val="00371F1C"/>
    <w:rPr>
      <w:rFonts w:ascii="Sylfaen" w:eastAsia="Sylfaen" w:hAnsi="Sylfaen" w:cs="Sylfaen"/>
      <w:b w:val="0"/>
      <w:bCs w:val="0"/>
      <w:i/>
      <w:iCs/>
      <w:smallCaps w:val="0"/>
      <w:strike w:val="0"/>
      <w:color w:val="000000"/>
      <w:spacing w:val="0"/>
      <w:w w:val="100"/>
      <w:position w:val="0"/>
      <w:sz w:val="13"/>
      <w:szCs w:val="13"/>
      <w:u w:val="none"/>
      <w:lang w:val="ru-RU" w:eastAsia="ru-RU" w:bidi="ru-RU"/>
    </w:rPr>
  </w:style>
  <w:style w:type="character" w:customStyle="1" w:styleId="9Arial6pt">
    <w:name w:val="Оглавление (9) + Arial;6 pt;Полужирный;Не курсив"/>
    <w:basedOn w:val="99"/>
    <w:rsid w:val="00371F1C"/>
    <w:rPr>
      <w:rFonts w:ascii="Arial" w:eastAsia="Arial" w:hAnsi="Arial" w:cs="Arial"/>
      <w:b/>
      <w:bCs/>
      <w:i/>
      <w:iCs/>
      <w:color w:val="000000"/>
      <w:spacing w:val="0"/>
      <w:w w:val="100"/>
      <w:position w:val="0"/>
      <w:sz w:val="12"/>
      <w:szCs w:val="12"/>
      <w:shd w:val="clear" w:color="auto" w:fill="FFFFFF"/>
      <w:lang w:val="ru-RU" w:eastAsia="ru-RU" w:bidi="ru-RU"/>
    </w:rPr>
  </w:style>
  <w:style w:type="character" w:customStyle="1" w:styleId="117">
    <w:name w:val="Оглавление (11)_"/>
    <w:basedOn w:val="a3"/>
    <w:link w:val="118"/>
    <w:rsid w:val="00371F1C"/>
    <w:rPr>
      <w:rFonts w:ascii="Arial" w:eastAsia="Arial" w:hAnsi="Arial" w:cs="Arial"/>
      <w:b/>
      <w:bCs/>
      <w:sz w:val="12"/>
      <w:szCs w:val="12"/>
      <w:shd w:val="clear" w:color="auto" w:fill="FFFFFF"/>
    </w:rPr>
  </w:style>
  <w:style w:type="character" w:customStyle="1" w:styleId="11Sylfaen65pt">
    <w:name w:val="Оглавление (11) + Sylfaen;6;5 pt;Не полужирный;Курсив"/>
    <w:basedOn w:val="117"/>
    <w:rsid w:val="00371F1C"/>
    <w:rPr>
      <w:rFonts w:ascii="Sylfaen" w:eastAsia="Sylfaen" w:hAnsi="Sylfaen" w:cs="Sylfaen"/>
      <w:b/>
      <w:bCs/>
      <w:i/>
      <w:iCs/>
      <w:color w:val="000000"/>
      <w:spacing w:val="0"/>
      <w:w w:val="100"/>
      <w:position w:val="0"/>
      <w:sz w:val="13"/>
      <w:szCs w:val="13"/>
      <w:shd w:val="clear" w:color="auto" w:fill="FFFFFF"/>
      <w:lang w:val="en-US" w:eastAsia="en-US" w:bidi="en-US"/>
    </w:rPr>
  </w:style>
  <w:style w:type="character" w:customStyle="1" w:styleId="119pt">
    <w:name w:val="Оглавление (11) + 9 pt;Не полужирный;Курсив"/>
    <w:basedOn w:val="117"/>
    <w:rsid w:val="00371F1C"/>
    <w:rPr>
      <w:rFonts w:ascii="Arial" w:eastAsia="Arial" w:hAnsi="Arial" w:cs="Arial"/>
      <w:b/>
      <w:bCs/>
      <w:i/>
      <w:iCs/>
      <w:color w:val="000000"/>
      <w:spacing w:val="0"/>
      <w:w w:val="100"/>
      <w:position w:val="0"/>
      <w:sz w:val="18"/>
      <w:szCs w:val="18"/>
      <w:u w:val="single"/>
      <w:shd w:val="clear" w:color="auto" w:fill="FFFFFF"/>
      <w:lang w:val="en-US" w:eastAsia="en-US" w:bidi="en-US"/>
    </w:rPr>
  </w:style>
  <w:style w:type="character" w:customStyle="1" w:styleId="1114pt">
    <w:name w:val="Оглавление (11) + 14 pt;Курсив"/>
    <w:basedOn w:val="117"/>
    <w:rsid w:val="00371F1C"/>
    <w:rPr>
      <w:rFonts w:ascii="Arial" w:eastAsia="Arial" w:hAnsi="Arial" w:cs="Arial"/>
      <w:b/>
      <w:bCs/>
      <w:i/>
      <w:iCs/>
      <w:color w:val="000000"/>
      <w:spacing w:val="0"/>
      <w:w w:val="100"/>
      <w:position w:val="0"/>
      <w:sz w:val="28"/>
      <w:szCs w:val="28"/>
      <w:u w:val="single"/>
      <w:shd w:val="clear" w:color="auto" w:fill="FFFFFF"/>
      <w:lang w:val="en-US" w:eastAsia="en-US" w:bidi="en-US"/>
    </w:rPr>
  </w:style>
  <w:style w:type="character" w:customStyle="1" w:styleId="9Arial14pt">
    <w:name w:val="Оглавление (9) + Arial;14 pt;Полужирный"/>
    <w:basedOn w:val="99"/>
    <w:rsid w:val="00371F1C"/>
    <w:rPr>
      <w:rFonts w:ascii="Arial" w:eastAsia="Arial" w:hAnsi="Arial" w:cs="Arial"/>
      <w:b/>
      <w:bCs/>
      <w:i/>
      <w:iCs/>
      <w:color w:val="000000"/>
      <w:spacing w:val="0"/>
      <w:w w:val="100"/>
      <w:position w:val="0"/>
      <w:sz w:val="28"/>
      <w:szCs w:val="28"/>
      <w:shd w:val="clear" w:color="auto" w:fill="FFFFFF"/>
      <w:lang w:val="en-US" w:eastAsia="en-US" w:bidi="en-US"/>
    </w:rPr>
  </w:style>
  <w:style w:type="character" w:customStyle="1" w:styleId="9Candara7pt">
    <w:name w:val="Оглавление (9) + Candara;7 pt"/>
    <w:basedOn w:val="99"/>
    <w:rsid w:val="00371F1C"/>
    <w:rPr>
      <w:rFonts w:ascii="Candara" w:eastAsia="Candara" w:hAnsi="Candara" w:cs="Candara"/>
      <w:i/>
      <w:iCs/>
      <w:color w:val="000000"/>
      <w:spacing w:val="0"/>
      <w:w w:val="100"/>
      <w:position w:val="0"/>
      <w:sz w:val="14"/>
      <w:szCs w:val="14"/>
      <w:shd w:val="clear" w:color="auto" w:fill="FFFFFF"/>
      <w:lang w:val="en-US" w:eastAsia="en-US" w:bidi="en-US"/>
    </w:rPr>
  </w:style>
  <w:style w:type="character" w:customStyle="1" w:styleId="9b">
    <w:name w:val="Оглавление (9) + Малые прописные"/>
    <w:basedOn w:val="99"/>
    <w:rsid w:val="00371F1C"/>
    <w:rPr>
      <w:rFonts w:ascii="Sylfaen" w:eastAsia="Sylfaen" w:hAnsi="Sylfaen" w:cs="Sylfaen"/>
      <w:i/>
      <w:iCs/>
      <w:smallCaps/>
      <w:color w:val="000000"/>
      <w:spacing w:val="0"/>
      <w:w w:val="100"/>
      <w:position w:val="0"/>
      <w:sz w:val="13"/>
      <w:szCs w:val="13"/>
      <w:shd w:val="clear" w:color="auto" w:fill="FFFFFF"/>
      <w:lang w:val="en-US" w:eastAsia="en-US" w:bidi="en-US"/>
    </w:rPr>
  </w:style>
  <w:style w:type="character" w:customStyle="1" w:styleId="9Arial9pt">
    <w:name w:val="Оглавление (9) + Arial;9 pt"/>
    <w:basedOn w:val="99"/>
    <w:rsid w:val="00371F1C"/>
    <w:rPr>
      <w:rFonts w:ascii="Arial" w:eastAsia="Arial" w:hAnsi="Arial" w:cs="Arial"/>
      <w:i/>
      <w:iCs/>
      <w:color w:val="000000"/>
      <w:spacing w:val="0"/>
      <w:w w:val="100"/>
      <w:position w:val="0"/>
      <w:sz w:val="18"/>
      <w:szCs w:val="18"/>
      <w:shd w:val="clear" w:color="auto" w:fill="FFFFFF"/>
      <w:lang w:val="en-US" w:eastAsia="en-US" w:bidi="en-US"/>
    </w:rPr>
  </w:style>
  <w:style w:type="character" w:customStyle="1" w:styleId="9Arial11pt0">
    <w:name w:val="Оглавление (9) + Arial;11 pt;Не курсив"/>
    <w:basedOn w:val="99"/>
    <w:rsid w:val="00371F1C"/>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9Arial9pt0">
    <w:name w:val="Оглавление (9) + Arial;9 pt;Полужирный;Не курсив"/>
    <w:basedOn w:val="99"/>
    <w:rsid w:val="00371F1C"/>
    <w:rPr>
      <w:rFonts w:ascii="Arial" w:eastAsia="Arial" w:hAnsi="Arial" w:cs="Arial"/>
      <w:b/>
      <w:bCs/>
      <w:i/>
      <w:iCs/>
      <w:color w:val="000000"/>
      <w:spacing w:val="0"/>
      <w:w w:val="100"/>
      <w:position w:val="0"/>
      <w:sz w:val="18"/>
      <w:szCs w:val="18"/>
      <w:shd w:val="clear" w:color="auto" w:fill="FFFFFF"/>
      <w:lang w:val="ru-RU" w:eastAsia="ru-RU" w:bidi="ru-RU"/>
    </w:rPr>
  </w:style>
  <w:style w:type="character" w:customStyle="1" w:styleId="28Candara7pt">
    <w:name w:val="Основной текст (28) + Candara;7 pt"/>
    <w:basedOn w:val="280"/>
    <w:rsid w:val="00371F1C"/>
    <w:rPr>
      <w:rFonts w:ascii="Candara" w:eastAsia="Candara" w:hAnsi="Candara" w:cs="Candara"/>
      <w:b w:val="0"/>
      <w:bCs w:val="0"/>
      <w:i/>
      <w:iCs/>
      <w:smallCaps w:val="0"/>
      <w:strike w:val="0"/>
      <w:color w:val="000000"/>
      <w:spacing w:val="0"/>
      <w:w w:val="100"/>
      <w:position w:val="0"/>
      <w:sz w:val="14"/>
      <w:szCs w:val="14"/>
      <w:u w:val="none"/>
      <w:lang w:val="ru-RU" w:eastAsia="ru-RU" w:bidi="ru-RU"/>
    </w:rPr>
  </w:style>
  <w:style w:type="character" w:customStyle="1" w:styleId="640">
    <w:name w:val="Основной текст (64)_"/>
    <w:basedOn w:val="a3"/>
    <w:link w:val="641"/>
    <w:rsid w:val="00371F1C"/>
    <w:rPr>
      <w:rFonts w:ascii="Arial" w:eastAsia="Arial" w:hAnsi="Arial" w:cs="Arial"/>
      <w:b/>
      <w:bCs/>
      <w:shd w:val="clear" w:color="auto" w:fill="FFFFFF"/>
    </w:rPr>
  </w:style>
  <w:style w:type="character" w:customStyle="1" w:styleId="1520">
    <w:name w:val="Заголовок №15 (2)_"/>
    <w:basedOn w:val="a3"/>
    <w:link w:val="1521"/>
    <w:rsid w:val="00371F1C"/>
    <w:rPr>
      <w:rFonts w:ascii="Arial" w:eastAsia="Arial" w:hAnsi="Arial" w:cs="Arial"/>
      <w:i/>
      <w:iCs/>
      <w:shd w:val="clear" w:color="auto" w:fill="FFFFFF"/>
    </w:rPr>
  </w:style>
  <w:style w:type="character" w:customStyle="1" w:styleId="55Sylfaen75pt">
    <w:name w:val="Основной текст (55) + Sylfaen;7;5 pt;Курсив"/>
    <w:basedOn w:val="550"/>
    <w:rsid w:val="00371F1C"/>
    <w:rPr>
      <w:rFonts w:ascii="Sylfaen" w:eastAsia="Sylfaen" w:hAnsi="Sylfaen" w:cs="Sylfaen"/>
      <w:b w:val="0"/>
      <w:bCs w:val="0"/>
      <w:i/>
      <w:iCs/>
      <w:smallCaps w:val="0"/>
      <w:strike w:val="0"/>
      <w:color w:val="000000"/>
      <w:spacing w:val="0"/>
      <w:w w:val="100"/>
      <w:position w:val="0"/>
      <w:sz w:val="15"/>
      <w:szCs w:val="15"/>
      <w:u w:val="none"/>
      <w:lang w:val="en-US" w:eastAsia="en-US" w:bidi="en-US"/>
    </w:rPr>
  </w:style>
  <w:style w:type="character" w:customStyle="1" w:styleId="Sylfaen75pt">
    <w:name w:val="Основной текст + Sylfaen;7;5 pt;Курсив"/>
    <w:basedOn w:val="affffb"/>
    <w:rsid w:val="00371F1C"/>
    <w:rPr>
      <w:rFonts w:ascii="Sylfaen" w:eastAsia="Sylfaen" w:hAnsi="Sylfaen" w:cs="Sylfae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Candara7pt">
    <w:name w:val="Основной текст + Candara;7 pt"/>
    <w:basedOn w:val="affffb"/>
    <w:rsid w:val="00371F1C"/>
    <w:rPr>
      <w:rFonts w:ascii="Candara" w:eastAsia="Candara" w:hAnsi="Candara" w:cs="Candar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632">
    <w:name w:val="Заголовок №6 (3)_"/>
    <w:basedOn w:val="a3"/>
    <w:link w:val="633"/>
    <w:rsid w:val="00371F1C"/>
    <w:rPr>
      <w:rFonts w:ascii="Sylfaen" w:eastAsia="Sylfaen" w:hAnsi="Sylfaen" w:cs="Sylfaen"/>
      <w:i/>
      <w:iCs/>
      <w:sz w:val="15"/>
      <w:szCs w:val="15"/>
      <w:shd w:val="clear" w:color="auto" w:fill="FFFFFF"/>
    </w:rPr>
  </w:style>
  <w:style w:type="character" w:customStyle="1" w:styleId="63Arial11pt">
    <w:name w:val="Заголовок №6 (3) + Arial;11 pt;Не курсив"/>
    <w:basedOn w:val="632"/>
    <w:rsid w:val="00371F1C"/>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63Arial11pt0">
    <w:name w:val="Заголовок №6 (3) + Arial;11 pt"/>
    <w:basedOn w:val="632"/>
    <w:rsid w:val="00371F1C"/>
    <w:rPr>
      <w:rFonts w:ascii="Arial" w:eastAsia="Arial" w:hAnsi="Arial" w:cs="Arial"/>
      <w:i/>
      <w:iCs/>
      <w:color w:val="000000"/>
      <w:spacing w:val="0"/>
      <w:w w:val="100"/>
      <w:position w:val="0"/>
      <w:sz w:val="22"/>
      <w:szCs w:val="22"/>
      <w:shd w:val="clear" w:color="auto" w:fill="FFFFFF"/>
      <w:lang w:val="en-US" w:eastAsia="en-US" w:bidi="en-US"/>
    </w:rPr>
  </w:style>
  <w:style w:type="character" w:customStyle="1" w:styleId="16Candara12pt">
    <w:name w:val="Основной текст (16) + Candara;12 pt;Не полужирный"/>
    <w:basedOn w:val="162"/>
    <w:rsid w:val="00371F1C"/>
    <w:rPr>
      <w:rFonts w:ascii="Candara" w:eastAsia="Candara" w:hAnsi="Candara" w:cs="Candara"/>
      <w:b/>
      <w:bCs/>
      <w:i w:val="0"/>
      <w:iCs w:val="0"/>
      <w:smallCaps w:val="0"/>
      <w:strike w:val="0"/>
      <w:color w:val="000000"/>
      <w:spacing w:val="0"/>
      <w:w w:val="100"/>
      <w:position w:val="0"/>
      <w:sz w:val="24"/>
      <w:szCs w:val="24"/>
      <w:u w:val="none"/>
      <w:lang w:val="ru-RU" w:eastAsia="ru-RU" w:bidi="ru-RU"/>
    </w:rPr>
  </w:style>
  <w:style w:type="character" w:customStyle="1" w:styleId="1611pt">
    <w:name w:val="Основной текст (16) + 11 pt;Не полужирный"/>
    <w:basedOn w:val="162"/>
    <w:rsid w:val="00371F1C"/>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50Arial11pt0pt">
    <w:name w:val="Основной текст (50) + Arial;11 pt;Интервал 0 pt"/>
    <w:basedOn w:val="500"/>
    <w:rsid w:val="00371F1C"/>
    <w:rPr>
      <w:rFonts w:ascii="Arial" w:eastAsia="Arial" w:hAnsi="Arial" w:cs="Arial"/>
      <w:b w:val="0"/>
      <w:bCs w:val="0"/>
      <w:i w:val="0"/>
      <w:iCs w:val="0"/>
      <w:smallCaps w:val="0"/>
      <w:strike w:val="0"/>
      <w:color w:val="000000"/>
      <w:spacing w:val="0"/>
      <w:w w:val="100"/>
      <w:position w:val="0"/>
      <w:sz w:val="22"/>
      <w:szCs w:val="22"/>
      <w:u w:val="none"/>
      <w:lang w:val="en-US" w:eastAsia="en-US" w:bidi="en-US"/>
    </w:rPr>
  </w:style>
  <w:style w:type="character" w:customStyle="1" w:styleId="50-1pt">
    <w:name w:val="Основной текст (50) + Интервал -1 pt"/>
    <w:basedOn w:val="500"/>
    <w:rsid w:val="00371F1C"/>
    <w:rPr>
      <w:rFonts w:ascii="Consolas" w:eastAsia="Consolas" w:hAnsi="Consolas" w:cs="Consolas"/>
      <w:b w:val="0"/>
      <w:bCs w:val="0"/>
      <w:i w:val="0"/>
      <w:iCs w:val="0"/>
      <w:smallCaps w:val="0"/>
      <w:strike w:val="0"/>
      <w:color w:val="000000"/>
      <w:spacing w:val="-30"/>
      <w:w w:val="100"/>
      <w:position w:val="0"/>
      <w:sz w:val="28"/>
      <w:szCs w:val="28"/>
      <w:u w:val="none"/>
      <w:lang w:val="ru-RU" w:eastAsia="ru-RU" w:bidi="ru-RU"/>
    </w:rPr>
  </w:style>
  <w:style w:type="character" w:customStyle="1" w:styleId="5d">
    <w:name w:val="Подпись к картинке (5)_"/>
    <w:basedOn w:val="a3"/>
    <w:rsid w:val="00371F1C"/>
    <w:rPr>
      <w:rFonts w:ascii="Sylfaen" w:eastAsia="Sylfaen" w:hAnsi="Sylfaen" w:cs="Sylfaen"/>
      <w:b w:val="0"/>
      <w:bCs w:val="0"/>
      <w:i/>
      <w:iCs/>
      <w:smallCaps w:val="0"/>
      <w:strike w:val="0"/>
      <w:sz w:val="15"/>
      <w:szCs w:val="15"/>
      <w:u w:val="none"/>
    </w:rPr>
  </w:style>
  <w:style w:type="character" w:customStyle="1" w:styleId="5e">
    <w:name w:val="Подпись к картинке (5)"/>
    <w:basedOn w:val="5d"/>
    <w:rsid w:val="00371F1C"/>
    <w:rPr>
      <w:rFonts w:ascii="Sylfaen" w:eastAsia="Sylfaen" w:hAnsi="Sylfaen" w:cs="Sylfaen"/>
      <w:b w:val="0"/>
      <w:bCs w:val="0"/>
      <w:i/>
      <w:iCs/>
      <w:smallCaps w:val="0"/>
      <w:strike w:val="0"/>
      <w:color w:val="000000"/>
      <w:spacing w:val="0"/>
      <w:w w:val="100"/>
      <w:position w:val="0"/>
      <w:sz w:val="15"/>
      <w:szCs w:val="15"/>
      <w:u w:val="none"/>
      <w:lang w:val="ru-RU" w:eastAsia="ru-RU" w:bidi="ru-RU"/>
    </w:rPr>
  </w:style>
  <w:style w:type="character" w:customStyle="1" w:styleId="750">
    <w:name w:val="Заголовок №7 (5)_"/>
    <w:basedOn w:val="a3"/>
    <w:link w:val="751"/>
    <w:rsid w:val="00371F1C"/>
    <w:rPr>
      <w:rFonts w:ascii="Arial" w:eastAsia="Arial" w:hAnsi="Arial" w:cs="Arial"/>
      <w:spacing w:val="-20"/>
      <w:sz w:val="26"/>
      <w:szCs w:val="26"/>
      <w:shd w:val="clear" w:color="auto" w:fill="FFFFFF"/>
    </w:rPr>
  </w:style>
  <w:style w:type="character" w:customStyle="1" w:styleId="75Sylfaen16pt0pt">
    <w:name w:val="Заголовок №7 (5) + Sylfaen;16 pt;Интервал 0 pt"/>
    <w:basedOn w:val="750"/>
    <w:rsid w:val="00371F1C"/>
    <w:rPr>
      <w:rFonts w:ascii="Sylfaen" w:eastAsia="Sylfaen" w:hAnsi="Sylfaen" w:cs="Sylfaen"/>
      <w:color w:val="000000"/>
      <w:spacing w:val="0"/>
      <w:w w:val="100"/>
      <w:position w:val="0"/>
      <w:sz w:val="32"/>
      <w:szCs w:val="32"/>
      <w:shd w:val="clear" w:color="auto" w:fill="FFFFFF"/>
      <w:lang w:val="ru-RU" w:eastAsia="ru-RU" w:bidi="ru-RU"/>
    </w:rPr>
  </w:style>
  <w:style w:type="character" w:customStyle="1" w:styleId="2611pt">
    <w:name w:val="Основной текст (26) + 11 pt"/>
    <w:basedOn w:val="260"/>
    <w:rsid w:val="00371F1C"/>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6Candara12pt">
    <w:name w:val="Основной текст (26) + Candara;12 pt"/>
    <w:basedOn w:val="260"/>
    <w:rsid w:val="00371F1C"/>
    <w:rPr>
      <w:rFonts w:ascii="Candara" w:eastAsia="Candara" w:hAnsi="Candara" w:cs="Candara"/>
      <w:b w:val="0"/>
      <w:bCs w:val="0"/>
      <w:i w:val="0"/>
      <w:iCs w:val="0"/>
      <w:smallCaps w:val="0"/>
      <w:strike w:val="0"/>
      <w:color w:val="000000"/>
      <w:spacing w:val="0"/>
      <w:w w:val="100"/>
      <w:position w:val="0"/>
      <w:sz w:val="24"/>
      <w:szCs w:val="24"/>
      <w:u w:val="none"/>
      <w:lang w:val="ru-RU" w:eastAsia="ru-RU" w:bidi="ru-RU"/>
    </w:rPr>
  </w:style>
  <w:style w:type="character" w:customStyle="1" w:styleId="Candara12pt1">
    <w:name w:val="Подпись к картинке + Candara;12 pt"/>
    <w:basedOn w:val="afffff6"/>
    <w:rsid w:val="00371F1C"/>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pt">
    <w:name w:val="Основной текст + Интервал 2 pt"/>
    <w:basedOn w:val="affffb"/>
    <w:rsid w:val="00371F1C"/>
    <w:rPr>
      <w:rFonts w:ascii="Arial" w:eastAsia="Arial" w:hAnsi="Arial" w:cs="Arial"/>
      <w:b w:val="0"/>
      <w:bCs w:val="0"/>
      <w:i w:val="0"/>
      <w:iCs w:val="0"/>
      <w:smallCaps w:val="0"/>
      <w:strike w:val="0"/>
      <w:color w:val="000000"/>
      <w:spacing w:val="50"/>
      <w:w w:val="100"/>
      <w:position w:val="0"/>
      <w:sz w:val="22"/>
      <w:szCs w:val="22"/>
      <w:u w:val="none"/>
      <w:shd w:val="clear" w:color="auto" w:fill="FFFFFF"/>
      <w:lang w:val="ru-RU" w:eastAsia="ru-RU" w:bidi="ru-RU"/>
    </w:rPr>
  </w:style>
  <w:style w:type="character" w:customStyle="1" w:styleId="6c">
    <w:name w:val="Основной текст (6)"/>
    <w:basedOn w:val="69"/>
    <w:rsid w:val="00371F1C"/>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affffff0">
    <w:name w:val="Подпись к таблице + Курсив"/>
    <w:basedOn w:val="afffff1"/>
    <w:rsid w:val="00371F1C"/>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FranklinGothicHeavy85pt120">
    <w:name w:val="Основной текст + Franklin Gothic Heavy;8;5 pt;Масштаб 120%"/>
    <w:basedOn w:val="affffb"/>
    <w:rsid w:val="00371F1C"/>
    <w:rPr>
      <w:rFonts w:ascii="Franklin Gothic Heavy" w:eastAsia="Franklin Gothic Heavy" w:hAnsi="Franklin Gothic Heavy" w:cs="Franklin Gothic Heavy"/>
      <w:b w:val="0"/>
      <w:bCs w:val="0"/>
      <w:i w:val="0"/>
      <w:iCs w:val="0"/>
      <w:smallCaps w:val="0"/>
      <w:strike w:val="0"/>
      <w:color w:val="000000"/>
      <w:spacing w:val="0"/>
      <w:w w:val="120"/>
      <w:position w:val="0"/>
      <w:sz w:val="17"/>
      <w:szCs w:val="17"/>
      <w:u w:val="none"/>
      <w:shd w:val="clear" w:color="auto" w:fill="FFFFFF"/>
      <w:lang w:val="ru-RU" w:eastAsia="ru-RU" w:bidi="ru-RU"/>
    </w:rPr>
  </w:style>
  <w:style w:type="character" w:customStyle="1" w:styleId="Sylfaen85pt0pt">
    <w:name w:val="Основной текст + Sylfaen;8;5 pt;Интервал 0 pt"/>
    <w:basedOn w:val="affffb"/>
    <w:rsid w:val="00371F1C"/>
    <w:rPr>
      <w:rFonts w:ascii="Sylfaen" w:eastAsia="Sylfaen" w:hAnsi="Sylfaen" w:cs="Sylfaen"/>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Constantia45pt">
    <w:name w:val="Основной текст + Constantia;4;5 pt;Курсив"/>
    <w:basedOn w:val="affffb"/>
    <w:rsid w:val="00371F1C"/>
    <w:rPr>
      <w:rFonts w:ascii="Constantia" w:eastAsia="Constantia" w:hAnsi="Constantia" w:cs="Constantia"/>
      <w:b w:val="0"/>
      <w:bCs w:val="0"/>
      <w:i/>
      <w:iCs/>
      <w:smallCaps w:val="0"/>
      <w:strike w:val="0"/>
      <w:color w:val="000000"/>
      <w:spacing w:val="0"/>
      <w:w w:val="100"/>
      <w:position w:val="0"/>
      <w:sz w:val="9"/>
      <w:szCs w:val="9"/>
      <w:u w:val="none"/>
      <w:shd w:val="clear" w:color="auto" w:fill="FFFFFF"/>
      <w:lang w:val="en-US" w:eastAsia="en-US" w:bidi="en-US"/>
    </w:rPr>
  </w:style>
  <w:style w:type="character" w:customStyle="1" w:styleId="45pt">
    <w:name w:val="Основной текст + 4;5 pt"/>
    <w:basedOn w:val="affffb"/>
    <w:rsid w:val="00371F1C"/>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Sylfaen10pt1pt">
    <w:name w:val="Основной текст + Sylfaen;10 pt;Курсив;Интервал 1 pt"/>
    <w:basedOn w:val="affffb"/>
    <w:rsid w:val="00371F1C"/>
    <w:rPr>
      <w:rFonts w:ascii="Sylfaen" w:eastAsia="Sylfaen" w:hAnsi="Sylfaen" w:cs="Sylfaen"/>
      <w:b w:val="0"/>
      <w:bCs w:val="0"/>
      <w:i/>
      <w:iCs/>
      <w:smallCaps w:val="0"/>
      <w:strike w:val="0"/>
      <w:color w:val="000000"/>
      <w:spacing w:val="20"/>
      <w:w w:val="100"/>
      <w:position w:val="0"/>
      <w:sz w:val="20"/>
      <w:szCs w:val="20"/>
      <w:u w:val="none"/>
      <w:shd w:val="clear" w:color="auto" w:fill="FFFFFF"/>
      <w:lang w:val="en-US" w:eastAsia="en-US" w:bidi="en-US"/>
    </w:rPr>
  </w:style>
  <w:style w:type="character" w:customStyle="1" w:styleId="650">
    <w:name w:val="Основной текст (65)_"/>
    <w:basedOn w:val="a3"/>
    <w:link w:val="651"/>
    <w:rsid w:val="00371F1C"/>
    <w:rPr>
      <w:rFonts w:ascii="Arial" w:eastAsia="Arial" w:hAnsi="Arial" w:cs="Arial"/>
      <w:sz w:val="11"/>
      <w:szCs w:val="11"/>
      <w:shd w:val="clear" w:color="auto" w:fill="FFFFFF"/>
    </w:rPr>
  </w:style>
  <w:style w:type="character" w:customStyle="1" w:styleId="Candara13pt0ptExact">
    <w:name w:val="Основной текст + Candara;13 pt;Интервал 0 pt Exact"/>
    <w:basedOn w:val="affffb"/>
    <w:rsid w:val="00371F1C"/>
    <w:rPr>
      <w:rFonts w:ascii="Candara" w:eastAsia="Candara" w:hAnsi="Candara" w:cs="Candara"/>
      <w:b w:val="0"/>
      <w:bCs w:val="0"/>
      <w:i w:val="0"/>
      <w:iCs w:val="0"/>
      <w:smallCaps w:val="0"/>
      <w:strike w:val="0"/>
      <w:color w:val="000000"/>
      <w:spacing w:val="-16"/>
      <w:w w:val="100"/>
      <w:position w:val="0"/>
      <w:sz w:val="26"/>
      <w:szCs w:val="26"/>
      <w:u w:val="none"/>
      <w:shd w:val="clear" w:color="auto" w:fill="FFFFFF"/>
      <w:lang w:val="ru-RU" w:eastAsia="ru-RU" w:bidi="ru-RU"/>
    </w:rPr>
  </w:style>
  <w:style w:type="character" w:customStyle="1" w:styleId="Candara11pt0ptExact">
    <w:name w:val="Основной текст + Candara;11 pt;Интервал 0 pt Exact"/>
    <w:basedOn w:val="affffb"/>
    <w:rsid w:val="00371F1C"/>
    <w:rPr>
      <w:rFonts w:ascii="Candara" w:eastAsia="Candara" w:hAnsi="Candara" w:cs="Candara"/>
      <w:b w:val="0"/>
      <w:bCs w:val="0"/>
      <w:i w:val="0"/>
      <w:iCs w:val="0"/>
      <w:smallCaps w:val="0"/>
      <w:strike w:val="0"/>
      <w:color w:val="000000"/>
      <w:spacing w:val="6"/>
      <w:w w:val="100"/>
      <w:position w:val="0"/>
      <w:sz w:val="22"/>
      <w:szCs w:val="22"/>
      <w:u w:val="none"/>
      <w:shd w:val="clear" w:color="auto" w:fill="FFFFFF"/>
      <w:lang w:val="ru-RU" w:eastAsia="ru-RU" w:bidi="ru-RU"/>
    </w:rPr>
  </w:style>
  <w:style w:type="character" w:customStyle="1" w:styleId="Candara12pt2">
    <w:name w:val="Подпись к таблице + Candara;12 pt"/>
    <w:basedOn w:val="afffff1"/>
    <w:rsid w:val="00371F1C"/>
    <w:rPr>
      <w:rFonts w:ascii="Candara" w:eastAsia="Candara" w:hAnsi="Candara" w:cs="Candara"/>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154">
    <w:name w:val="Подпись к таблице (15)_"/>
    <w:basedOn w:val="a3"/>
    <w:link w:val="155"/>
    <w:rsid w:val="00371F1C"/>
    <w:rPr>
      <w:rFonts w:ascii="Arial" w:eastAsia="Arial" w:hAnsi="Arial" w:cs="Arial"/>
      <w:i/>
      <w:iCs/>
      <w:sz w:val="16"/>
      <w:szCs w:val="16"/>
      <w:shd w:val="clear" w:color="auto" w:fill="FFFFFF"/>
    </w:rPr>
  </w:style>
  <w:style w:type="character" w:customStyle="1" w:styleId="156">
    <w:name w:val="Заголовок №15 + Курсив"/>
    <w:basedOn w:val="150"/>
    <w:rsid w:val="00371F1C"/>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15Candara12pt">
    <w:name w:val="Заголовок №15 + Candara;12 pt"/>
    <w:basedOn w:val="150"/>
    <w:rsid w:val="00371F1C"/>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0pt">
    <w:name w:val="Основной текст (24) + Интервал 0 pt"/>
    <w:basedOn w:val="240"/>
    <w:rsid w:val="00371F1C"/>
    <w:rPr>
      <w:rFonts w:ascii="Consolas" w:eastAsia="Consolas" w:hAnsi="Consolas" w:cs="Consolas"/>
      <w:b w:val="0"/>
      <w:bCs w:val="0"/>
      <w:i w:val="0"/>
      <w:iCs w:val="0"/>
      <w:smallCaps w:val="0"/>
      <w:strike w:val="0"/>
      <w:color w:val="000000"/>
      <w:spacing w:val="-10"/>
      <w:w w:val="100"/>
      <w:position w:val="0"/>
      <w:sz w:val="11"/>
      <w:szCs w:val="11"/>
      <w:u w:val="none"/>
      <w:lang w:val="ru-RU" w:eastAsia="ru-RU" w:bidi="ru-RU"/>
    </w:rPr>
  </w:style>
  <w:style w:type="character" w:customStyle="1" w:styleId="24Sylfaen10pt0">
    <w:name w:val="Основной текст (24) + Sylfaen;10 pt;Курсив"/>
    <w:basedOn w:val="240"/>
    <w:rsid w:val="00371F1C"/>
    <w:rPr>
      <w:rFonts w:ascii="Sylfaen" w:eastAsia="Sylfaen" w:hAnsi="Sylfaen" w:cs="Sylfaen"/>
      <w:b w:val="0"/>
      <w:bCs w:val="0"/>
      <w:i/>
      <w:iCs/>
      <w:smallCaps w:val="0"/>
      <w:strike w:val="0"/>
      <w:color w:val="000000"/>
      <w:spacing w:val="0"/>
      <w:w w:val="100"/>
      <w:position w:val="0"/>
      <w:sz w:val="20"/>
      <w:szCs w:val="20"/>
      <w:u w:val="none"/>
      <w:lang w:val="en-US" w:eastAsia="en-US" w:bidi="en-US"/>
    </w:rPr>
  </w:style>
  <w:style w:type="character" w:customStyle="1" w:styleId="660">
    <w:name w:val="Основной текст (66)_"/>
    <w:basedOn w:val="a3"/>
    <w:link w:val="661"/>
    <w:rsid w:val="00371F1C"/>
    <w:rPr>
      <w:rFonts w:ascii="Sylfaen" w:eastAsia="Sylfaen" w:hAnsi="Sylfaen" w:cs="Sylfaen"/>
      <w:spacing w:val="10"/>
      <w:sz w:val="15"/>
      <w:szCs w:val="15"/>
      <w:shd w:val="clear" w:color="auto" w:fill="FFFFFF"/>
    </w:rPr>
  </w:style>
  <w:style w:type="character" w:customStyle="1" w:styleId="66Arial12pt2pt">
    <w:name w:val="Основной текст (66) + Arial;12 pt;Курсив;Интервал 2 pt"/>
    <w:basedOn w:val="660"/>
    <w:rsid w:val="00371F1C"/>
    <w:rPr>
      <w:rFonts w:ascii="Arial" w:eastAsia="Arial" w:hAnsi="Arial" w:cs="Arial"/>
      <w:i/>
      <w:iCs/>
      <w:color w:val="000000"/>
      <w:spacing w:val="40"/>
      <w:w w:val="100"/>
      <w:position w:val="0"/>
      <w:sz w:val="24"/>
      <w:szCs w:val="24"/>
      <w:shd w:val="clear" w:color="auto" w:fill="FFFFFF"/>
      <w:lang w:val="en-US" w:eastAsia="en-US" w:bidi="en-US"/>
    </w:rPr>
  </w:style>
  <w:style w:type="character" w:customStyle="1" w:styleId="670">
    <w:name w:val="Основной текст (67)_"/>
    <w:basedOn w:val="a3"/>
    <w:link w:val="671"/>
    <w:rsid w:val="00371F1C"/>
    <w:rPr>
      <w:rFonts w:ascii="Sylfaen" w:eastAsia="Sylfaen" w:hAnsi="Sylfaen" w:cs="Sylfaen"/>
      <w:i/>
      <w:iCs/>
      <w:sz w:val="15"/>
      <w:szCs w:val="15"/>
      <w:shd w:val="clear" w:color="auto" w:fill="FFFFFF"/>
      <w:lang w:val="en-US" w:bidi="en-US"/>
    </w:rPr>
  </w:style>
  <w:style w:type="character" w:customStyle="1" w:styleId="680">
    <w:name w:val="Основной текст (68)_"/>
    <w:basedOn w:val="a3"/>
    <w:link w:val="681"/>
    <w:rsid w:val="00371F1C"/>
    <w:rPr>
      <w:rFonts w:ascii="Franklin Gothic Heavy" w:eastAsia="Franklin Gothic Heavy" w:hAnsi="Franklin Gothic Heavy" w:cs="Franklin Gothic Heavy"/>
      <w:sz w:val="15"/>
      <w:szCs w:val="15"/>
      <w:shd w:val="clear" w:color="auto" w:fill="FFFFFF"/>
    </w:rPr>
  </w:style>
  <w:style w:type="character" w:customStyle="1" w:styleId="688pt">
    <w:name w:val="Основной текст (68) + 8 pt;Курсив"/>
    <w:basedOn w:val="680"/>
    <w:rsid w:val="00371F1C"/>
    <w:rPr>
      <w:rFonts w:ascii="Franklin Gothic Heavy" w:eastAsia="Franklin Gothic Heavy" w:hAnsi="Franklin Gothic Heavy" w:cs="Franklin Gothic Heavy"/>
      <w:i/>
      <w:iCs/>
      <w:color w:val="000000"/>
      <w:spacing w:val="0"/>
      <w:w w:val="100"/>
      <w:position w:val="0"/>
      <w:sz w:val="16"/>
      <w:szCs w:val="16"/>
      <w:shd w:val="clear" w:color="auto" w:fill="FFFFFF"/>
      <w:lang w:val="ru-RU" w:eastAsia="ru-RU" w:bidi="ru-RU"/>
    </w:rPr>
  </w:style>
  <w:style w:type="character" w:customStyle="1" w:styleId="690">
    <w:name w:val="Основной текст (69)_"/>
    <w:basedOn w:val="a3"/>
    <w:link w:val="691"/>
    <w:rsid w:val="00371F1C"/>
    <w:rPr>
      <w:rFonts w:ascii="Consolas" w:eastAsia="Consolas" w:hAnsi="Consolas" w:cs="Consolas"/>
      <w:spacing w:val="40"/>
      <w:w w:val="120"/>
      <w:sz w:val="9"/>
      <w:szCs w:val="9"/>
      <w:shd w:val="clear" w:color="auto" w:fill="FFFFFF"/>
    </w:rPr>
  </w:style>
  <w:style w:type="character" w:customStyle="1" w:styleId="69Sylfaen4pt1pt100">
    <w:name w:val="Основной текст (69) + Sylfaen;4 pt;Курсив;Интервал 1 pt;Масштаб 100%"/>
    <w:basedOn w:val="690"/>
    <w:rsid w:val="00371F1C"/>
    <w:rPr>
      <w:rFonts w:ascii="Sylfaen" w:eastAsia="Sylfaen" w:hAnsi="Sylfaen" w:cs="Sylfaen"/>
      <w:i/>
      <w:iCs/>
      <w:color w:val="000000"/>
      <w:spacing w:val="20"/>
      <w:w w:val="100"/>
      <w:position w:val="0"/>
      <w:sz w:val="8"/>
      <w:szCs w:val="8"/>
      <w:shd w:val="clear" w:color="auto" w:fill="FFFFFF"/>
      <w:lang w:val="en-US" w:eastAsia="en-US" w:bidi="en-US"/>
    </w:rPr>
  </w:style>
  <w:style w:type="character" w:customStyle="1" w:styleId="700">
    <w:name w:val="Основной текст (70)_"/>
    <w:basedOn w:val="a3"/>
    <w:link w:val="701"/>
    <w:rsid w:val="00371F1C"/>
    <w:rPr>
      <w:rFonts w:ascii="Franklin Gothic Heavy" w:eastAsia="Franklin Gothic Heavy" w:hAnsi="Franklin Gothic Heavy" w:cs="Franklin Gothic Heavy"/>
      <w:spacing w:val="10"/>
      <w:sz w:val="19"/>
      <w:szCs w:val="19"/>
      <w:shd w:val="clear" w:color="auto" w:fill="FFFFFF"/>
    </w:rPr>
  </w:style>
  <w:style w:type="character" w:customStyle="1" w:styleId="7055pt0pt">
    <w:name w:val="Основной текст (70) + 5;5 pt;Курсив;Интервал 0 pt"/>
    <w:basedOn w:val="700"/>
    <w:rsid w:val="00371F1C"/>
    <w:rPr>
      <w:rFonts w:ascii="Franklin Gothic Heavy" w:eastAsia="Franklin Gothic Heavy" w:hAnsi="Franklin Gothic Heavy" w:cs="Franklin Gothic Heavy"/>
      <w:i/>
      <w:iCs/>
      <w:color w:val="000000"/>
      <w:spacing w:val="0"/>
      <w:w w:val="100"/>
      <w:position w:val="0"/>
      <w:sz w:val="11"/>
      <w:szCs w:val="11"/>
      <w:shd w:val="clear" w:color="auto" w:fill="FFFFFF"/>
      <w:lang w:val="ru-RU" w:eastAsia="ru-RU" w:bidi="ru-RU"/>
    </w:rPr>
  </w:style>
  <w:style w:type="character" w:customStyle="1" w:styleId="711">
    <w:name w:val="Основной текст (71)_"/>
    <w:basedOn w:val="a3"/>
    <w:link w:val="712"/>
    <w:rsid w:val="00371F1C"/>
    <w:rPr>
      <w:rFonts w:ascii="Arial" w:eastAsia="Arial" w:hAnsi="Arial" w:cs="Arial"/>
      <w:sz w:val="11"/>
      <w:szCs w:val="11"/>
      <w:shd w:val="clear" w:color="auto" w:fill="FFFFFF"/>
      <w:lang w:val="en-US" w:bidi="en-US"/>
    </w:rPr>
  </w:style>
  <w:style w:type="character" w:customStyle="1" w:styleId="7110pt">
    <w:name w:val="Основной текст (71) + 10 pt;Курсив"/>
    <w:basedOn w:val="711"/>
    <w:rsid w:val="00371F1C"/>
    <w:rPr>
      <w:rFonts w:ascii="Arial" w:eastAsia="Arial" w:hAnsi="Arial" w:cs="Arial"/>
      <w:i/>
      <w:iCs/>
      <w:color w:val="000000"/>
      <w:spacing w:val="0"/>
      <w:w w:val="100"/>
      <w:position w:val="0"/>
      <w:sz w:val="20"/>
      <w:szCs w:val="20"/>
      <w:shd w:val="clear" w:color="auto" w:fill="FFFFFF"/>
      <w:lang w:val="en-US" w:bidi="en-US"/>
    </w:rPr>
  </w:style>
  <w:style w:type="character" w:customStyle="1" w:styleId="722">
    <w:name w:val="Основной текст (72)_"/>
    <w:basedOn w:val="a3"/>
    <w:link w:val="723"/>
    <w:rsid w:val="00371F1C"/>
    <w:rPr>
      <w:rFonts w:ascii="Sylfaen" w:eastAsia="Sylfaen" w:hAnsi="Sylfaen" w:cs="Sylfaen"/>
      <w:sz w:val="20"/>
      <w:szCs w:val="20"/>
      <w:shd w:val="clear" w:color="auto" w:fill="FFFFFF"/>
    </w:rPr>
  </w:style>
  <w:style w:type="character" w:customStyle="1" w:styleId="1pt0">
    <w:name w:val="Основной текст + Курсив;Интервал 1 pt"/>
    <w:basedOn w:val="affffb"/>
    <w:rsid w:val="00371F1C"/>
    <w:rPr>
      <w:rFonts w:ascii="Arial" w:eastAsia="Arial" w:hAnsi="Arial" w:cs="Arial"/>
      <w:b w:val="0"/>
      <w:bCs w:val="0"/>
      <w:i/>
      <w:iCs/>
      <w:smallCaps w:val="0"/>
      <w:strike/>
      <w:color w:val="000000"/>
      <w:spacing w:val="30"/>
      <w:w w:val="100"/>
      <w:position w:val="0"/>
      <w:sz w:val="22"/>
      <w:szCs w:val="22"/>
      <w:u w:val="none"/>
      <w:shd w:val="clear" w:color="auto" w:fill="FFFFFF"/>
      <w:lang w:val="ru-RU" w:eastAsia="ru-RU" w:bidi="ru-RU"/>
    </w:rPr>
  </w:style>
  <w:style w:type="character" w:customStyle="1" w:styleId="-1pt">
    <w:name w:val="Основной текст + Курсив;Интервал -1 pt"/>
    <w:basedOn w:val="affffb"/>
    <w:rsid w:val="00371F1C"/>
    <w:rPr>
      <w:rFonts w:ascii="Arial" w:eastAsia="Arial" w:hAnsi="Arial" w:cs="Arial"/>
      <w:b w:val="0"/>
      <w:bCs w:val="0"/>
      <w:i/>
      <w:iCs/>
      <w:smallCaps w:val="0"/>
      <w:strike w:val="0"/>
      <w:color w:val="000000"/>
      <w:spacing w:val="-30"/>
      <w:w w:val="100"/>
      <w:position w:val="0"/>
      <w:sz w:val="22"/>
      <w:szCs w:val="22"/>
      <w:u w:val="none"/>
      <w:shd w:val="clear" w:color="auto" w:fill="FFFFFF"/>
      <w:lang w:val="ru-RU" w:eastAsia="ru-RU" w:bidi="ru-RU"/>
    </w:rPr>
  </w:style>
  <w:style w:type="character" w:customStyle="1" w:styleId="732">
    <w:name w:val="Основной текст (73)_"/>
    <w:basedOn w:val="a3"/>
    <w:link w:val="733"/>
    <w:rsid w:val="00371F1C"/>
    <w:rPr>
      <w:rFonts w:ascii="Sylfaen" w:eastAsia="Sylfaen" w:hAnsi="Sylfaen" w:cs="Sylfaen"/>
      <w:i/>
      <w:iCs/>
      <w:sz w:val="20"/>
      <w:szCs w:val="20"/>
      <w:shd w:val="clear" w:color="auto" w:fill="FFFFFF"/>
    </w:rPr>
  </w:style>
  <w:style w:type="character" w:customStyle="1" w:styleId="742">
    <w:name w:val="Основной текст (74)_"/>
    <w:basedOn w:val="a3"/>
    <w:link w:val="743"/>
    <w:rsid w:val="00371F1C"/>
    <w:rPr>
      <w:rFonts w:ascii="Arial" w:eastAsia="Arial" w:hAnsi="Arial" w:cs="Arial"/>
      <w:i/>
      <w:iCs/>
      <w:sz w:val="10"/>
      <w:szCs w:val="10"/>
      <w:shd w:val="clear" w:color="auto" w:fill="FFFFFF"/>
    </w:rPr>
  </w:style>
  <w:style w:type="character" w:customStyle="1" w:styleId="FranklinGothicHeavy85pt">
    <w:name w:val="Основной текст + Franklin Gothic Heavy;8;5 pt"/>
    <w:basedOn w:val="affffb"/>
    <w:rsid w:val="00371F1C"/>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1pt0">
    <w:name w:val="Основной текст + Интервал -1 pt"/>
    <w:basedOn w:val="affffb"/>
    <w:rsid w:val="00371F1C"/>
    <w:rPr>
      <w:rFonts w:ascii="Arial" w:eastAsia="Arial" w:hAnsi="Arial" w:cs="Arial"/>
      <w:b w:val="0"/>
      <w:bCs w:val="0"/>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Candara11pt0ptExact0">
    <w:name w:val="Подпись к картинке + Candara;11 pt;Интервал 0 pt Exact"/>
    <w:basedOn w:val="afffff6"/>
    <w:rsid w:val="00371F1C"/>
    <w:rPr>
      <w:rFonts w:ascii="Candara" w:eastAsia="Candara" w:hAnsi="Candara" w:cs="Candara"/>
      <w:b w:val="0"/>
      <w:bCs w:val="0"/>
      <w:i w:val="0"/>
      <w:iCs w:val="0"/>
      <w:smallCaps w:val="0"/>
      <w:strike w:val="0"/>
      <w:color w:val="000000"/>
      <w:spacing w:val="6"/>
      <w:w w:val="100"/>
      <w:position w:val="0"/>
      <w:sz w:val="22"/>
      <w:szCs w:val="22"/>
      <w:u w:val="none"/>
      <w:shd w:val="clear" w:color="auto" w:fill="FFFFFF"/>
      <w:lang w:val="ru-RU" w:eastAsia="ru-RU" w:bidi="ru-RU"/>
    </w:rPr>
  </w:style>
  <w:style w:type="character" w:customStyle="1" w:styleId="115pt">
    <w:name w:val="Колонтитул + 11;5 pt"/>
    <w:basedOn w:val="afffffa"/>
    <w:rsid w:val="00371F1C"/>
    <w:rPr>
      <w:rFonts w:ascii="Arial" w:eastAsia="Arial" w:hAnsi="Arial" w:cs="Arial"/>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Sylfaen4pt0pt150">
    <w:name w:val="Основной текст + Sylfaen;4 pt;Интервал 0 pt;Масштаб 150%"/>
    <w:basedOn w:val="affffb"/>
    <w:rsid w:val="00371F1C"/>
    <w:rPr>
      <w:rFonts w:ascii="Sylfaen" w:eastAsia="Sylfaen" w:hAnsi="Sylfaen" w:cs="Sylfaen"/>
      <w:b w:val="0"/>
      <w:bCs w:val="0"/>
      <w:i w:val="0"/>
      <w:iCs w:val="0"/>
      <w:smallCaps w:val="0"/>
      <w:strike w:val="0"/>
      <w:color w:val="000000"/>
      <w:spacing w:val="-5"/>
      <w:w w:val="150"/>
      <w:position w:val="0"/>
      <w:sz w:val="8"/>
      <w:szCs w:val="8"/>
      <w:u w:val="none"/>
      <w:shd w:val="clear" w:color="auto" w:fill="FFFFFF"/>
      <w:lang w:val="ru-RU" w:eastAsia="ru-RU" w:bidi="ru-RU"/>
    </w:rPr>
  </w:style>
  <w:style w:type="character" w:customStyle="1" w:styleId="Sylfaen4pt0pt">
    <w:name w:val="Основной текст + Sylfaen;4 pt;Курсив;Интервал 0 pt"/>
    <w:basedOn w:val="affffb"/>
    <w:rsid w:val="00371F1C"/>
    <w:rPr>
      <w:rFonts w:ascii="Sylfaen" w:eastAsia="Sylfaen" w:hAnsi="Sylfaen" w:cs="Sylfae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Sylfaen4pt">
    <w:name w:val="Основной текст + Sylfaen;4 pt"/>
    <w:basedOn w:val="affffb"/>
    <w:rsid w:val="00371F1C"/>
    <w:rPr>
      <w:rFonts w:ascii="Sylfaen" w:eastAsia="Sylfaen" w:hAnsi="Sylfaen" w:cs="Sylfae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Sylfaen5pt0">
    <w:name w:val="Основной текст + Sylfaen;5 pt;Курсив"/>
    <w:basedOn w:val="affffb"/>
    <w:rsid w:val="00371F1C"/>
    <w:rPr>
      <w:rFonts w:ascii="Sylfaen" w:eastAsia="Sylfaen" w:hAnsi="Sylfaen" w:cs="Sylfaen"/>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Sylfaen4pt0">
    <w:name w:val="Основной текст + Sylfaen;4 pt;Малые прописные"/>
    <w:basedOn w:val="affffb"/>
    <w:rsid w:val="00371F1C"/>
    <w:rPr>
      <w:rFonts w:ascii="Sylfaen" w:eastAsia="Sylfaen" w:hAnsi="Sylfaen" w:cs="Sylfaen"/>
      <w:b w:val="0"/>
      <w:bCs w:val="0"/>
      <w:i w:val="0"/>
      <w:iCs w:val="0"/>
      <w:smallCaps/>
      <w:strike w:val="0"/>
      <w:color w:val="000000"/>
      <w:spacing w:val="0"/>
      <w:w w:val="100"/>
      <w:position w:val="0"/>
      <w:sz w:val="8"/>
      <w:szCs w:val="8"/>
      <w:u w:val="none"/>
      <w:shd w:val="clear" w:color="auto" w:fill="FFFFFF"/>
      <w:lang w:val="ru-RU" w:eastAsia="ru-RU" w:bidi="ru-RU"/>
    </w:rPr>
  </w:style>
  <w:style w:type="character" w:customStyle="1" w:styleId="752">
    <w:name w:val="Основной текст (75)_"/>
    <w:basedOn w:val="a3"/>
    <w:rsid w:val="00371F1C"/>
    <w:rPr>
      <w:rFonts w:ascii="Arial" w:eastAsia="Arial" w:hAnsi="Arial" w:cs="Arial"/>
      <w:b w:val="0"/>
      <w:bCs w:val="0"/>
      <w:i w:val="0"/>
      <w:iCs w:val="0"/>
      <w:smallCaps w:val="0"/>
      <w:strike w:val="0"/>
      <w:sz w:val="11"/>
      <w:szCs w:val="11"/>
      <w:u w:val="none"/>
    </w:rPr>
  </w:style>
  <w:style w:type="character" w:customStyle="1" w:styleId="753">
    <w:name w:val="Основной текст (75)"/>
    <w:basedOn w:val="752"/>
    <w:rsid w:val="00371F1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19">
    <w:name w:val="Основной текст (11)_"/>
    <w:basedOn w:val="a3"/>
    <w:rsid w:val="00371F1C"/>
    <w:rPr>
      <w:rFonts w:ascii="Arial" w:eastAsia="Arial" w:hAnsi="Arial" w:cs="Arial"/>
      <w:b w:val="0"/>
      <w:bCs w:val="0"/>
      <w:i w:val="0"/>
      <w:iCs w:val="0"/>
      <w:smallCaps w:val="0"/>
      <w:strike w:val="0"/>
      <w:sz w:val="11"/>
      <w:szCs w:val="11"/>
      <w:u w:val="none"/>
    </w:rPr>
  </w:style>
  <w:style w:type="character" w:customStyle="1" w:styleId="11a">
    <w:name w:val="Основной текст (11)"/>
    <w:basedOn w:val="119"/>
    <w:rsid w:val="00371F1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760">
    <w:name w:val="Основной текст (76)_"/>
    <w:basedOn w:val="a3"/>
    <w:rsid w:val="00371F1C"/>
    <w:rPr>
      <w:rFonts w:ascii="Sylfaen" w:eastAsia="Sylfaen" w:hAnsi="Sylfaen" w:cs="Sylfaen"/>
      <w:b w:val="0"/>
      <w:bCs w:val="0"/>
      <w:i w:val="0"/>
      <w:iCs w:val="0"/>
      <w:smallCaps w:val="0"/>
      <w:strike w:val="0"/>
      <w:sz w:val="11"/>
      <w:szCs w:val="11"/>
      <w:u w:val="none"/>
    </w:rPr>
  </w:style>
  <w:style w:type="character" w:customStyle="1" w:styleId="76FranklinGothicHeavy9pt">
    <w:name w:val="Основной текст (76) + Franklin Gothic Heavy;9 pt;Курсив"/>
    <w:basedOn w:val="760"/>
    <w:rsid w:val="00371F1C"/>
    <w:rPr>
      <w:rFonts w:ascii="Franklin Gothic Heavy" w:eastAsia="Franklin Gothic Heavy" w:hAnsi="Franklin Gothic Heavy" w:cs="Franklin Gothic Heavy"/>
      <w:b w:val="0"/>
      <w:bCs w:val="0"/>
      <w:i/>
      <w:iCs/>
      <w:smallCaps w:val="0"/>
      <w:strike w:val="0"/>
      <w:color w:val="000000"/>
      <w:spacing w:val="0"/>
      <w:w w:val="100"/>
      <w:position w:val="0"/>
      <w:sz w:val="18"/>
      <w:szCs w:val="18"/>
      <w:u w:val="none"/>
      <w:lang w:val="ru-RU" w:eastAsia="ru-RU" w:bidi="ru-RU"/>
    </w:rPr>
  </w:style>
  <w:style w:type="character" w:customStyle="1" w:styleId="761">
    <w:name w:val="Основной текст (76)"/>
    <w:basedOn w:val="760"/>
    <w:rsid w:val="00371F1C"/>
    <w:rPr>
      <w:rFonts w:ascii="Sylfaen" w:eastAsia="Sylfaen" w:hAnsi="Sylfaen" w:cs="Sylfaen"/>
      <w:b w:val="0"/>
      <w:bCs w:val="0"/>
      <w:i w:val="0"/>
      <w:iCs w:val="0"/>
      <w:smallCaps w:val="0"/>
      <w:strike w:val="0"/>
      <w:color w:val="000000"/>
      <w:spacing w:val="0"/>
      <w:w w:val="100"/>
      <w:position w:val="0"/>
      <w:sz w:val="11"/>
      <w:szCs w:val="11"/>
      <w:u w:val="none"/>
      <w:lang w:val="ru-RU" w:eastAsia="ru-RU" w:bidi="ru-RU"/>
    </w:rPr>
  </w:style>
  <w:style w:type="character" w:customStyle="1" w:styleId="770">
    <w:name w:val="Основной текст (77)_"/>
    <w:basedOn w:val="a3"/>
    <w:rsid w:val="00371F1C"/>
    <w:rPr>
      <w:rFonts w:ascii="Arial" w:eastAsia="Arial" w:hAnsi="Arial" w:cs="Arial"/>
      <w:b w:val="0"/>
      <w:bCs w:val="0"/>
      <w:i w:val="0"/>
      <w:iCs w:val="0"/>
      <w:smallCaps w:val="0"/>
      <w:strike w:val="0"/>
      <w:sz w:val="11"/>
      <w:szCs w:val="11"/>
      <w:u w:val="none"/>
    </w:rPr>
  </w:style>
  <w:style w:type="character" w:customStyle="1" w:styleId="771">
    <w:name w:val="Основной текст (77)"/>
    <w:basedOn w:val="770"/>
    <w:rsid w:val="00371F1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05pt-2pt">
    <w:name w:val="Основной текст + 10;5 pt;Курсив;Интервал -2 pt"/>
    <w:basedOn w:val="affffb"/>
    <w:rsid w:val="00371F1C"/>
    <w:rPr>
      <w:rFonts w:ascii="Arial" w:eastAsia="Arial" w:hAnsi="Arial" w:cs="Arial"/>
      <w:b w:val="0"/>
      <w:bCs w:val="0"/>
      <w:i/>
      <w:iCs/>
      <w:smallCaps w:val="0"/>
      <w:strike w:val="0"/>
      <w:color w:val="000000"/>
      <w:spacing w:val="-40"/>
      <w:w w:val="100"/>
      <w:position w:val="0"/>
      <w:sz w:val="21"/>
      <w:szCs w:val="21"/>
      <w:u w:val="none"/>
      <w:shd w:val="clear" w:color="auto" w:fill="FFFFFF"/>
      <w:lang w:val="ru-RU" w:eastAsia="ru-RU" w:bidi="ru-RU"/>
    </w:rPr>
  </w:style>
  <w:style w:type="character" w:customStyle="1" w:styleId="165">
    <w:name w:val="Подпись к таблице (16)_"/>
    <w:basedOn w:val="a3"/>
    <w:rsid w:val="00371F1C"/>
    <w:rPr>
      <w:rFonts w:ascii="Arial" w:eastAsia="Arial" w:hAnsi="Arial" w:cs="Arial"/>
      <w:b w:val="0"/>
      <w:bCs w:val="0"/>
      <w:i w:val="0"/>
      <w:iCs w:val="0"/>
      <w:smallCaps w:val="0"/>
      <w:strike w:val="0"/>
      <w:sz w:val="11"/>
      <w:szCs w:val="11"/>
      <w:u w:val="none"/>
      <w:lang w:val="en-US" w:eastAsia="en-US" w:bidi="en-US"/>
    </w:rPr>
  </w:style>
  <w:style w:type="character" w:customStyle="1" w:styleId="166">
    <w:name w:val="Подпись к таблице (16)"/>
    <w:basedOn w:val="165"/>
    <w:rsid w:val="00371F1C"/>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172">
    <w:name w:val="Подпись к таблице (17)_"/>
    <w:basedOn w:val="a3"/>
    <w:rsid w:val="00371F1C"/>
    <w:rPr>
      <w:rFonts w:ascii="Arial" w:eastAsia="Arial" w:hAnsi="Arial" w:cs="Arial"/>
      <w:b w:val="0"/>
      <w:bCs w:val="0"/>
      <w:i w:val="0"/>
      <w:iCs w:val="0"/>
      <w:smallCaps w:val="0"/>
      <w:strike w:val="0"/>
      <w:sz w:val="11"/>
      <w:szCs w:val="11"/>
      <w:u w:val="none"/>
      <w:lang w:val="en-US" w:eastAsia="en-US" w:bidi="en-US"/>
    </w:rPr>
  </w:style>
  <w:style w:type="character" w:customStyle="1" w:styleId="174pt">
    <w:name w:val="Подпись к таблице (17) + 4 pt"/>
    <w:basedOn w:val="172"/>
    <w:rsid w:val="00371F1C"/>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173">
    <w:name w:val="Подпись к таблице (17)"/>
    <w:basedOn w:val="172"/>
    <w:rsid w:val="00371F1C"/>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45pt200">
    <w:name w:val="Подпись к таблице + 4;5 pt;Масштаб 200%"/>
    <w:basedOn w:val="afffff1"/>
    <w:rsid w:val="00371F1C"/>
    <w:rPr>
      <w:rFonts w:ascii="Arial" w:eastAsia="Arial" w:hAnsi="Arial" w:cs="Arial"/>
      <w:b w:val="0"/>
      <w:bCs w:val="0"/>
      <w:i w:val="0"/>
      <w:iCs w:val="0"/>
      <w:smallCaps w:val="0"/>
      <w:strike w:val="0"/>
      <w:color w:val="000000"/>
      <w:spacing w:val="0"/>
      <w:w w:val="200"/>
      <w:position w:val="0"/>
      <w:sz w:val="9"/>
      <w:szCs w:val="9"/>
      <w:u w:val="none"/>
      <w:shd w:val="clear" w:color="auto" w:fill="FFFFFF"/>
      <w:lang w:val="ru-RU" w:eastAsia="ru-RU" w:bidi="ru-RU"/>
    </w:rPr>
  </w:style>
  <w:style w:type="character" w:customStyle="1" w:styleId="184">
    <w:name w:val="Подпись к таблице (18)_"/>
    <w:basedOn w:val="a3"/>
    <w:rsid w:val="00371F1C"/>
    <w:rPr>
      <w:rFonts w:ascii="Arial" w:eastAsia="Arial" w:hAnsi="Arial" w:cs="Arial"/>
      <w:b w:val="0"/>
      <w:bCs w:val="0"/>
      <w:i w:val="0"/>
      <w:iCs w:val="0"/>
      <w:smallCaps w:val="0"/>
      <w:strike w:val="0"/>
      <w:spacing w:val="-10"/>
      <w:sz w:val="11"/>
      <w:szCs w:val="11"/>
      <w:u w:val="none"/>
    </w:rPr>
  </w:style>
  <w:style w:type="character" w:customStyle="1" w:styleId="185">
    <w:name w:val="Подпись к таблице (18)"/>
    <w:basedOn w:val="184"/>
    <w:rsid w:val="00371F1C"/>
    <w:rPr>
      <w:rFonts w:ascii="Arial" w:eastAsia="Arial" w:hAnsi="Arial" w:cs="Arial"/>
      <w:b w:val="0"/>
      <w:bCs w:val="0"/>
      <w:i w:val="0"/>
      <w:iCs w:val="0"/>
      <w:smallCaps w:val="0"/>
      <w:strike w:val="0"/>
      <w:color w:val="000000"/>
      <w:spacing w:val="-10"/>
      <w:w w:val="100"/>
      <w:position w:val="0"/>
      <w:sz w:val="11"/>
      <w:szCs w:val="11"/>
      <w:u w:val="none"/>
      <w:lang w:val="ru-RU" w:eastAsia="ru-RU" w:bidi="ru-RU"/>
    </w:rPr>
  </w:style>
  <w:style w:type="paragraph" w:customStyle="1" w:styleId="4d">
    <w:name w:val="Основной текст (4)"/>
    <w:basedOn w:val="a2"/>
    <w:link w:val="4b"/>
    <w:rsid w:val="00371F1C"/>
    <w:pPr>
      <w:widowControl w:val="0"/>
      <w:shd w:val="clear" w:color="auto" w:fill="FFFFFF"/>
      <w:spacing w:line="0" w:lineRule="atLeast"/>
    </w:pPr>
    <w:rPr>
      <w:rFonts w:ascii="Arial" w:eastAsia="Arial" w:hAnsi="Arial" w:cs="Arial"/>
      <w:noProof w:val="0"/>
      <w:spacing w:val="20"/>
      <w:sz w:val="20"/>
      <w:szCs w:val="20"/>
    </w:rPr>
  </w:style>
  <w:style w:type="paragraph" w:customStyle="1" w:styleId="83">
    <w:name w:val="Основной текст (8)"/>
    <w:basedOn w:val="a2"/>
    <w:link w:val="8Exact"/>
    <w:rsid w:val="00371F1C"/>
    <w:pPr>
      <w:widowControl w:val="0"/>
      <w:shd w:val="clear" w:color="auto" w:fill="FFFFFF"/>
      <w:spacing w:line="0" w:lineRule="atLeast"/>
    </w:pPr>
    <w:rPr>
      <w:rFonts w:ascii="Consolas" w:eastAsia="Consolas" w:hAnsi="Consolas" w:cs="Consolas"/>
      <w:noProof w:val="0"/>
      <w:sz w:val="15"/>
      <w:szCs w:val="15"/>
    </w:rPr>
  </w:style>
  <w:style w:type="paragraph" w:customStyle="1" w:styleId="94">
    <w:name w:val="Заголовок №9"/>
    <w:basedOn w:val="a2"/>
    <w:link w:val="93"/>
    <w:rsid w:val="00371F1C"/>
    <w:pPr>
      <w:widowControl w:val="0"/>
      <w:shd w:val="clear" w:color="auto" w:fill="FFFFFF"/>
      <w:spacing w:after="240" w:line="0" w:lineRule="atLeast"/>
      <w:outlineLvl w:val="8"/>
    </w:pPr>
    <w:rPr>
      <w:rFonts w:ascii="Arial" w:eastAsia="Arial" w:hAnsi="Arial" w:cs="Arial"/>
      <w:b/>
      <w:bCs/>
      <w:noProof w:val="0"/>
      <w:sz w:val="26"/>
      <w:szCs w:val="26"/>
    </w:rPr>
  </w:style>
  <w:style w:type="paragraph" w:customStyle="1" w:styleId="95">
    <w:name w:val="Основной текст (9)"/>
    <w:basedOn w:val="a2"/>
    <w:link w:val="9Exact"/>
    <w:rsid w:val="00371F1C"/>
    <w:pPr>
      <w:widowControl w:val="0"/>
      <w:shd w:val="clear" w:color="auto" w:fill="FFFFFF"/>
      <w:spacing w:line="0" w:lineRule="atLeast"/>
    </w:pPr>
    <w:rPr>
      <w:rFonts w:ascii="Arial" w:eastAsia="Arial" w:hAnsi="Arial" w:cs="Arial"/>
      <w:b/>
      <w:bCs/>
      <w:noProof w:val="0"/>
      <w:spacing w:val="2"/>
      <w:sz w:val="11"/>
      <w:szCs w:val="11"/>
    </w:rPr>
  </w:style>
  <w:style w:type="paragraph" w:customStyle="1" w:styleId="100">
    <w:name w:val="Основной текст (10)"/>
    <w:basedOn w:val="a2"/>
    <w:link w:val="10Exact"/>
    <w:rsid w:val="00371F1C"/>
    <w:pPr>
      <w:widowControl w:val="0"/>
      <w:shd w:val="clear" w:color="auto" w:fill="FFFFFF"/>
      <w:spacing w:line="0" w:lineRule="atLeast"/>
    </w:pPr>
    <w:rPr>
      <w:rFonts w:ascii="Arial" w:eastAsia="Arial" w:hAnsi="Arial" w:cs="Arial"/>
      <w:noProof w:val="0"/>
      <w:spacing w:val="-5"/>
      <w:sz w:val="17"/>
      <w:szCs w:val="17"/>
    </w:rPr>
  </w:style>
  <w:style w:type="paragraph" w:customStyle="1" w:styleId="128">
    <w:name w:val="Основной текст (12)"/>
    <w:basedOn w:val="a2"/>
    <w:link w:val="127"/>
    <w:rsid w:val="00371F1C"/>
    <w:pPr>
      <w:widowControl w:val="0"/>
      <w:shd w:val="clear" w:color="auto" w:fill="FFFFFF"/>
      <w:spacing w:line="173" w:lineRule="exact"/>
    </w:pPr>
    <w:rPr>
      <w:rFonts w:ascii="Arial" w:eastAsia="Arial" w:hAnsi="Arial" w:cs="Arial"/>
      <w:b/>
      <w:bCs/>
      <w:noProof w:val="0"/>
      <w:sz w:val="15"/>
      <w:szCs w:val="15"/>
    </w:rPr>
  </w:style>
  <w:style w:type="paragraph" w:customStyle="1" w:styleId="2f3">
    <w:name w:val="Подпись к таблице (2)"/>
    <w:basedOn w:val="a2"/>
    <w:link w:val="2Exact"/>
    <w:rsid w:val="00371F1C"/>
    <w:pPr>
      <w:widowControl w:val="0"/>
      <w:shd w:val="clear" w:color="auto" w:fill="FFFFFF"/>
      <w:spacing w:line="235" w:lineRule="exact"/>
      <w:jc w:val="right"/>
    </w:pPr>
    <w:rPr>
      <w:rFonts w:ascii="Sylfaen" w:eastAsia="Sylfaen" w:hAnsi="Sylfaen" w:cs="Sylfaen"/>
      <w:noProof w:val="0"/>
      <w:spacing w:val="5"/>
      <w:sz w:val="20"/>
      <w:szCs w:val="20"/>
    </w:rPr>
  </w:style>
  <w:style w:type="paragraph" w:customStyle="1" w:styleId="3f">
    <w:name w:val="Подпись к таблице (3)"/>
    <w:basedOn w:val="a2"/>
    <w:link w:val="3Exact"/>
    <w:rsid w:val="00371F1C"/>
    <w:pPr>
      <w:widowControl w:val="0"/>
      <w:shd w:val="clear" w:color="auto" w:fill="FFFFFF"/>
      <w:spacing w:line="0" w:lineRule="atLeast"/>
    </w:pPr>
    <w:rPr>
      <w:rFonts w:ascii="Sylfaen" w:eastAsia="Sylfaen" w:hAnsi="Sylfaen" w:cs="Sylfaen"/>
      <w:noProof w:val="0"/>
      <w:spacing w:val="-14"/>
      <w:sz w:val="20"/>
      <w:szCs w:val="20"/>
      <w:lang w:val="en-US" w:bidi="en-US"/>
    </w:rPr>
  </w:style>
  <w:style w:type="paragraph" w:customStyle="1" w:styleId="47">
    <w:name w:val="Подпись к таблице (4)"/>
    <w:basedOn w:val="a2"/>
    <w:link w:val="4Exact0"/>
    <w:rsid w:val="00371F1C"/>
    <w:pPr>
      <w:widowControl w:val="0"/>
      <w:shd w:val="clear" w:color="auto" w:fill="FFFFFF"/>
      <w:spacing w:line="178" w:lineRule="exact"/>
    </w:pPr>
    <w:rPr>
      <w:rFonts w:ascii="Arial" w:eastAsia="Arial" w:hAnsi="Arial" w:cs="Arial"/>
      <w:b/>
      <w:bCs/>
      <w:noProof w:val="0"/>
      <w:spacing w:val="2"/>
      <w:sz w:val="11"/>
      <w:szCs w:val="11"/>
    </w:rPr>
  </w:style>
  <w:style w:type="paragraph" w:customStyle="1" w:styleId="85">
    <w:name w:val="Заголовок №8"/>
    <w:basedOn w:val="a2"/>
    <w:link w:val="84"/>
    <w:rsid w:val="00371F1C"/>
    <w:pPr>
      <w:widowControl w:val="0"/>
      <w:shd w:val="clear" w:color="auto" w:fill="FFFFFF"/>
      <w:spacing w:line="619" w:lineRule="exact"/>
      <w:ind w:firstLine="700"/>
      <w:jc w:val="both"/>
      <w:outlineLvl w:val="7"/>
    </w:pPr>
    <w:rPr>
      <w:rFonts w:ascii="Arial" w:eastAsia="Arial" w:hAnsi="Arial" w:cs="Arial"/>
      <w:i/>
      <w:iCs/>
      <w:noProof w:val="0"/>
    </w:rPr>
  </w:style>
  <w:style w:type="paragraph" w:customStyle="1" w:styleId="64">
    <w:name w:val="Подпись к таблице (6)"/>
    <w:basedOn w:val="a2"/>
    <w:link w:val="63"/>
    <w:rsid w:val="00371F1C"/>
    <w:pPr>
      <w:widowControl w:val="0"/>
      <w:shd w:val="clear" w:color="auto" w:fill="FFFFFF"/>
      <w:spacing w:line="0" w:lineRule="atLeast"/>
    </w:pPr>
    <w:rPr>
      <w:rFonts w:ascii="Gulim" w:eastAsia="Gulim" w:hAnsi="Gulim" w:cs="Gulim"/>
      <w:noProof w:val="0"/>
      <w:sz w:val="14"/>
      <w:szCs w:val="14"/>
    </w:rPr>
  </w:style>
  <w:style w:type="paragraph" w:customStyle="1" w:styleId="67">
    <w:name w:val="Заголовок №6"/>
    <w:basedOn w:val="a2"/>
    <w:link w:val="66"/>
    <w:rsid w:val="00371F1C"/>
    <w:pPr>
      <w:widowControl w:val="0"/>
      <w:shd w:val="clear" w:color="auto" w:fill="FFFFFF"/>
      <w:spacing w:after="480" w:line="259" w:lineRule="exact"/>
      <w:jc w:val="both"/>
      <w:outlineLvl w:val="5"/>
    </w:pPr>
    <w:rPr>
      <w:rFonts w:ascii="Arial" w:eastAsia="Arial" w:hAnsi="Arial" w:cs="Arial"/>
      <w:noProof w:val="0"/>
    </w:rPr>
  </w:style>
  <w:style w:type="paragraph" w:customStyle="1" w:styleId="1fd">
    <w:name w:val="Заголовок №1"/>
    <w:basedOn w:val="a2"/>
    <w:link w:val="1fc"/>
    <w:rsid w:val="00371F1C"/>
    <w:pPr>
      <w:widowControl w:val="0"/>
      <w:shd w:val="clear" w:color="auto" w:fill="FFFFFF"/>
      <w:spacing w:line="0" w:lineRule="atLeast"/>
      <w:jc w:val="both"/>
      <w:outlineLvl w:val="0"/>
    </w:pPr>
    <w:rPr>
      <w:rFonts w:ascii="Arial" w:eastAsia="Arial" w:hAnsi="Arial" w:cs="Arial"/>
      <w:noProof w:val="0"/>
    </w:rPr>
  </w:style>
  <w:style w:type="paragraph" w:customStyle="1" w:styleId="5a">
    <w:name w:val="Заголовок №5"/>
    <w:basedOn w:val="a2"/>
    <w:link w:val="59"/>
    <w:rsid w:val="00371F1C"/>
    <w:pPr>
      <w:widowControl w:val="0"/>
      <w:shd w:val="clear" w:color="auto" w:fill="FFFFFF"/>
      <w:spacing w:before="300" w:line="0" w:lineRule="atLeast"/>
      <w:outlineLvl w:val="4"/>
    </w:pPr>
    <w:rPr>
      <w:rFonts w:ascii="Arial" w:eastAsia="Arial" w:hAnsi="Arial" w:cs="Arial"/>
      <w:noProof w:val="0"/>
      <w:spacing w:val="20"/>
      <w:sz w:val="20"/>
      <w:szCs w:val="20"/>
    </w:rPr>
  </w:style>
  <w:style w:type="paragraph" w:customStyle="1" w:styleId="301">
    <w:name w:val="Основной текст (30)"/>
    <w:basedOn w:val="a2"/>
    <w:link w:val="300"/>
    <w:rsid w:val="00371F1C"/>
    <w:pPr>
      <w:widowControl w:val="0"/>
      <w:shd w:val="clear" w:color="auto" w:fill="FFFFFF"/>
      <w:spacing w:after="300" w:line="0" w:lineRule="atLeast"/>
    </w:pPr>
    <w:rPr>
      <w:rFonts w:ascii="Arial" w:eastAsia="Arial" w:hAnsi="Arial" w:cs="Arial"/>
      <w:i/>
      <w:iCs/>
      <w:noProof w:val="0"/>
      <w:sz w:val="11"/>
      <w:szCs w:val="11"/>
    </w:rPr>
  </w:style>
  <w:style w:type="paragraph" w:customStyle="1" w:styleId="316">
    <w:name w:val="Основной текст (31)"/>
    <w:basedOn w:val="a2"/>
    <w:link w:val="315"/>
    <w:rsid w:val="00371F1C"/>
    <w:pPr>
      <w:widowControl w:val="0"/>
      <w:shd w:val="clear" w:color="auto" w:fill="FFFFFF"/>
      <w:spacing w:after="420" w:line="0" w:lineRule="atLeast"/>
      <w:jc w:val="both"/>
    </w:pPr>
    <w:rPr>
      <w:rFonts w:ascii="Arial" w:eastAsia="Arial" w:hAnsi="Arial" w:cs="Arial"/>
      <w:noProof w:val="0"/>
      <w:sz w:val="11"/>
      <w:szCs w:val="11"/>
    </w:rPr>
  </w:style>
  <w:style w:type="paragraph" w:customStyle="1" w:styleId="321">
    <w:name w:val="Основной текст (32)"/>
    <w:basedOn w:val="a2"/>
    <w:link w:val="320"/>
    <w:rsid w:val="00371F1C"/>
    <w:pPr>
      <w:widowControl w:val="0"/>
      <w:shd w:val="clear" w:color="auto" w:fill="FFFFFF"/>
      <w:spacing w:before="60" w:after="60" w:line="0" w:lineRule="atLeast"/>
    </w:pPr>
    <w:rPr>
      <w:rFonts w:ascii="Arial" w:eastAsia="Arial" w:hAnsi="Arial" w:cs="Arial"/>
      <w:noProof w:val="0"/>
      <w:sz w:val="21"/>
      <w:szCs w:val="21"/>
    </w:rPr>
  </w:style>
  <w:style w:type="paragraph" w:customStyle="1" w:styleId="331">
    <w:name w:val="Основной текст (33)"/>
    <w:basedOn w:val="a2"/>
    <w:link w:val="330"/>
    <w:rsid w:val="00371F1C"/>
    <w:pPr>
      <w:widowControl w:val="0"/>
      <w:shd w:val="clear" w:color="auto" w:fill="FFFFFF"/>
      <w:spacing w:before="540" w:line="0" w:lineRule="atLeast"/>
      <w:jc w:val="both"/>
    </w:pPr>
    <w:rPr>
      <w:rFonts w:ascii="Arial" w:eastAsia="Arial" w:hAnsi="Arial" w:cs="Arial"/>
      <w:noProof w:val="0"/>
      <w:sz w:val="12"/>
      <w:szCs w:val="12"/>
    </w:rPr>
  </w:style>
  <w:style w:type="paragraph" w:customStyle="1" w:styleId="341">
    <w:name w:val="Основной текст (34)"/>
    <w:basedOn w:val="a2"/>
    <w:link w:val="340"/>
    <w:rsid w:val="00371F1C"/>
    <w:pPr>
      <w:widowControl w:val="0"/>
      <w:shd w:val="clear" w:color="auto" w:fill="FFFFFF"/>
      <w:spacing w:before="360" w:line="0" w:lineRule="atLeast"/>
      <w:jc w:val="both"/>
    </w:pPr>
    <w:rPr>
      <w:rFonts w:ascii="Sylfaen" w:eastAsia="Sylfaen" w:hAnsi="Sylfaen" w:cs="Sylfaen"/>
      <w:i/>
      <w:iCs/>
      <w:noProof w:val="0"/>
      <w:sz w:val="13"/>
      <w:szCs w:val="13"/>
    </w:rPr>
  </w:style>
  <w:style w:type="paragraph" w:customStyle="1" w:styleId="1020">
    <w:name w:val="Заголовок №10 (2)"/>
    <w:basedOn w:val="a2"/>
    <w:link w:val="102"/>
    <w:rsid w:val="00371F1C"/>
    <w:pPr>
      <w:widowControl w:val="0"/>
      <w:shd w:val="clear" w:color="auto" w:fill="FFFFFF"/>
      <w:spacing w:before="420" w:line="0" w:lineRule="atLeast"/>
    </w:pPr>
    <w:rPr>
      <w:rFonts w:ascii="Arial" w:eastAsia="Arial" w:hAnsi="Arial" w:cs="Arial"/>
      <w:noProof w:val="0"/>
      <w:spacing w:val="20"/>
      <w:sz w:val="20"/>
      <w:szCs w:val="20"/>
    </w:rPr>
  </w:style>
  <w:style w:type="paragraph" w:customStyle="1" w:styleId="103">
    <w:name w:val="Заголовок №10"/>
    <w:basedOn w:val="a2"/>
    <w:link w:val="101"/>
    <w:rsid w:val="00371F1C"/>
    <w:pPr>
      <w:widowControl w:val="0"/>
      <w:shd w:val="clear" w:color="auto" w:fill="FFFFFF"/>
      <w:spacing w:line="0" w:lineRule="atLeast"/>
      <w:ind w:firstLine="720"/>
      <w:jc w:val="both"/>
    </w:pPr>
    <w:rPr>
      <w:rFonts w:ascii="Book Antiqua" w:eastAsia="Book Antiqua" w:hAnsi="Book Antiqua" w:cs="Book Antiqua"/>
      <w:b/>
      <w:bCs/>
      <w:i/>
      <w:iCs/>
      <w:noProof w:val="0"/>
      <w:spacing w:val="20"/>
      <w:sz w:val="32"/>
      <w:szCs w:val="32"/>
    </w:rPr>
  </w:style>
  <w:style w:type="paragraph" w:customStyle="1" w:styleId="351">
    <w:name w:val="Основной текст (35)"/>
    <w:basedOn w:val="a2"/>
    <w:link w:val="350"/>
    <w:rsid w:val="00371F1C"/>
    <w:pPr>
      <w:widowControl w:val="0"/>
      <w:shd w:val="clear" w:color="auto" w:fill="FFFFFF"/>
      <w:spacing w:before="420" w:line="144" w:lineRule="exact"/>
      <w:jc w:val="both"/>
    </w:pPr>
    <w:rPr>
      <w:rFonts w:ascii="Arial" w:eastAsia="Arial" w:hAnsi="Arial" w:cs="Arial"/>
      <w:noProof w:val="0"/>
    </w:rPr>
  </w:style>
  <w:style w:type="paragraph" w:customStyle="1" w:styleId="361">
    <w:name w:val="Основной текст (36)"/>
    <w:basedOn w:val="a2"/>
    <w:link w:val="360"/>
    <w:rsid w:val="00371F1C"/>
    <w:pPr>
      <w:widowControl w:val="0"/>
      <w:shd w:val="clear" w:color="auto" w:fill="FFFFFF"/>
      <w:spacing w:after="480" w:line="144" w:lineRule="exact"/>
    </w:pPr>
    <w:rPr>
      <w:rFonts w:ascii="Book Antiqua" w:eastAsia="Book Antiqua" w:hAnsi="Book Antiqua" w:cs="Book Antiqua"/>
      <w:b/>
      <w:bCs/>
      <w:i/>
      <w:iCs/>
      <w:noProof w:val="0"/>
      <w:spacing w:val="20"/>
      <w:sz w:val="32"/>
      <w:szCs w:val="32"/>
      <w:lang w:val="en-US" w:bidi="en-US"/>
    </w:rPr>
  </w:style>
  <w:style w:type="paragraph" w:customStyle="1" w:styleId="1031">
    <w:name w:val="Заголовок №10 (3)"/>
    <w:basedOn w:val="a2"/>
    <w:link w:val="1030"/>
    <w:rsid w:val="00371F1C"/>
    <w:pPr>
      <w:widowControl w:val="0"/>
      <w:shd w:val="clear" w:color="auto" w:fill="FFFFFF"/>
      <w:spacing w:line="216" w:lineRule="exact"/>
    </w:pPr>
    <w:rPr>
      <w:rFonts w:ascii="Arial" w:eastAsia="Arial" w:hAnsi="Arial" w:cs="Arial"/>
      <w:noProof w:val="0"/>
      <w:sz w:val="21"/>
      <w:szCs w:val="21"/>
      <w:lang w:val="en-US" w:bidi="en-US"/>
    </w:rPr>
  </w:style>
  <w:style w:type="paragraph" w:customStyle="1" w:styleId="1040">
    <w:name w:val="Заголовок №10 (4)"/>
    <w:basedOn w:val="a2"/>
    <w:link w:val="104"/>
    <w:rsid w:val="00371F1C"/>
    <w:pPr>
      <w:widowControl w:val="0"/>
      <w:shd w:val="clear" w:color="auto" w:fill="FFFFFF"/>
      <w:spacing w:before="120" w:line="144" w:lineRule="exact"/>
      <w:ind w:firstLine="720"/>
      <w:jc w:val="both"/>
    </w:pPr>
    <w:rPr>
      <w:rFonts w:ascii="Arial" w:eastAsia="Arial" w:hAnsi="Arial" w:cs="Arial"/>
      <w:noProof w:val="0"/>
    </w:rPr>
  </w:style>
  <w:style w:type="paragraph" w:customStyle="1" w:styleId="371">
    <w:name w:val="Основной текст (37)"/>
    <w:basedOn w:val="a2"/>
    <w:link w:val="370"/>
    <w:rsid w:val="00371F1C"/>
    <w:pPr>
      <w:widowControl w:val="0"/>
      <w:shd w:val="clear" w:color="auto" w:fill="FFFFFF"/>
      <w:spacing w:line="0" w:lineRule="atLeast"/>
      <w:ind w:firstLine="720"/>
      <w:jc w:val="both"/>
    </w:pPr>
    <w:rPr>
      <w:rFonts w:ascii="Arial" w:eastAsia="Arial" w:hAnsi="Arial" w:cs="Arial"/>
      <w:noProof w:val="0"/>
      <w:sz w:val="10"/>
      <w:szCs w:val="10"/>
    </w:rPr>
  </w:style>
  <w:style w:type="paragraph" w:customStyle="1" w:styleId="381">
    <w:name w:val="Основной текст (38)"/>
    <w:basedOn w:val="a2"/>
    <w:link w:val="380"/>
    <w:rsid w:val="00371F1C"/>
    <w:pPr>
      <w:widowControl w:val="0"/>
      <w:shd w:val="clear" w:color="auto" w:fill="FFFFFF"/>
      <w:spacing w:after="120" w:line="0" w:lineRule="atLeast"/>
      <w:jc w:val="both"/>
    </w:pPr>
    <w:rPr>
      <w:rFonts w:ascii="Sylfaen" w:eastAsia="Sylfaen" w:hAnsi="Sylfaen" w:cs="Sylfaen"/>
      <w:noProof w:val="0"/>
      <w:sz w:val="20"/>
      <w:szCs w:val="20"/>
    </w:rPr>
  </w:style>
  <w:style w:type="paragraph" w:customStyle="1" w:styleId="821">
    <w:name w:val="Заголовок №8 (2)"/>
    <w:basedOn w:val="a2"/>
    <w:link w:val="820"/>
    <w:rsid w:val="00371F1C"/>
    <w:pPr>
      <w:widowControl w:val="0"/>
      <w:shd w:val="clear" w:color="auto" w:fill="FFFFFF"/>
      <w:spacing w:line="0" w:lineRule="atLeast"/>
      <w:ind w:firstLine="720"/>
      <w:jc w:val="both"/>
      <w:outlineLvl w:val="7"/>
    </w:pPr>
    <w:rPr>
      <w:rFonts w:ascii="Arial" w:eastAsia="Arial" w:hAnsi="Arial" w:cs="Arial"/>
      <w:noProof w:val="0"/>
      <w:spacing w:val="20"/>
      <w:sz w:val="20"/>
      <w:szCs w:val="20"/>
      <w:lang w:val="en-US" w:bidi="en-US"/>
    </w:rPr>
  </w:style>
  <w:style w:type="paragraph" w:customStyle="1" w:styleId="440">
    <w:name w:val="Основной текст (44)"/>
    <w:basedOn w:val="a2"/>
    <w:link w:val="44Exact"/>
    <w:rsid w:val="00371F1C"/>
    <w:pPr>
      <w:widowControl w:val="0"/>
      <w:shd w:val="clear" w:color="auto" w:fill="FFFFFF"/>
      <w:spacing w:line="0" w:lineRule="atLeast"/>
      <w:jc w:val="right"/>
    </w:pPr>
    <w:rPr>
      <w:rFonts w:ascii="Arial" w:eastAsia="Arial" w:hAnsi="Arial" w:cs="Arial"/>
      <w:noProof w:val="0"/>
      <w:spacing w:val="3"/>
      <w:sz w:val="20"/>
      <w:szCs w:val="20"/>
    </w:rPr>
  </w:style>
  <w:style w:type="paragraph" w:customStyle="1" w:styleId="731">
    <w:name w:val="Заголовок №7 (3)"/>
    <w:basedOn w:val="a2"/>
    <w:link w:val="730"/>
    <w:rsid w:val="00371F1C"/>
    <w:pPr>
      <w:widowControl w:val="0"/>
      <w:shd w:val="clear" w:color="auto" w:fill="FFFFFF"/>
      <w:spacing w:before="60" w:line="0" w:lineRule="atLeast"/>
      <w:outlineLvl w:val="6"/>
    </w:pPr>
    <w:rPr>
      <w:rFonts w:ascii="Arial" w:eastAsia="Arial" w:hAnsi="Arial" w:cs="Arial"/>
      <w:noProof w:val="0"/>
      <w:sz w:val="20"/>
      <w:szCs w:val="20"/>
    </w:rPr>
  </w:style>
  <w:style w:type="paragraph" w:customStyle="1" w:styleId="431">
    <w:name w:val="Основной текст (43)"/>
    <w:basedOn w:val="a2"/>
    <w:link w:val="430"/>
    <w:rsid w:val="00371F1C"/>
    <w:pPr>
      <w:widowControl w:val="0"/>
      <w:shd w:val="clear" w:color="auto" w:fill="FFFFFF"/>
      <w:spacing w:after="180" w:line="0" w:lineRule="atLeast"/>
    </w:pPr>
    <w:rPr>
      <w:rFonts w:ascii="Arial" w:eastAsia="Arial" w:hAnsi="Arial" w:cs="Arial"/>
      <w:i/>
      <w:iCs/>
      <w:noProof w:val="0"/>
      <w:sz w:val="10"/>
      <w:szCs w:val="10"/>
    </w:rPr>
  </w:style>
  <w:style w:type="paragraph" w:customStyle="1" w:styleId="831">
    <w:name w:val="Заголовок №8 (3)"/>
    <w:basedOn w:val="a2"/>
    <w:link w:val="830"/>
    <w:rsid w:val="00371F1C"/>
    <w:pPr>
      <w:widowControl w:val="0"/>
      <w:shd w:val="clear" w:color="auto" w:fill="FFFFFF"/>
      <w:spacing w:before="60" w:line="0" w:lineRule="atLeast"/>
      <w:ind w:firstLine="720"/>
      <w:jc w:val="both"/>
      <w:outlineLvl w:val="7"/>
    </w:pPr>
    <w:rPr>
      <w:rFonts w:ascii="Book Antiqua" w:eastAsia="Book Antiqua" w:hAnsi="Book Antiqua" w:cs="Book Antiqua"/>
      <w:b/>
      <w:bCs/>
      <w:i/>
      <w:iCs/>
      <w:noProof w:val="0"/>
      <w:sz w:val="32"/>
      <w:szCs w:val="32"/>
      <w:lang w:val="en-US" w:bidi="en-US"/>
    </w:rPr>
  </w:style>
  <w:style w:type="paragraph" w:customStyle="1" w:styleId="4a">
    <w:name w:val="Оглавление (4)"/>
    <w:basedOn w:val="a2"/>
    <w:link w:val="49"/>
    <w:rsid w:val="00371F1C"/>
    <w:pPr>
      <w:widowControl w:val="0"/>
      <w:shd w:val="clear" w:color="auto" w:fill="FFFFFF"/>
      <w:spacing w:before="60" w:after="60" w:line="0" w:lineRule="atLeast"/>
      <w:jc w:val="both"/>
    </w:pPr>
    <w:rPr>
      <w:rFonts w:ascii="Candara" w:eastAsia="Candara" w:hAnsi="Candara" w:cs="Candara"/>
      <w:noProof w:val="0"/>
      <w:spacing w:val="30"/>
      <w:sz w:val="30"/>
      <w:szCs w:val="30"/>
      <w:lang w:val="en-US" w:bidi="en-US"/>
    </w:rPr>
  </w:style>
  <w:style w:type="paragraph" w:customStyle="1" w:styleId="5c">
    <w:name w:val="Оглавление (5)"/>
    <w:basedOn w:val="a2"/>
    <w:link w:val="5b"/>
    <w:rsid w:val="00371F1C"/>
    <w:pPr>
      <w:widowControl w:val="0"/>
      <w:shd w:val="clear" w:color="auto" w:fill="FFFFFF"/>
      <w:spacing w:before="60" w:after="180" w:line="0" w:lineRule="atLeast"/>
      <w:jc w:val="both"/>
    </w:pPr>
    <w:rPr>
      <w:rFonts w:ascii="Candara" w:eastAsia="Candara" w:hAnsi="Candara" w:cs="Candara"/>
      <w:noProof w:val="0"/>
      <w:lang w:val="en-US" w:bidi="en-US"/>
    </w:rPr>
  </w:style>
  <w:style w:type="paragraph" w:customStyle="1" w:styleId="401">
    <w:name w:val="Основной текст (40)"/>
    <w:basedOn w:val="a2"/>
    <w:link w:val="400"/>
    <w:rsid w:val="00371F1C"/>
    <w:pPr>
      <w:widowControl w:val="0"/>
      <w:shd w:val="clear" w:color="auto" w:fill="FFFFFF"/>
      <w:spacing w:before="60" w:after="180" w:line="0" w:lineRule="atLeast"/>
    </w:pPr>
    <w:rPr>
      <w:rFonts w:ascii="Arial" w:eastAsia="Arial" w:hAnsi="Arial" w:cs="Arial"/>
      <w:noProof w:val="0"/>
      <w:sz w:val="11"/>
      <w:szCs w:val="11"/>
    </w:rPr>
  </w:style>
  <w:style w:type="paragraph" w:customStyle="1" w:styleId="12a">
    <w:name w:val="Заголовок №1 (2)"/>
    <w:basedOn w:val="a2"/>
    <w:link w:val="129"/>
    <w:rsid w:val="00371F1C"/>
    <w:pPr>
      <w:widowControl w:val="0"/>
      <w:shd w:val="clear" w:color="auto" w:fill="FFFFFF"/>
      <w:spacing w:before="120" w:after="240" w:line="0" w:lineRule="atLeast"/>
      <w:jc w:val="both"/>
      <w:outlineLvl w:val="0"/>
    </w:pPr>
    <w:rPr>
      <w:rFonts w:ascii="Arial" w:eastAsia="Arial" w:hAnsi="Arial" w:cs="Arial"/>
      <w:i/>
      <w:iCs/>
      <w:noProof w:val="0"/>
      <w:spacing w:val="-10"/>
      <w:sz w:val="20"/>
      <w:szCs w:val="20"/>
      <w:lang w:val="en-US" w:bidi="en-US"/>
    </w:rPr>
  </w:style>
  <w:style w:type="paragraph" w:customStyle="1" w:styleId="421">
    <w:name w:val="Заголовок №4 (2)"/>
    <w:basedOn w:val="a2"/>
    <w:link w:val="420"/>
    <w:rsid w:val="00371F1C"/>
    <w:pPr>
      <w:widowControl w:val="0"/>
      <w:shd w:val="clear" w:color="auto" w:fill="FFFFFF"/>
      <w:spacing w:before="120" w:after="240" w:line="0" w:lineRule="atLeast"/>
      <w:ind w:firstLine="580"/>
      <w:jc w:val="both"/>
      <w:outlineLvl w:val="3"/>
    </w:pPr>
    <w:rPr>
      <w:rFonts w:ascii="Arial" w:eastAsia="Arial" w:hAnsi="Arial" w:cs="Arial"/>
      <w:i/>
      <w:iCs/>
      <w:noProof w:val="0"/>
      <w:lang w:val="en-US" w:bidi="en-US"/>
    </w:rPr>
  </w:style>
  <w:style w:type="paragraph" w:customStyle="1" w:styleId="450">
    <w:name w:val="Основной текст (45)"/>
    <w:basedOn w:val="a2"/>
    <w:link w:val="45Exact"/>
    <w:rsid w:val="00371F1C"/>
    <w:pPr>
      <w:widowControl w:val="0"/>
      <w:shd w:val="clear" w:color="auto" w:fill="FFFFFF"/>
      <w:spacing w:line="0" w:lineRule="atLeast"/>
    </w:pPr>
    <w:rPr>
      <w:rFonts w:ascii="Arial" w:eastAsia="Arial" w:hAnsi="Arial" w:cs="Arial"/>
      <w:i/>
      <w:iCs/>
      <w:noProof w:val="0"/>
      <w:spacing w:val="-3"/>
      <w:sz w:val="8"/>
      <w:szCs w:val="8"/>
    </w:rPr>
  </w:style>
  <w:style w:type="paragraph" w:customStyle="1" w:styleId="461">
    <w:name w:val="Основной текст (46)"/>
    <w:basedOn w:val="a2"/>
    <w:link w:val="460"/>
    <w:rsid w:val="00371F1C"/>
    <w:pPr>
      <w:widowControl w:val="0"/>
      <w:shd w:val="clear" w:color="auto" w:fill="FFFFFF"/>
      <w:spacing w:line="0" w:lineRule="atLeast"/>
      <w:jc w:val="both"/>
    </w:pPr>
    <w:rPr>
      <w:rFonts w:ascii="Arial" w:eastAsia="Arial" w:hAnsi="Arial" w:cs="Arial"/>
      <w:noProof w:val="0"/>
      <w:sz w:val="34"/>
      <w:szCs w:val="34"/>
      <w:lang w:val="en-US" w:bidi="en-US"/>
    </w:rPr>
  </w:style>
  <w:style w:type="paragraph" w:customStyle="1" w:styleId="470">
    <w:name w:val="Основной текст (47)"/>
    <w:basedOn w:val="a2"/>
    <w:link w:val="47Exact"/>
    <w:rsid w:val="00371F1C"/>
    <w:pPr>
      <w:widowControl w:val="0"/>
      <w:shd w:val="clear" w:color="auto" w:fill="FFFFFF"/>
      <w:spacing w:line="0" w:lineRule="atLeast"/>
    </w:pPr>
    <w:rPr>
      <w:rFonts w:ascii="Sylfaen" w:eastAsia="Sylfaen" w:hAnsi="Sylfaen" w:cs="Sylfaen"/>
      <w:noProof w:val="0"/>
      <w:spacing w:val="10"/>
      <w:sz w:val="11"/>
      <w:szCs w:val="11"/>
    </w:rPr>
  </w:style>
  <w:style w:type="paragraph" w:customStyle="1" w:styleId="741">
    <w:name w:val="Заголовок №7 (4)"/>
    <w:basedOn w:val="a2"/>
    <w:link w:val="740"/>
    <w:rsid w:val="00371F1C"/>
    <w:pPr>
      <w:widowControl w:val="0"/>
      <w:shd w:val="clear" w:color="auto" w:fill="FFFFFF"/>
      <w:spacing w:line="0" w:lineRule="atLeast"/>
      <w:jc w:val="right"/>
      <w:outlineLvl w:val="6"/>
    </w:pPr>
    <w:rPr>
      <w:rFonts w:ascii="Book Antiqua" w:eastAsia="Book Antiqua" w:hAnsi="Book Antiqua" w:cs="Book Antiqua"/>
      <w:b/>
      <w:bCs/>
      <w:i/>
      <w:iCs/>
      <w:noProof w:val="0"/>
      <w:sz w:val="32"/>
      <w:szCs w:val="32"/>
      <w:lang w:val="en-US" w:bidi="en-US"/>
    </w:rPr>
  </w:style>
  <w:style w:type="paragraph" w:customStyle="1" w:styleId="480">
    <w:name w:val="Основной текст (48)"/>
    <w:basedOn w:val="a2"/>
    <w:link w:val="48Exact"/>
    <w:rsid w:val="00371F1C"/>
    <w:pPr>
      <w:widowControl w:val="0"/>
      <w:shd w:val="clear" w:color="auto" w:fill="FFFFFF"/>
      <w:spacing w:line="0" w:lineRule="atLeast"/>
    </w:pPr>
    <w:rPr>
      <w:rFonts w:ascii="Sylfaen" w:eastAsia="Sylfaen" w:hAnsi="Sylfaen" w:cs="Sylfaen"/>
      <w:i/>
      <w:iCs/>
      <w:noProof w:val="0"/>
      <w:spacing w:val="-19"/>
      <w:sz w:val="34"/>
      <w:szCs w:val="34"/>
      <w:lang w:val="en-US" w:bidi="en-US"/>
    </w:rPr>
  </w:style>
  <w:style w:type="paragraph" w:customStyle="1" w:styleId="323">
    <w:name w:val="Заголовок №3 (2)"/>
    <w:basedOn w:val="a2"/>
    <w:link w:val="322"/>
    <w:rsid w:val="00371F1C"/>
    <w:pPr>
      <w:widowControl w:val="0"/>
      <w:shd w:val="clear" w:color="auto" w:fill="FFFFFF"/>
      <w:spacing w:line="0" w:lineRule="atLeast"/>
      <w:outlineLvl w:val="2"/>
    </w:pPr>
    <w:rPr>
      <w:rFonts w:ascii="Sylfaen" w:eastAsia="Sylfaen" w:hAnsi="Sylfaen" w:cs="Sylfaen"/>
      <w:i/>
      <w:iCs/>
      <w:noProof w:val="0"/>
      <w:spacing w:val="-20"/>
      <w:sz w:val="36"/>
      <w:szCs w:val="36"/>
      <w:lang w:val="en-US" w:bidi="en-US"/>
    </w:rPr>
  </w:style>
  <w:style w:type="paragraph" w:customStyle="1" w:styleId="621">
    <w:name w:val="Заголовок №6 (2)"/>
    <w:basedOn w:val="a2"/>
    <w:link w:val="620"/>
    <w:rsid w:val="00371F1C"/>
    <w:pPr>
      <w:widowControl w:val="0"/>
      <w:shd w:val="clear" w:color="auto" w:fill="FFFFFF"/>
      <w:spacing w:before="60" w:line="0" w:lineRule="atLeast"/>
      <w:ind w:firstLine="720"/>
      <w:jc w:val="both"/>
      <w:outlineLvl w:val="5"/>
    </w:pPr>
    <w:rPr>
      <w:rFonts w:ascii="Book Antiqua" w:eastAsia="Book Antiqua" w:hAnsi="Book Antiqua" w:cs="Book Antiqua"/>
      <w:b/>
      <w:bCs/>
      <w:i/>
      <w:iCs/>
      <w:noProof w:val="0"/>
      <w:spacing w:val="20"/>
      <w:sz w:val="32"/>
      <w:szCs w:val="32"/>
    </w:rPr>
  </w:style>
  <w:style w:type="paragraph" w:customStyle="1" w:styleId="4c">
    <w:name w:val="Подпись к картинке (4)"/>
    <w:basedOn w:val="a2"/>
    <w:link w:val="4Exact2"/>
    <w:rsid w:val="00371F1C"/>
    <w:pPr>
      <w:widowControl w:val="0"/>
      <w:shd w:val="clear" w:color="auto" w:fill="FFFFFF"/>
      <w:spacing w:line="0" w:lineRule="atLeast"/>
      <w:jc w:val="both"/>
    </w:pPr>
    <w:rPr>
      <w:rFonts w:ascii="Arial" w:eastAsia="Arial" w:hAnsi="Arial" w:cs="Arial"/>
      <w:b/>
      <w:bCs/>
      <w:noProof w:val="0"/>
      <w:spacing w:val="6"/>
      <w:sz w:val="11"/>
      <w:szCs w:val="11"/>
    </w:rPr>
  </w:style>
  <w:style w:type="paragraph" w:customStyle="1" w:styleId="491">
    <w:name w:val="Основной текст (49)"/>
    <w:basedOn w:val="a2"/>
    <w:link w:val="490"/>
    <w:rsid w:val="00371F1C"/>
    <w:pPr>
      <w:widowControl w:val="0"/>
      <w:shd w:val="clear" w:color="auto" w:fill="FFFFFF"/>
      <w:spacing w:before="60" w:line="480" w:lineRule="exact"/>
    </w:pPr>
    <w:rPr>
      <w:rFonts w:ascii="Sylfaen" w:eastAsia="Sylfaen" w:hAnsi="Sylfaen" w:cs="Sylfaen"/>
      <w:noProof w:val="0"/>
      <w:sz w:val="14"/>
      <w:szCs w:val="14"/>
    </w:rPr>
  </w:style>
  <w:style w:type="paragraph" w:customStyle="1" w:styleId="6b">
    <w:name w:val="Оглавление (6)"/>
    <w:basedOn w:val="a2"/>
    <w:link w:val="6a"/>
    <w:rsid w:val="00371F1C"/>
    <w:pPr>
      <w:widowControl w:val="0"/>
      <w:shd w:val="clear" w:color="auto" w:fill="FFFFFF"/>
      <w:spacing w:line="403" w:lineRule="exact"/>
    </w:pPr>
    <w:rPr>
      <w:rFonts w:ascii="Arial" w:eastAsia="Arial" w:hAnsi="Arial" w:cs="Arial"/>
      <w:noProof w:val="0"/>
      <w:sz w:val="14"/>
      <w:szCs w:val="14"/>
    </w:rPr>
  </w:style>
  <w:style w:type="paragraph" w:customStyle="1" w:styleId="433">
    <w:name w:val="Заголовок №4 (3)"/>
    <w:basedOn w:val="a2"/>
    <w:link w:val="432"/>
    <w:rsid w:val="00371F1C"/>
    <w:pPr>
      <w:widowControl w:val="0"/>
      <w:shd w:val="clear" w:color="auto" w:fill="FFFFFF"/>
      <w:spacing w:line="0" w:lineRule="atLeast"/>
      <w:outlineLvl w:val="3"/>
    </w:pPr>
    <w:rPr>
      <w:rFonts w:ascii="Arial" w:eastAsia="Arial" w:hAnsi="Arial" w:cs="Arial"/>
      <w:b/>
      <w:bCs/>
      <w:noProof w:val="0"/>
      <w:sz w:val="26"/>
      <w:szCs w:val="26"/>
    </w:rPr>
  </w:style>
  <w:style w:type="paragraph" w:customStyle="1" w:styleId="531">
    <w:name w:val="Основной текст (53)"/>
    <w:basedOn w:val="a2"/>
    <w:link w:val="530"/>
    <w:rsid w:val="00371F1C"/>
    <w:pPr>
      <w:widowControl w:val="0"/>
      <w:shd w:val="clear" w:color="auto" w:fill="FFFFFF"/>
      <w:spacing w:after="600" w:line="0" w:lineRule="atLeast"/>
      <w:jc w:val="both"/>
    </w:pPr>
    <w:rPr>
      <w:rFonts w:ascii="Sylfaen" w:eastAsia="Sylfaen" w:hAnsi="Sylfaen" w:cs="Sylfaen"/>
      <w:noProof w:val="0"/>
      <w:sz w:val="20"/>
      <w:szCs w:val="20"/>
    </w:rPr>
  </w:style>
  <w:style w:type="paragraph" w:customStyle="1" w:styleId="541">
    <w:name w:val="Основной текст (54)"/>
    <w:basedOn w:val="a2"/>
    <w:link w:val="540"/>
    <w:rsid w:val="00371F1C"/>
    <w:pPr>
      <w:widowControl w:val="0"/>
      <w:shd w:val="clear" w:color="auto" w:fill="FFFFFF"/>
      <w:spacing w:line="413" w:lineRule="exact"/>
      <w:jc w:val="both"/>
    </w:pPr>
    <w:rPr>
      <w:rFonts w:ascii="Candara" w:eastAsia="Candara" w:hAnsi="Candara" w:cs="Candara"/>
      <w:noProof w:val="0"/>
    </w:rPr>
  </w:style>
  <w:style w:type="paragraph" w:customStyle="1" w:styleId="7b">
    <w:name w:val="Оглавление (7)"/>
    <w:basedOn w:val="a2"/>
    <w:link w:val="7a"/>
    <w:rsid w:val="00371F1C"/>
    <w:pPr>
      <w:widowControl w:val="0"/>
      <w:shd w:val="clear" w:color="auto" w:fill="FFFFFF"/>
      <w:spacing w:line="0" w:lineRule="atLeast"/>
      <w:jc w:val="both"/>
    </w:pPr>
    <w:rPr>
      <w:rFonts w:ascii="Arial" w:eastAsia="Arial" w:hAnsi="Arial" w:cs="Arial"/>
      <w:noProof w:val="0"/>
      <w:sz w:val="11"/>
      <w:szCs w:val="11"/>
      <w:lang w:val="en-US" w:bidi="en-US"/>
    </w:rPr>
  </w:style>
  <w:style w:type="paragraph" w:customStyle="1" w:styleId="89">
    <w:name w:val="Оглавление (8)"/>
    <w:basedOn w:val="a2"/>
    <w:link w:val="88"/>
    <w:rsid w:val="00371F1C"/>
    <w:pPr>
      <w:widowControl w:val="0"/>
      <w:shd w:val="clear" w:color="auto" w:fill="FFFFFF"/>
      <w:spacing w:after="600" w:line="0" w:lineRule="atLeast"/>
      <w:jc w:val="both"/>
    </w:pPr>
    <w:rPr>
      <w:rFonts w:ascii="Sylfaen" w:eastAsia="Sylfaen" w:hAnsi="Sylfaen" w:cs="Sylfaen"/>
      <w:noProof w:val="0"/>
      <w:sz w:val="20"/>
      <w:szCs w:val="20"/>
    </w:rPr>
  </w:style>
  <w:style w:type="paragraph" w:customStyle="1" w:styleId="561">
    <w:name w:val="Основной текст (56)"/>
    <w:basedOn w:val="a2"/>
    <w:link w:val="560"/>
    <w:rsid w:val="00371F1C"/>
    <w:pPr>
      <w:widowControl w:val="0"/>
      <w:shd w:val="clear" w:color="auto" w:fill="FFFFFF"/>
      <w:spacing w:line="0" w:lineRule="atLeast"/>
      <w:jc w:val="both"/>
    </w:pPr>
    <w:rPr>
      <w:rFonts w:ascii="Arial" w:eastAsia="Arial" w:hAnsi="Arial" w:cs="Arial"/>
      <w:noProof w:val="0"/>
      <w:sz w:val="14"/>
      <w:szCs w:val="14"/>
    </w:rPr>
  </w:style>
  <w:style w:type="paragraph" w:customStyle="1" w:styleId="114">
    <w:name w:val="Заголовок №11"/>
    <w:basedOn w:val="a2"/>
    <w:link w:val="113"/>
    <w:rsid w:val="00371F1C"/>
    <w:pPr>
      <w:widowControl w:val="0"/>
      <w:shd w:val="clear" w:color="auto" w:fill="FFFFFF"/>
      <w:spacing w:after="360" w:line="485" w:lineRule="exact"/>
      <w:ind w:firstLine="700"/>
      <w:jc w:val="both"/>
    </w:pPr>
    <w:rPr>
      <w:rFonts w:ascii="Arial" w:eastAsia="Arial" w:hAnsi="Arial" w:cs="Arial"/>
      <w:b/>
      <w:bCs/>
      <w:noProof w:val="0"/>
      <w:sz w:val="26"/>
      <w:szCs w:val="26"/>
    </w:rPr>
  </w:style>
  <w:style w:type="paragraph" w:customStyle="1" w:styleId="8b">
    <w:name w:val="Подпись к таблице (8)"/>
    <w:basedOn w:val="a2"/>
    <w:link w:val="8a"/>
    <w:rsid w:val="00371F1C"/>
    <w:pPr>
      <w:widowControl w:val="0"/>
      <w:shd w:val="clear" w:color="auto" w:fill="FFFFFF"/>
      <w:spacing w:after="180" w:line="0" w:lineRule="atLeast"/>
    </w:pPr>
    <w:rPr>
      <w:rFonts w:ascii="Arial" w:eastAsia="Arial" w:hAnsi="Arial" w:cs="Arial"/>
      <w:noProof w:val="0"/>
      <w:sz w:val="20"/>
      <w:szCs w:val="20"/>
    </w:rPr>
  </w:style>
  <w:style w:type="paragraph" w:customStyle="1" w:styleId="98">
    <w:name w:val="Подпись к таблице (9)"/>
    <w:basedOn w:val="a2"/>
    <w:link w:val="97"/>
    <w:rsid w:val="00371F1C"/>
    <w:pPr>
      <w:widowControl w:val="0"/>
      <w:shd w:val="clear" w:color="auto" w:fill="FFFFFF"/>
      <w:spacing w:before="180" w:line="0" w:lineRule="atLeast"/>
    </w:pPr>
    <w:rPr>
      <w:rFonts w:ascii="Book Antiqua" w:eastAsia="Book Antiqua" w:hAnsi="Book Antiqua" w:cs="Book Antiqua"/>
      <w:noProof w:val="0"/>
      <w:sz w:val="8"/>
      <w:szCs w:val="8"/>
    </w:rPr>
  </w:style>
  <w:style w:type="paragraph" w:customStyle="1" w:styleId="581">
    <w:name w:val="Основной текст (58)"/>
    <w:basedOn w:val="a2"/>
    <w:link w:val="580"/>
    <w:rsid w:val="00371F1C"/>
    <w:pPr>
      <w:widowControl w:val="0"/>
      <w:shd w:val="clear" w:color="auto" w:fill="FFFFFF"/>
      <w:spacing w:before="120" w:after="120" w:line="0" w:lineRule="atLeast"/>
    </w:pPr>
    <w:rPr>
      <w:rFonts w:ascii="Arial" w:eastAsia="Arial" w:hAnsi="Arial" w:cs="Arial"/>
      <w:b/>
      <w:bCs/>
      <w:noProof w:val="0"/>
      <w:spacing w:val="-10"/>
      <w:sz w:val="13"/>
      <w:szCs w:val="13"/>
    </w:rPr>
  </w:style>
  <w:style w:type="paragraph" w:customStyle="1" w:styleId="590">
    <w:name w:val="Основной текст (59)"/>
    <w:basedOn w:val="a2"/>
    <w:link w:val="59Exact"/>
    <w:rsid w:val="00371F1C"/>
    <w:pPr>
      <w:widowControl w:val="0"/>
      <w:shd w:val="clear" w:color="auto" w:fill="FFFFFF"/>
      <w:spacing w:line="0" w:lineRule="atLeast"/>
    </w:pPr>
    <w:rPr>
      <w:rFonts w:eastAsia="Times New Roman"/>
      <w:noProof w:val="0"/>
      <w:sz w:val="20"/>
      <w:szCs w:val="20"/>
    </w:rPr>
  </w:style>
  <w:style w:type="paragraph" w:customStyle="1" w:styleId="133">
    <w:name w:val="Подпись к таблице (13)"/>
    <w:basedOn w:val="a2"/>
    <w:link w:val="132"/>
    <w:rsid w:val="00371F1C"/>
    <w:pPr>
      <w:widowControl w:val="0"/>
      <w:shd w:val="clear" w:color="auto" w:fill="FFFFFF"/>
      <w:spacing w:line="365" w:lineRule="exact"/>
    </w:pPr>
    <w:rPr>
      <w:rFonts w:ascii="Arial" w:eastAsia="Arial" w:hAnsi="Arial" w:cs="Arial"/>
      <w:noProof w:val="0"/>
      <w:sz w:val="14"/>
      <w:szCs w:val="14"/>
    </w:rPr>
  </w:style>
  <w:style w:type="paragraph" w:customStyle="1" w:styleId="135">
    <w:name w:val="Заголовок №13"/>
    <w:basedOn w:val="a2"/>
    <w:link w:val="134"/>
    <w:rsid w:val="00371F1C"/>
    <w:pPr>
      <w:widowControl w:val="0"/>
      <w:shd w:val="clear" w:color="auto" w:fill="FFFFFF"/>
      <w:spacing w:after="360" w:line="413" w:lineRule="exact"/>
      <w:ind w:firstLine="700"/>
      <w:jc w:val="both"/>
    </w:pPr>
    <w:rPr>
      <w:rFonts w:ascii="Arial" w:eastAsia="Arial" w:hAnsi="Arial" w:cs="Arial"/>
      <w:b/>
      <w:bCs/>
      <w:noProof w:val="0"/>
    </w:rPr>
  </w:style>
  <w:style w:type="paragraph" w:customStyle="1" w:styleId="612">
    <w:name w:val="Основной текст (61)"/>
    <w:basedOn w:val="a2"/>
    <w:link w:val="611"/>
    <w:rsid w:val="00371F1C"/>
    <w:pPr>
      <w:widowControl w:val="0"/>
      <w:shd w:val="clear" w:color="auto" w:fill="FFFFFF"/>
      <w:spacing w:before="600" w:line="0" w:lineRule="atLeast"/>
    </w:pPr>
    <w:rPr>
      <w:rFonts w:ascii="Arial" w:eastAsia="Arial" w:hAnsi="Arial" w:cs="Arial"/>
      <w:noProof w:val="0"/>
      <w:sz w:val="11"/>
      <w:szCs w:val="11"/>
    </w:rPr>
  </w:style>
  <w:style w:type="paragraph" w:customStyle="1" w:styleId="623">
    <w:name w:val="Основной текст (62)"/>
    <w:basedOn w:val="a2"/>
    <w:link w:val="622"/>
    <w:rsid w:val="00371F1C"/>
    <w:pPr>
      <w:widowControl w:val="0"/>
      <w:shd w:val="clear" w:color="auto" w:fill="FFFFFF"/>
      <w:spacing w:after="660" w:line="0" w:lineRule="atLeast"/>
      <w:jc w:val="both"/>
    </w:pPr>
    <w:rPr>
      <w:rFonts w:ascii="Arial" w:eastAsia="Arial" w:hAnsi="Arial" w:cs="Arial"/>
      <w:b/>
      <w:bCs/>
      <w:noProof w:val="0"/>
      <w:sz w:val="19"/>
      <w:szCs w:val="19"/>
    </w:rPr>
  </w:style>
  <w:style w:type="paragraph" w:customStyle="1" w:styleId="3f4">
    <w:name w:val="Оглавление (3)"/>
    <w:basedOn w:val="a2"/>
    <w:link w:val="3f3"/>
    <w:rsid w:val="00371F1C"/>
    <w:pPr>
      <w:widowControl w:val="0"/>
      <w:shd w:val="clear" w:color="auto" w:fill="FFFFFF"/>
      <w:spacing w:before="60" w:after="60" w:line="0" w:lineRule="atLeast"/>
      <w:jc w:val="both"/>
    </w:pPr>
    <w:rPr>
      <w:rFonts w:ascii="Arial" w:eastAsia="Arial" w:hAnsi="Arial" w:cs="Arial"/>
      <w:noProof w:val="0"/>
      <w:spacing w:val="20"/>
      <w:sz w:val="20"/>
      <w:szCs w:val="20"/>
    </w:rPr>
  </w:style>
  <w:style w:type="paragraph" w:customStyle="1" w:styleId="9a">
    <w:name w:val="Оглавление (9)"/>
    <w:basedOn w:val="a2"/>
    <w:link w:val="99"/>
    <w:rsid w:val="00371F1C"/>
    <w:pPr>
      <w:widowControl w:val="0"/>
      <w:shd w:val="clear" w:color="auto" w:fill="FFFFFF"/>
      <w:spacing w:line="0" w:lineRule="atLeast"/>
      <w:jc w:val="both"/>
    </w:pPr>
    <w:rPr>
      <w:rFonts w:ascii="Sylfaen" w:eastAsia="Sylfaen" w:hAnsi="Sylfaen" w:cs="Sylfaen"/>
      <w:i/>
      <w:iCs/>
      <w:noProof w:val="0"/>
      <w:sz w:val="13"/>
      <w:szCs w:val="13"/>
    </w:rPr>
  </w:style>
  <w:style w:type="paragraph" w:customStyle="1" w:styleId="442">
    <w:name w:val="Заголовок №4 (4)"/>
    <w:basedOn w:val="a2"/>
    <w:link w:val="441"/>
    <w:rsid w:val="00371F1C"/>
    <w:pPr>
      <w:widowControl w:val="0"/>
      <w:shd w:val="clear" w:color="auto" w:fill="FFFFFF"/>
      <w:spacing w:line="0" w:lineRule="atLeast"/>
      <w:outlineLvl w:val="3"/>
    </w:pPr>
    <w:rPr>
      <w:rFonts w:ascii="Sylfaen" w:eastAsia="Sylfaen" w:hAnsi="Sylfaen" w:cs="Sylfaen"/>
      <w:i/>
      <w:iCs/>
      <w:noProof w:val="0"/>
      <w:spacing w:val="-20"/>
      <w:sz w:val="36"/>
      <w:szCs w:val="36"/>
      <w:lang w:val="en-US" w:bidi="en-US"/>
    </w:rPr>
  </w:style>
  <w:style w:type="paragraph" w:customStyle="1" w:styleId="631">
    <w:name w:val="Основной текст (63)"/>
    <w:basedOn w:val="a2"/>
    <w:link w:val="630"/>
    <w:rsid w:val="00371F1C"/>
    <w:pPr>
      <w:widowControl w:val="0"/>
      <w:shd w:val="clear" w:color="auto" w:fill="FFFFFF"/>
      <w:spacing w:line="0" w:lineRule="atLeast"/>
      <w:jc w:val="both"/>
    </w:pPr>
    <w:rPr>
      <w:rFonts w:ascii="Arial" w:eastAsia="Arial" w:hAnsi="Arial" w:cs="Arial"/>
      <w:noProof w:val="0"/>
      <w:sz w:val="11"/>
      <w:szCs w:val="11"/>
      <w:lang w:val="en-US" w:bidi="en-US"/>
    </w:rPr>
  </w:style>
  <w:style w:type="paragraph" w:customStyle="1" w:styleId="118">
    <w:name w:val="Оглавление (11)"/>
    <w:basedOn w:val="a2"/>
    <w:link w:val="117"/>
    <w:rsid w:val="00371F1C"/>
    <w:pPr>
      <w:widowControl w:val="0"/>
      <w:shd w:val="clear" w:color="auto" w:fill="FFFFFF"/>
      <w:spacing w:line="226" w:lineRule="exact"/>
      <w:jc w:val="both"/>
    </w:pPr>
    <w:rPr>
      <w:rFonts w:ascii="Arial" w:eastAsia="Arial" w:hAnsi="Arial" w:cs="Arial"/>
      <w:b/>
      <w:bCs/>
      <w:noProof w:val="0"/>
      <w:sz w:val="12"/>
      <w:szCs w:val="12"/>
    </w:rPr>
  </w:style>
  <w:style w:type="paragraph" w:customStyle="1" w:styleId="641">
    <w:name w:val="Основной текст (64)"/>
    <w:basedOn w:val="a2"/>
    <w:link w:val="640"/>
    <w:rsid w:val="00371F1C"/>
    <w:pPr>
      <w:widowControl w:val="0"/>
      <w:shd w:val="clear" w:color="auto" w:fill="FFFFFF"/>
      <w:spacing w:line="413" w:lineRule="exact"/>
      <w:ind w:firstLine="720"/>
    </w:pPr>
    <w:rPr>
      <w:rFonts w:ascii="Arial" w:eastAsia="Arial" w:hAnsi="Arial" w:cs="Arial"/>
      <w:b/>
      <w:bCs/>
      <w:noProof w:val="0"/>
    </w:rPr>
  </w:style>
  <w:style w:type="paragraph" w:customStyle="1" w:styleId="1521">
    <w:name w:val="Заголовок №15 (2)"/>
    <w:basedOn w:val="a2"/>
    <w:link w:val="1520"/>
    <w:rsid w:val="00371F1C"/>
    <w:pPr>
      <w:widowControl w:val="0"/>
      <w:shd w:val="clear" w:color="auto" w:fill="FFFFFF"/>
      <w:spacing w:before="420" w:line="0" w:lineRule="atLeast"/>
    </w:pPr>
    <w:rPr>
      <w:rFonts w:ascii="Arial" w:eastAsia="Arial" w:hAnsi="Arial" w:cs="Arial"/>
      <w:i/>
      <w:iCs/>
      <w:noProof w:val="0"/>
    </w:rPr>
  </w:style>
  <w:style w:type="paragraph" w:customStyle="1" w:styleId="633">
    <w:name w:val="Заголовок №6 (3)"/>
    <w:basedOn w:val="a2"/>
    <w:link w:val="632"/>
    <w:rsid w:val="00371F1C"/>
    <w:pPr>
      <w:widowControl w:val="0"/>
      <w:shd w:val="clear" w:color="auto" w:fill="FFFFFF"/>
      <w:spacing w:line="427" w:lineRule="exact"/>
      <w:outlineLvl w:val="5"/>
    </w:pPr>
    <w:rPr>
      <w:rFonts w:ascii="Sylfaen" w:eastAsia="Sylfaen" w:hAnsi="Sylfaen" w:cs="Sylfaen"/>
      <w:i/>
      <w:iCs/>
      <w:noProof w:val="0"/>
      <w:sz w:val="15"/>
      <w:szCs w:val="15"/>
    </w:rPr>
  </w:style>
  <w:style w:type="paragraph" w:customStyle="1" w:styleId="751">
    <w:name w:val="Заголовок №7 (5)"/>
    <w:basedOn w:val="a2"/>
    <w:link w:val="750"/>
    <w:rsid w:val="00371F1C"/>
    <w:pPr>
      <w:widowControl w:val="0"/>
      <w:shd w:val="clear" w:color="auto" w:fill="FFFFFF"/>
      <w:spacing w:before="60" w:after="240" w:line="0" w:lineRule="atLeast"/>
      <w:ind w:firstLine="720"/>
      <w:jc w:val="both"/>
      <w:outlineLvl w:val="6"/>
    </w:pPr>
    <w:rPr>
      <w:rFonts w:ascii="Arial" w:eastAsia="Arial" w:hAnsi="Arial" w:cs="Arial"/>
      <w:noProof w:val="0"/>
      <w:spacing w:val="-20"/>
      <w:sz w:val="26"/>
      <w:szCs w:val="26"/>
    </w:rPr>
  </w:style>
  <w:style w:type="paragraph" w:customStyle="1" w:styleId="651">
    <w:name w:val="Основной текст (65)"/>
    <w:basedOn w:val="a2"/>
    <w:link w:val="650"/>
    <w:rsid w:val="00371F1C"/>
    <w:pPr>
      <w:widowControl w:val="0"/>
      <w:shd w:val="clear" w:color="auto" w:fill="FFFFFF"/>
      <w:spacing w:after="180" w:line="0" w:lineRule="atLeast"/>
      <w:jc w:val="both"/>
    </w:pPr>
    <w:rPr>
      <w:rFonts w:ascii="Arial" w:eastAsia="Arial" w:hAnsi="Arial" w:cs="Arial"/>
      <w:noProof w:val="0"/>
      <w:sz w:val="11"/>
      <w:szCs w:val="11"/>
    </w:rPr>
  </w:style>
  <w:style w:type="paragraph" w:customStyle="1" w:styleId="155">
    <w:name w:val="Подпись к таблице (15)"/>
    <w:basedOn w:val="a2"/>
    <w:link w:val="154"/>
    <w:rsid w:val="00371F1C"/>
    <w:pPr>
      <w:widowControl w:val="0"/>
      <w:shd w:val="clear" w:color="auto" w:fill="FFFFFF"/>
      <w:spacing w:line="0" w:lineRule="atLeast"/>
    </w:pPr>
    <w:rPr>
      <w:rFonts w:ascii="Arial" w:eastAsia="Arial" w:hAnsi="Arial" w:cs="Arial"/>
      <w:i/>
      <w:iCs/>
      <w:noProof w:val="0"/>
      <w:sz w:val="16"/>
      <w:szCs w:val="16"/>
    </w:rPr>
  </w:style>
  <w:style w:type="paragraph" w:customStyle="1" w:styleId="661">
    <w:name w:val="Основной текст (66)"/>
    <w:basedOn w:val="a2"/>
    <w:link w:val="660"/>
    <w:rsid w:val="00371F1C"/>
    <w:pPr>
      <w:widowControl w:val="0"/>
      <w:shd w:val="clear" w:color="auto" w:fill="FFFFFF"/>
      <w:spacing w:after="180" w:line="0" w:lineRule="atLeast"/>
      <w:jc w:val="both"/>
    </w:pPr>
    <w:rPr>
      <w:rFonts w:ascii="Sylfaen" w:eastAsia="Sylfaen" w:hAnsi="Sylfaen" w:cs="Sylfaen"/>
      <w:noProof w:val="0"/>
      <w:spacing w:val="10"/>
      <w:sz w:val="15"/>
      <w:szCs w:val="15"/>
    </w:rPr>
  </w:style>
  <w:style w:type="paragraph" w:customStyle="1" w:styleId="671">
    <w:name w:val="Основной текст (67)"/>
    <w:basedOn w:val="a2"/>
    <w:link w:val="670"/>
    <w:rsid w:val="00371F1C"/>
    <w:pPr>
      <w:widowControl w:val="0"/>
      <w:shd w:val="clear" w:color="auto" w:fill="FFFFFF"/>
      <w:spacing w:after="120" w:line="0" w:lineRule="atLeast"/>
    </w:pPr>
    <w:rPr>
      <w:rFonts w:ascii="Sylfaen" w:eastAsia="Sylfaen" w:hAnsi="Sylfaen" w:cs="Sylfaen"/>
      <w:i/>
      <w:iCs/>
      <w:noProof w:val="0"/>
      <w:sz w:val="15"/>
      <w:szCs w:val="15"/>
      <w:lang w:val="en-US" w:bidi="en-US"/>
    </w:rPr>
  </w:style>
  <w:style w:type="paragraph" w:customStyle="1" w:styleId="681">
    <w:name w:val="Основной текст (68)"/>
    <w:basedOn w:val="a2"/>
    <w:link w:val="680"/>
    <w:rsid w:val="00371F1C"/>
    <w:pPr>
      <w:widowControl w:val="0"/>
      <w:shd w:val="clear" w:color="auto" w:fill="FFFFFF"/>
      <w:spacing w:line="0" w:lineRule="atLeast"/>
    </w:pPr>
    <w:rPr>
      <w:rFonts w:ascii="Franklin Gothic Heavy" w:eastAsia="Franklin Gothic Heavy" w:hAnsi="Franklin Gothic Heavy" w:cs="Franklin Gothic Heavy"/>
      <w:noProof w:val="0"/>
      <w:sz w:val="15"/>
      <w:szCs w:val="15"/>
    </w:rPr>
  </w:style>
  <w:style w:type="paragraph" w:customStyle="1" w:styleId="691">
    <w:name w:val="Основной текст (69)"/>
    <w:basedOn w:val="a2"/>
    <w:link w:val="690"/>
    <w:rsid w:val="00371F1C"/>
    <w:pPr>
      <w:widowControl w:val="0"/>
      <w:shd w:val="clear" w:color="auto" w:fill="FFFFFF"/>
      <w:spacing w:after="120" w:line="0" w:lineRule="atLeast"/>
      <w:jc w:val="both"/>
    </w:pPr>
    <w:rPr>
      <w:rFonts w:ascii="Consolas" w:eastAsia="Consolas" w:hAnsi="Consolas" w:cs="Consolas"/>
      <w:noProof w:val="0"/>
      <w:spacing w:val="40"/>
      <w:w w:val="120"/>
      <w:sz w:val="9"/>
      <w:szCs w:val="9"/>
    </w:rPr>
  </w:style>
  <w:style w:type="paragraph" w:customStyle="1" w:styleId="701">
    <w:name w:val="Основной текст (70)"/>
    <w:basedOn w:val="a2"/>
    <w:link w:val="700"/>
    <w:rsid w:val="00371F1C"/>
    <w:pPr>
      <w:widowControl w:val="0"/>
      <w:shd w:val="clear" w:color="auto" w:fill="FFFFFF"/>
      <w:spacing w:before="120" w:after="120" w:line="0" w:lineRule="atLeast"/>
      <w:jc w:val="both"/>
    </w:pPr>
    <w:rPr>
      <w:rFonts w:ascii="Franklin Gothic Heavy" w:eastAsia="Franklin Gothic Heavy" w:hAnsi="Franklin Gothic Heavy" w:cs="Franklin Gothic Heavy"/>
      <w:noProof w:val="0"/>
      <w:spacing w:val="10"/>
      <w:sz w:val="19"/>
      <w:szCs w:val="19"/>
    </w:rPr>
  </w:style>
  <w:style w:type="paragraph" w:customStyle="1" w:styleId="712">
    <w:name w:val="Основной текст (71)"/>
    <w:basedOn w:val="a2"/>
    <w:link w:val="711"/>
    <w:rsid w:val="00371F1C"/>
    <w:pPr>
      <w:widowControl w:val="0"/>
      <w:shd w:val="clear" w:color="auto" w:fill="FFFFFF"/>
      <w:spacing w:before="120" w:line="0" w:lineRule="atLeast"/>
    </w:pPr>
    <w:rPr>
      <w:rFonts w:ascii="Arial" w:eastAsia="Arial" w:hAnsi="Arial" w:cs="Arial"/>
      <w:noProof w:val="0"/>
      <w:sz w:val="11"/>
      <w:szCs w:val="11"/>
      <w:lang w:val="en-US" w:bidi="en-US"/>
    </w:rPr>
  </w:style>
  <w:style w:type="paragraph" w:customStyle="1" w:styleId="723">
    <w:name w:val="Основной текст (72)"/>
    <w:basedOn w:val="a2"/>
    <w:link w:val="722"/>
    <w:rsid w:val="00371F1C"/>
    <w:pPr>
      <w:widowControl w:val="0"/>
      <w:shd w:val="clear" w:color="auto" w:fill="FFFFFF"/>
      <w:spacing w:line="0" w:lineRule="atLeast"/>
    </w:pPr>
    <w:rPr>
      <w:rFonts w:ascii="Sylfaen" w:eastAsia="Sylfaen" w:hAnsi="Sylfaen" w:cs="Sylfaen"/>
      <w:noProof w:val="0"/>
      <w:sz w:val="20"/>
      <w:szCs w:val="20"/>
    </w:rPr>
  </w:style>
  <w:style w:type="paragraph" w:customStyle="1" w:styleId="733">
    <w:name w:val="Основной текст (73)"/>
    <w:basedOn w:val="a2"/>
    <w:link w:val="732"/>
    <w:rsid w:val="00371F1C"/>
    <w:pPr>
      <w:widowControl w:val="0"/>
      <w:shd w:val="clear" w:color="auto" w:fill="FFFFFF"/>
      <w:spacing w:after="600" w:line="0" w:lineRule="atLeast"/>
    </w:pPr>
    <w:rPr>
      <w:rFonts w:ascii="Sylfaen" w:eastAsia="Sylfaen" w:hAnsi="Sylfaen" w:cs="Sylfaen"/>
      <w:i/>
      <w:iCs/>
      <w:noProof w:val="0"/>
      <w:sz w:val="20"/>
      <w:szCs w:val="20"/>
    </w:rPr>
  </w:style>
  <w:style w:type="paragraph" w:customStyle="1" w:styleId="743">
    <w:name w:val="Основной текст (74)"/>
    <w:basedOn w:val="a2"/>
    <w:link w:val="742"/>
    <w:rsid w:val="00371F1C"/>
    <w:pPr>
      <w:widowControl w:val="0"/>
      <w:shd w:val="clear" w:color="auto" w:fill="FFFFFF"/>
      <w:spacing w:line="0" w:lineRule="atLeast"/>
    </w:pPr>
    <w:rPr>
      <w:rFonts w:ascii="Arial" w:eastAsia="Arial" w:hAnsi="Arial" w:cs="Arial"/>
      <w:i/>
      <w:iCs/>
      <w:noProof w:val="0"/>
      <w:sz w:val="10"/>
      <w:szCs w:val="10"/>
    </w:rPr>
  </w:style>
  <w:style w:type="paragraph" w:customStyle="1" w:styleId="Mystyle">
    <w:name w:val="My style"/>
    <w:basedOn w:val="5a"/>
    <w:link w:val="Mystyle0"/>
    <w:qFormat/>
    <w:rsid w:val="00371F1C"/>
    <w:rPr>
      <w:rFonts w:ascii="Times New Roman" w:hAnsi="Times New Roman"/>
      <w:sz w:val="28"/>
    </w:rPr>
  </w:style>
  <w:style w:type="character" w:customStyle="1" w:styleId="Mystyle0">
    <w:name w:val="My style Знак"/>
    <w:basedOn w:val="59"/>
    <w:link w:val="Mystyle"/>
    <w:rsid w:val="00371F1C"/>
    <w:rPr>
      <w:rFonts w:ascii="Arial" w:eastAsia="Arial" w:hAnsi="Arial" w:cs="Arial"/>
      <w:spacing w:val="20"/>
      <w:sz w:val="20"/>
      <w:szCs w:val="20"/>
      <w:shd w:val="clear" w:color="auto" w:fill="FFFFFF"/>
    </w:rPr>
  </w:style>
  <w:style w:type="paragraph" w:customStyle="1" w:styleId="asdasda">
    <w:name w:val="asdasda"/>
    <w:basedOn w:val="3"/>
    <w:link w:val="asdasda0"/>
    <w:qFormat/>
    <w:rsid w:val="00371F1C"/>
    <w:pPr>
      <w:keepLines/>
      <w:widowControl w:val="0"/>
      <w:spacing w:before="40" w:line="360" w:lineRule="auto"/>
      <w:jc w:val="left"/>
    </w:pPr>
    <w:rPr>
      <w:rFonts w:ascii="Times New Roman" w:eastAsiaTheme="majorEastAsia" w:hAnsi="Times New Roman" w:cstheme="majorBidi"/>
      <w:bCs w:val="0"/>
      <w:color w:val="auto"/>
      <w:szCs w:val="24"/>
      <w:lang w:bidi="ru-RU"/>
    </w:rPr>
  </w:style>
  <w:style w:type="character" w:customStyle="1" w:styleId="asdasda0">
    <w:name w:val="asdasda Знак"/>
    <w:basedOn w:val="30"/>
    <w:link w:val="asdasda"/>
    <w:rsid w:val="00371F1C"/>
    <w:rPr>
      <w:rFonts w:ascii="Arial" w:eastAsiaTheme="majorEastAsia" w:hAnsi="Arial" w:cstheme="majorBidi"/>
      <w:b/>
      <w:bCs/>
      <w:color w:val="auto"/>
      <w:sz w:val="28"/>
      <w:szCs w:val="24"/>
      <w:lang w:eastAsia="ru-RU" w:bidi="ru-RU"/>
    </w:rPr>
  </w:style>
  <w:style w:type="paragraph" w:customStyle="1" w:styleId="affffff1">
    <w:name w:val="Знак Знак Знак Знак Знак Знак Знак Знак Знак"/>
    <w:basedOn w:val="a2"/>
    <w:rsid w:val="00371F1C"/>
    <w:pPr>
      <w:spacing w:after="160" w:line="240" w:lineRule="exact"/>
      <w:jc w:val="both"/>
    </w:pPr>
    <w:rPr>
      <w:rFonts w:ascii="Verdana" w:eastAsia="Times New Roman" w:hAnsi="Verdana" w:cs="Arial"/>
      <w:noProof w:val="0"/>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1676">
      <w:bodyDiv w:val="1"/>
      <w:marLeft w:val="0"/>
      <w:marRight w:val="0"/>
      <w:marTop w:val="0"/>
      <w:marBottom w:val="0"/>
      <w:divBdr>
        <w:top w:val="none" w:sz="0" w:space="0" w:color="auto"/>
        <w:left w:val="none" w:sz="0" w:space="0" w:color="auto"/>
        <w:bottom w:val="none" w:sz="0" w:space="0" w:color="auto"/>
        <w:right w:val="none" w:sz="0" w:space="0" w:color="auto"/>
      </w:divBdr>
    </w:div>
    <w:div w:id="83694320">
      <w:bodyDiv w:val="1"/>
      <w:marLeft w:val="0"/>
      <w:marRight w:val="0"/>
      <w:marTop w:val="0"/>
      <w:marBottom w:val="0"/>
      <w:divBdr>
        <w:top w:val="none" w:sz="0" w:space="0" w:color="auto"/>
        <w:left w:val="none" w:sz="0" w:space="0" w:color="auto"/>
        <w:bottom w:val="none" w:sz="0" w:space="0" w:color="auto"/>
        <w:right w:val="none" w:sz="0" w:space="0" w:color="auto"/>
      </w:divBdr>
    </w:div>
    <w:div w:id="122433814">
      <w:bodyDiv w:val="1"/>
      <w:marLeft w:val="0"/>
      <w:marRight w:val="0"/>
      <w:marTop w:val="0"/>
      <w:marBottom w:val="0"/>
      <w:divBdr>
        <w:top w:val="none" w:sz="0" w:space="0" w:color="auto"/>
        <w:left w:val="none" w:sz="0" w:space="0" w:color="auto"/>
        <w:bottom w:val="none" w:sz="0" w:space="0" w:color="auto"/>
        <w:right w:val="none" w:sz="0" w:space="0" w:color="auto"/>
      </w:divBdr>
    </w:div>
    <w:div w:id="123813726">
      <w:bodyDiv w:val="1"/>
      <w:marLeft w:val="0"/>
      <w:marRight w:val="0"/>
      <w:marTop w:val="0"/>
      <w:marBottom w:val="0"/>
      <w:divBdr>
        <w:top w:val="none" w:sz="0" w:space="0" w:color="auto"/>
        <w:left w:val="none" w:sz="0" w:space="0" w:color="auto"/>
        <w:bottom w:val="none" w:sz="0" w:space="0" w:color="auto"/>
        <w:right w:val="none" w:sz="0" w:space="0" w:color="auto"/>
      </w:divBdr>
    </w:div>
    <w:div w:id="326596243">
      <w:bodyDiv w:val="1"/>
      <w:marLeft w:val="0"/>
      <w:marRight w:val="0"/>
      <w:marTop w:val="0"/>
      <w:marBottom w:val="0"/>
      <w:divBdr>
        <w:top w:val="none" w:sz="0" w:space="0" w:color="auto"/>
        <w:left w:val="none" w:sz="0" w:space="0" w:color="auto"/>
        <w:bottom w:val="none" w:sz="0" w:space="0" w:color="auto"/>
        <w:right w:val="none" w:sz="0" w:space="0" w:color="auto"/>
      </w:divBdr>
    </w:div>
    <w:div w:id="362093669">
      <w:bodyDiv w:val="1"/>
      <w:marLeft w:val="0"/>
      <w:marRight w:val="0"/>
      <w:marTop w:val="0"/>
      <w:marBottom w:val="0"/>
      <w:divBdr>
        <w:top w:val="none" w:sz="0" w:space="0" w:color="auto"/>
        <w:left w:val="none" w:sz="0" w:space="0" w:color="auto"/>
        <w:bottom w:val="none" w:sz="0" w:space="0" w:color="auto"/>
        <w:right w:val="none" w:sz="0" w:space="0" w:color="auto"/>
      </w:divBdr>
    </w:div>
    <w:div w:id="395471606">
      <w:bodyDiv w:val="1"/>
      <w:marLeft w:val="0"/>
      <w:marRight w:val="0"/>
      <w:marTop w:val="0"/>
      <w:marBottom w:val="0"/>
      <w:divBdr>
        <w:top w:val="none" w:sz="0" w:space="0" w:color="auto"/>
        <w:left w:val="none" w:sz="0" w:space="0" w:color="auto"/>
        <w:bottom w:val="none" w:sz="0" w:space="0" w:color="auto"/>
        <w:right w:val="none" w:sz="0" w:space="0" w:color="auto"/>
      </w:divBdr>
    </w:div>
    <w:div w:id="469174922">
      <w:bodyDiv w:val="1"/>
      <w:marLeft w:val="0"/>
      <w:marRight w:val="0"/>
      <w:marTop w:val="0"/>
      <w:marBottom w:val="0"/>
      <w:divBdr>
        <w:top w:val="none" w:sz="0" w:space="0" w:color="auto"/>
        <w:left w:val="none" w:sz="0" w:space="0" w:color="auto"/>
        <w:bottom w:val="none" w:sz="0" w:space="0" w:color="auto"/>
        <w:right w:val="none" w:sz="0" w:space="0" w:color="auto"/>
      </w:divBdr>
    </w:div>
    <w:div w:id="585922282">
      <w:bodyDiv w:val="1"/>
      <w:marLeft w:val="0"/>
      <w:marRight w:val="0"/>
      <w:marTop w:val="0"/>
      <w:marBottom w:val="0"/>
      <w:divBdr>
        <w:top w:val="none" w:sz="0" w:space="0" w:color="auto"/>
        <w:left w:val="none" w:sz="0" w:space="0" w:color="auto"/>
        <w:bottom w:val="none" w:sz="0" w:space="0" w:color="auto"/>
        <w:right w:val="none" w:sz="0" w:space="0" w:color="auto"/>
      </w:divBdr>
    </w:div>
    <w:div w:id="627400503">
      <w:bodyDiv w:val="1"/>
      <w:marLeft w:val="0"/>
      <w:marRight w:val="0"/>
      <w:marTop w:val="0"/>
      <w:marBottom w:val="0"/>
      <w:divBdr>
        <w:top w:val="none" w:sz="0" w:space="0" w:color="auto"/>
        <w:left w:val="none" w:sz="0" w:space="0" w:color="auto"/>
        <w:bottom w:val="none" w:sz="0" w:space="0" w:color="auto"/>
        <w:right w:val="none" w:sz="0" w:space="0" w:color="auto"/>
      </w:divBdr>
    </w:div>
    <w:div w:id="740905063">
      <w:bodyDiv w:val="1"/>
      <w:marLeft w:val="0"/>
      <w:marRight w:val="0"/>
      <w:marTop w:val="0"/>
      <w:marBottom w:val="0"/>
      <w:divBdr>
        <w:top w:val="none" w:sz="0" w:space="0" w:color="auto"/>
        <w:left w:val="none" w:sz="0" w:space="0" w:color="auto"/>
        <w:bottom w:val="none" w:sz="0" w:space="0" w:color="auto"/>
        <w:right w:val="none" w:sz="0" w:space="0" w:color="auto"/>
      </w:divBdr>
    </w:div>
    <w:div w:id="754328614">
      <w:bodyDiv w:val="1"/>
      <w:marLeft w:val="0"/>
      <w:marRight w:val="0"/>
      <w:marTop w:val="0"/>
      <w:marBottom w:val="0"/>
      <w:divBdr>
        <w:top w:val="none" w:sz="0" w:space="0" w:color="auto"/>
        <w:left w:val="none" w:sz="0" w:space="0" w:color="auto"/>
        <w:bottom w:val="none" w:sz="0" w:space="0" w:color="auto"/>
        <w:right w:val="none" w:sz="0" w:space="0" w:color="auto"/>
      </w:divBdr>
    </w:div>
    <w:div w:id="777674746">
      <w:bodyDiv w:val="1"/>
      <w:marLeft w:val="0"/>
      <w:marRight w:val="0"/>
      <w:marTop w:val="0"/>
      <w:marBottom w:val="0"/>
      <w:divBdr>
        <w:top w:val="none" w:sz="0" w:space="0" w:color="auto"/>
        <w:left w:val="none" w:sz="0" w:space="0" w:color="auto"/>
        <w:bottom w:val="none" w:sz="0" w:space="0" w:color="auto"/>
        <w:right w:val="none" w:sz="0" w:space="0" w:color="auto"/>
      </w:divBdr>
    </w:div>
    <w:div w:id="795757060">
      <w:bodyDiv w:val="1"/>
      <w:marLeft w:val="0"/>
      <w:marRight w:val="0"/>
      <w:marTop w:val="0"/>
      <w:marBottom w:val="0"/>
      <w:divBdr>
        <w:top w:val="none" w:sz="0" w:space="0" w:color="auto"/>
        <w:left w:val="none" w:sz="0" w:space="0" w:color="auto"/>
        <w:bottom w:val="none" w:sz="0" w:space="0" w:color="auto"/>
        <w:right w:val="none" w:sz="0" w:space="0" w:color="auto"/>
      </w:divBdr>
    </w:div>
    <w:div w:id="798378559">
      <w:bodyDiv w:val="1"/>
      <w:marLeft w:val="0"/>
      <w:marRight w:val="0"/>
      <w:marTop w:val="0"/>
      <w:marBottom w:val="0"/>
      <w:divBdr>
        <w:top w:val="none" w:sz="0" w:space="0" w:color="auto"/>
        <w:left w:val="none" w:sz="0" w:space="0" w:color="auto"/>
        <w:bottom w:val="none" w:sz="0" w:space="0" w:color="auto"/>
        <w:right w:val="none" w:sz="0" w:space="0" w:color="auto"/>
      </w:divBdr>
    </w:div>
    <w:div w:id="837766267">
      <w:bodyDiv w:val="1"/>
      <w:marLeft w:val="0"/>
      <w:marRight w:val="0"/>
      <w:marTop w:val="0"/>
      <w:marBottom w:val="0"/>
      <w:divBdr>
        <w:top w:val="none" w:sz="0" w:space="0" w:color="auto"/>
        <w:left w:val="none" w:sz="0" w:space="0" w:color="auto"/>
        <w:bottom w:val="none" w:sz="0" w:space="0" w:color="auto"/>
        <w:right w:val="none" w:sz="0" w:space="0" w:color="auto"/>
      </w:divBdr>
    </w:div>
    <w:div w:id="840854466">
      <w:bodyDiv w:val="1"/>
      <w:marLeft w:val="0"/>
      <w:marRight w:val="0"/>
      <w:marTop w:val="0"/>
      <w:marBottom w:val="0"/>
      <w:divBdr>
        <w:top w:val="none" w:sz="0" w:space="0" w:color="auto"/>
        <w:left w:val="none" w:sz="0" w:space="0" w:color="auto"/>
        <w:bottom w:val="none" w:sz="0" w:space="0" w:color="auto"/>
        <w:right w:val="none" w:sz="0" w:space="0" w:color="auto"/>
      </w:divBdr>
    </w:div>
    <w:div w:id="877279146">
      <w:bodyDiv w:val="1"/>
      <w:marLeft w:val="0"/>
      <w:marRight w:val="0"/>
      <w:marTop w:val="0"/>
      <w:marBottom w:val="0"/>
      <w:divBdr>
        <w:top w:val="none" w:sz="0" w:space="0" w:color="auto"/>
        <w:left w:val="none" w:sz="0" w:space="0" w:color="auto"/>
        <w:bottom w:val="none" w:sz="0" w:space="0" w:color="auto"/>
        <w:right w:val="none" w:sz="0" w:space="0" w:color="auto"/>
      </w:divBdr>
    </w:div>
    <w:div w:id="945186859">
      <w:bodyDiv w:val="1"/>
      <w:marLeft w:val="0"/>
      <w:marRight w:val="0"/>
      <w:marTop w:val="0"/>
      <w:marBottom w:val="0"/>
      <w:divBdr>
        <w:top w:val="none" w:sz="0" w:space="0" w:color="auto"/>
        <w:left w:val="none" w:sz="0" w:space="0" w:color="auto"/>
        <w:bottom w:val="none" w:sz="0" w:space="0" w:color="auto"/>
        <w:right w:val="none" w:sz="0" w:space="0" w:color="auto"/>
      </w:divBdr>
    </w:div>
    <w:div w:id="973024475">
      <w:bodyDiv w:val="1"/>
      <w:marLeft w:val="0"/>
      <w:marRight w:val="0"/>
      <w:marTop w:val="0"/>
      <w:marBottom w:val="0"/>
      <w:divBdr>
        <w:top w:val="none" w:sz="0" w:space="0" w:color="auto"/>
        <w:left w:val="none" w:sz="0" w:space="0" w:color="auto"/>
        <w:bottom w:val="none" w:sz="0" w:space="0" w:color="auto"/>
        <w:right w:val="none" w:sz="0" w:space="0" w:color="auto"/>
      </w:divBdr>
    </w:div>
    <w:div w:id="985551245">
      <w:bodyDiv w:val="1"/>
      <w:marLeft w:val="0"/>
      <w:marRight w:val="0"/>
      <w:marTop w:val="0"/>
      <w:marBottom w:val="0"/>
      <w:divBdr>
        <w:top w:val="none" w:sz="0" w:space="0" w:color="auto"/>
        <w:left w:val="none" w:sz="0" w:space="0" w:color="auto"/>
        <w:bottom w:val="none" w:sz="0" w:space="0" w:color="auto"/>
        <w:right w:val="none" w:sz="0" w:space="0" w:color="auto"/>
      </w:divBdr>
    </w:div>
    <w:div w:id="992954232">
      <w:bodyDiv w:val="1"/>
      <w:marLeft w:val="0"/>
      <w:marRight w:val="0"/>
      <w:marTop w:val="0"/>
      <w:marBottom w:val="0"/>
      <w:divBdr>
        <w:top w:val="none" w:sz="0" w:space="0" w:color="auto"/>
        <w:left w:val="none" w:sz="0" w:space="0" w:color="auto"/>
        <w:bottom w:val="none" w:sz="0" w:space="0" w:color="auto"/>
        <w:right w:val="none" w:sz="0" w:space="0" w:color="auto"/>
      </w:divBdr>
    </w:div>
    <w:div w:id="1020862222">
      <w:bodyDiv w:val="1"/>
      <w:marLeft w:val="0"/>
      <w:marRight w:val="0"/>
      <w:marTop w:val="0"/>
      <w:marBottom w:val="0"/>
      <w:divBdr>
        <w:top w:val="none" w:sz="0" w:space="0" w:color="auto"/>
        <w:left w:val="none" w:sz="0" w:space="0" w:color="auto"/>
        <w:bottom w:val="none" w:sz="0" w:space="0" w:color="auto"/>
        <w:right w:val="none" w:sz="0" w:space="0" w:color="auto"/>
      </w:divBdr>
    </w:div>
    <w:div w:id="1102149159">
      <w:bodyDiv w:val="1"/>
      <w:marLeft w:val="0"/>
      <w:marRight w:val="0"/>
      <w:marTop w:val="0"/>
      <w:marBottom w:val="0"/>
      <w:divBdr>
        <w:top w:val="none" w:sz="0" w:space="0" w:color="auto"/>
        <w:left w:val="none" w:sz="0" w:space="0" w:color="auto"/>
        <w:bottom w:val="none" w:sz="0" w:space="0" w:color="auto"/>
        <w:right w:val="none" w:sz="0" w:space="0" w:color="auto"/>
      </w:divBdr>
    </w:div>
    <w:div w:id="1195145973">
      <w:bodyDiv w:val="1"/>
      <w:marLeft w:val="0"/>
      <w:marRight w:val="0"/>
      <w:marTop w:val="0"/>
      <w:marBottom w:val="0"/>
      <w:divBdr>
        <w:top w:val="none" w:sz="0" w:space="0" w:color="auto"/>
        <w:left w:val="none" w:sz="0" w:space="0" w:color="auto"/>
        <w:bottom w:val="none" w:sz="0" w:space="0" w:color="auto"/>
        <w:right w:val="none" w:sz="0" w:space="0" w:color="auto"/>
      </w:divBdr>
    </w:div>
    <w:div w:id="1333071920">
      <w:bodyDiv w:val="1"/>
      <w:marLeft w:val="0"/>
      <w:marRight w:val="0"/>
      <w:marTop w:val="0"/>
      <w:marBottom w:val="0"/>
      <w:divBdr>
        <w:top w:val="none" w:sz="0" w:space="0" w:color="auto"/>
        <w:left w:val="none" w:sz="0" w:space="0" w:color="auto"/>
        <w:bottom w:val="none" w:sz="0" w:space="0" w:color="auto"/>
        <w:right w:val="none" w:sz="0" w:space="0" w:color="auto"/>
      </w:divBdr>
    </w:div>
    <w:div w:id="1364549970">
      <w:bodyDiv w:val="1"/>
      <w:marLeft w:val="0"/>
      <w:marRight w:val="0"/>
      <w:marTop w:val="0"/>
      <w:marBottom w:val="0"/>
      <w:divBdr>
        <w:top w:val="none" w:sz="0" w:space="0" w:color="auto"/>
        <w:left w:val="none" w:sz="0" w:space="0" w:color="auto"/>
        <w:bottom w:val="none" w:sz="0" w:space="0" w:color="auto"/>
        <w:right w:val="none" w:sz="0" w:space="0" w:color="auto"/>
      </w:divBdr>
    </w:div>
    <w:div w:id="1385135705">
      <w:bodyDiv w:val="1"/>
      <w:marLeft w:val="0"/>
      <w:marRight w:val="0"/>
      <w:marTop w:val="0"/>
      <w:marBottom w:val="0"/>
      <w:divBdr>
        <w:top w:val="none" w:sz="0" w:space="0" w:color="auto"/>
        <w:left w:val="none" w:sz="0" w:space="0" w:color="auto"/>
        <w:bottom w:val="none" w:sz="0" w:space="0" w:color="auto"/>
        <w:right w:val="none" w:sz="0" w:space="0" w:color="auto"/>
      </w:divBdr>
    </w:div>
    <w:div w:id="1417750196">
      <w:bodyDiv w:val="1"/>
      <w:marLeft w:val="0"/>
      <w:marRight w:val="0"/>
      <w:marTop w:val="0"/>
      <w:marBottom w:val="0"/>
      <w:divBdr>
        <w:top w:val="none" w:sz="0" w:space="0" w:color="auto"/>
        <w:left w:val="none" w:sz="0" w:space="0" w:color="auto"/>
        <w:bottom w:val="none" w:sz="0" w:space="0" w:color="auto"/>
        <w:right w:val="none" w:sz="0" w:space="0" w:color="auto"/>
      </w:divBdr>
    </w:div>
    <w:div w:id="1419256645">
      <w:bodyDiv w:val="1"/>
      <w:marLeft w:val="0"/>
      <w:marRight w:val="0"/>
      <w:marTop w:val="0"/>
      <w:marBottom w:val="0"/>
      <w:divBdr>
        <w:top w:val="none" w:sz="0" w:space="0" w:color="auto"/>
        <w:left w:val="none" w:sz="0" w:space="0" w:color="auto"/>
        <w:bottom w:val="none" w:sz="0" w:space="0" w:color="auto"/>
        <w:right w:val="none" w:sz="0" w:space="0" w:color="auto"/>
      </w:divBdr>
    </w:div>
    <w:div w:id="1458990377">
      <w:bodyDiv w:val="1"/>
      <w:marLeft w:val="0"/>
      <w:marRight w:val="0"/>
      <w:marTop w:val="0"/>
      <w:marBottom w:val="0"/>
      <w:divBdr>
        <w:top w:val="none" w:sz="0" w:space="0" w:color="auto"/>
        <w:left w:val="none" w:sz="0" w:space="0" w:color="auto"/>
        <w:bottom w:val="none" w:sz="0" w:space="0" w:color="auto"/>
        <w:right w:val="none" w:sz="0" w:space="0" w:color="auto"/>
      </w:divBdr>
    </w:div>
    <w:div w:id="1474299484">
      <w:bodyDiv w:val="1"/>
      <w:marLeft w:val="0"/>
      <w:marRight w:val="0"/>
      <w:marTop w:val="0"/>
      <w:marBottom w:val="0"/>
      <w:divBdr>
        <w:top w:val="none" w:sz="0" w:space="0" w:color="auto"/>
        <w:left w:val="none" w:sz="0" w:space="0" w:color="auto"/>
        <w:bottom w:val="none" w:sz="0" w:space="0" w:color="auto"/>
        <w:right w:val="none" w:sz="0" w:space="0" w:color="auto"/>
      </w:divBdr>
    </w:div>
    <w:div w:id="1481461853">
      <w:bodyDiv w:val="1"/>
      <w:marLeft w:val="0"/>
      <w:marRight w:val="0"/>
      <w:marTop w:val="0"/>
      <w:marBottom w:val="0"/>
      <w:divBdr>
        <w:top w:val="none" w:sz="0" w:space="0" w:color="auto"/>
        <w:left w:val="none" w:sz="0" w:space="0" w:color="auto"/>
        <w:bottom w:val="none" w:sz="0" w:space="0" w:color="auto"/>
        <w:right w:val="none" w:sz="0" w:space="0" w:color="auto"/>
      </w:divBdr>
    </w:div>
    <w:div w:id="1502547489">
      <w:bodyDiv w:val="1"/>
      <w:marLeft w:val="0"/>
      <w:marRight w:val="0"/>
      <w:marTop w:val="0"/>
      <w:marBottom w:val="0"/>
      <w:divBdr>
        <w:top w:val="none" w:sz="0" w:space="0" w:color="auto"/>
        <w:left w:val="none" w:sz="0" w:space="0" w:color="auto"/>
        <w:bottom w:val="none" w:sz="0" w:space="0" w:color="auto"/>
        <w:right w:val="none" w:sz="0" w:space="0" w:color="auto"/>
      </w:divBdr>
    </w:div>
    <w:div w:id="1551113958">
      <w:bodyDiv w:val="1"/>
      <w:marLeft w:val="0"/>
      <w:marRight w:val="0"/>
      <w:marTop w:val="0"/>
      <w:marBottom w:val="0"/>
      <w:divBdr>
        <w:top w:val="none" w:sz="0" w:space="0" w:color="auto"/>
        <w:left w:val="none" w:sz="0" w:space="0" w:color="auto"/>
        <w:bottom w:val="none" w:sz="0" w:space="0" w:color="auto"/>
        <w:right w:val="none" w:sz="0" w:space="0" w:color="auto"/>
      </w:divBdr>
    </w:div>
    <w:div w:id="1599749383">
      <w:bodyDiv w:val="1"/>
      <w:marLeft w:val="0"/>
      <w:marRight w:val="0"/>
      <w:marTop w:val="0"/>
      <w:marBottom w:val="0"/>
      <w:divBdr>
        <w:top w:val="none" w:sz="0" w:space="0" w:color="auto"/>
        <w:left w:val="none" w:sz="0" w:space="0" w:color="auto"/>
        <w:bottom w:val="none" w:sz="0" w:space="0" w:color="auto"/>
        <w:right w:val="none" w:sz="0" w:space="0" w:color="auto"/>
      </w:divBdr>
    </w:div>
    <w:div w:id="1872524598">
      <w:bodyDiv w:val="1"/>
      <w:marLeft w:val="0"/>
      <w:marRight w:val="0"/>
      <w:marTop w:val="0"/>
      <w:marBottom w:val="0"/>
      <w:divBdr>
        <w:top w:val="none" w:sz="0" w:space="0" w:color="auto"/>
        <w:left w:val="none" w:sz="0" w:space="0" w:color="auto"/>
        <w:bottom w:val="none" w:sz="0" w:space="0" w:color="auto"/>
        <w:right w:val="none" w:sz="0" w:space="0" w:color="auto"/>
      </w:divBdr>
    </w:div>
    <w:div w:id="1896239446">
      <w:bodyDiv w:val="1"/>
      <w:marLeft w:val="0"/>
      <w:marRight w:val="0"/>
      <w:marTop w:val="0"/>
      <w:marBottom w:val="0"/>
      <w:divBdr>
        <w:top w:val="none" w:sz="0" w:space="0" w:color="auto"/>
        <w:left w:val="none" w:sz="0" w:space="0" w:color="auto"/>
        <w:bottom w:val="none" w:sz="0" w:space="0" w:color="auto"/>
        <w:right w:val="none" w:sz="0" w:space="0" w:color="auto"/>
      </w:divBdr>
    </w:div>
    <w:div w:id="1950625750">
      <w:bodyDiv w:val="1"/>
      <w:marLeft w:val="0"/>
      <w:marRight w:val="0"/>
      <w:marTop w:val="0"/>
      <w:marBottom w:val="0"/>
      <w:divBdr>
        <w:top w:val="none" w:sz="0" w:space="0" w:color="auto"/>
        <w:left w:val="none" w:sz="0" w:space="0" w:color="auto"/>
        <w:bottom w:val="none" w:sz="0" w:space="0" w:color="auto"/>
        <w:right w:val="none" w:sz="0" w:space="0" w:color="auto"/>
      </w:divBdr>
    </w:div>
    <w:div w:id="2031954595">
      <w:bodyDiv w:val="1"/>
      <w:marLeft w:val="0"/>
      <w:marRight w:val="0"/>
      <w:marTop w:val="0"/>
      <w:marBottom w:val="0"/>
      <w:divBdr>
        <w:top w:val="none" w:sz="0" w:space="0" w:color="auto"/>
        <w:left w:val="none" w:sz="0" w:space="0" w:color="auto"/>
        <w:bottom w:val="none" w:sz="0" w:space="0" w:color="auto"/>
        <w:right w:val="none" w:sz="0" w:space="0" w:color="auto"/>
      </w:divBdr>
    </w:div>
    <w:div w:id="2050377179">
      <w:bodyDiv w:val="1"/>
      <w:marLeft w:val="0"/>
      <w:marRight w:val="0"/>
      <w:marTop w:val="0"/>
      <w:marBottom w:val="0"/>
      <w:divBdr>
        <w:top w:val="none" w:sz="0" w:space="0" w:color="auto"/>
        <w:left w:val="none" w:sz="0" w:space="0" w:color="auto"/>
        <w:bottom w:val="none" w:sz="0" w:space="0" w:color="auto"/>
        <w:right w:val="none" w:sz="0" w:space="0" w:color="auto"/>
      </w:divBdr>
    </w:div>
    <w:div w:id="210429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9.emf"/><Relationship Id="rId47" Type="http://schemas.openxmlformats.org/officeDocument/2006/relationships/image" Target="media/image34.png"/><Relationship Id="rId63" Type="http://schemas.openxmlformats.org/officeDocument/2006/relationships/image" Target="media/image50.jpeg"/><Relationship Id="rId68" Type="http://schemas.openxmlformats.org/officeDocument/2006/relationships/image" Target="media/image55.png"/><Relationship Id="rId84" Type="http://schemas.openxmlformats.org/officeDocument/2006/relationships/image" Target="media/image71.emf"/><Relationship Id="rId89" Type="http://schemas.openxmlformats.org/officeDocument/2006/relationships/image" Target="media/image76.png"/><Relationship Id="rId112" Type="http://schemas.openxmlformats.org/officeDocument/2006/relationships/footer" Target="footer7.xml"/><Relationship Id="rId16" Type="http://schemas.openxmlformats.org/officeDocument/2006/relationships/image" Target="media/image4.png"/><Relationship Id="rId107" Type="http://schemas.openxmlformats.org/officeDocument/2006/relationships/image" Target="media/image93.emf"/><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8.jpeg"/><Relationship Id="rId110" Type="http://schemas.openxmlformats.org/officeDocument/2006/relationships/image" Target="media/image94.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emf"/><Relationship Id="rId90" Type="http://schemas.openxmlformats.org/officeDocument/2006/relationships/image" Target="media/image77.png"/><Relationship Id="rId95" Type="http://schemas.openxmlformats.org/officeDocument/2006/relationships/image" Target="media/image81.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oleObject" Target="embeddings/oleObject1.bin"/><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6.emf"/><Relationship Id="rId105" Type="http://schemas.openxmlformats.org/officeDocument/2006/relationships/image" Target="media/image91.jpeg"/><Relationship Id="rId113"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emf"/><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wmf"/><Relationship Id="rId98" Type="http://schemas.openxmlformats.org/officeDocument/2006/relationships/image" Target="media/image84.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103" Type="http://schemas.openxmlformats.org/officeDocument/2006/relationships/image" Target="media/image89.jpeg"/><Relationship Id="rId108" Type="http://schemas.openxmlformats.org/officeDocument/2006/relationships/footer" Target="footer5.xml"/><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png"/><Relationship Id="rId91" Type="http://schemas.openxmlformats.org/officeDocument/2006/relationships/image" Target="media/image78.wmf"/><Relationship Id="rId96" Type="http://schemas.openxmlformats.org/officeDocument/2006/relationships/image" Target="media/image82.emf"/><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2.jpeg"/><Relationship Id="rId114" Type="http://schemas.openxmlformats.org/officeDocument/2006/relationships/footer" Target="footer8.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footer" Target="footer6.xml"/><Relationship Id="rId34" Type="http://schemas.openxmlformats.org/officeDocument/2006/relationships/image" Target="media/image21.emf"/><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E8958-8349-4F6C-B745-1657445C9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106</Pages>
  <Words>20359</Words>
  <Characters>116048</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2016-10-07T11:40:00Z</cp:lastPrinted>
  <dcterms:created xsi:type="dcterms:W3CDTF">2016-08-25T13:33:00Z</dcterms:created>
  <dcterms:modified xsi:type="dcterms:W3CDTF">2016-12-05T08:27:00Z</dcterms:modified>
</cp:coreProperties>
</file>